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52F" w:rsidRPr="00737CA5" w:rsidRDefault="00D84266" w:rsidP="00381B1E">
      <w:pPr>
        <w:jc w:val="both"/>
        <w:rPr>
          <w:rFonts w:ascii="Verdana" w:hAnsi="Verdana"/>
          <w:i/>
          <w:color w:val="000000"/>
          <w:spacing w:val="12"/>
          <w:sz w:val="20"/>
        </w:rPr>
      </w:pPr>
      <w:r>
        <w:rPr>
          <w:b/>
          <w:i/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28.55pt;margin-top:-31.35pt;width:182.9pt;height:45pt;z-index:251658240" wrapcoords="-71 0 -71 21086 21600 21086 21600 0 -71 0" fillcolor="window">
            <v:imagedata r:id="rId7" o:title=""/>
            <w10:wrap type="tight"/>
          </v:shape>
          <o:OLEObject Type="Embed" ProgID="Word.Picture.8" ShapeID="_x0000_s1027" DrawAspect="Content" ObjectID="_1734766180" r:id="rId8"/>
        </w:object>
      </w:r>
      <w:r w:rsidR="00381B1E">
        <w:rPr>
          <w:b/>
          <w:i/>
          <w:sz w:val="28"/>
        </w:rPr>
        <w:t xml:space="preserve">        </w:t>
      </w:r>
      <w:r w:rsidR="003F652F">
        <w:rPr>
          <w:b/>
          <w:i/>
          <w:sz w:val="28"/>
        </w:rPr>
        <w:t xml:space="preserve"> </w:t>
      </w:r>
      <w:r w:rsidR="003F652F" w:rsidRPr="00737CA5">
        <w:rPr>
          <w:b/>
          <w:i/>
          <w:sz w:val="28"/>
        </w:rPr>
        <w:t xml:space="preserve">Faculty of </w:t>
      </w:r>
      <w:r w:rsidR="003F652F">
        <w:rPr>
          <w:b/>
          <w:i/>
          <w:sz w:val="28"/>
        </w:rPr>
        <w:t xml:space="preserve">Engineering </w:t>
      </w:r>
    </w:p>
    <w:p w:rsidR="003F652F" w:rsidRPr="00737CA5" w:rsidRDefault="00381B1E" w:rsidP="00381B1E">
      <w:pPr>
        <w:jc w:val="both"/>
        <w:rPr>
          <w:i/>
          <w:sz w:val="28"/>
        </w:rPr>
      </w:pPr>
      <w:r>
        <w:rPr>
          <w:i/>
          <w:sz w:val="28"/>
        </w:rPr>
        <w:t xml:space="preserve">         </w:t>
      </w:r>
      <w:r w:rsidR="003F652F" w:rsidRPr="00737CA5">
        <w:rPr>
          <w:i/>
        </w:rPr>
        <w:t xml:space="preserve">Department of Textile Engineering </w:t>
      </w:r>
    </w:p>
    <w:p w:rsidR="003F652F" w:rsidRPr="00737CA5" w:rsidRDefault="003F652F" w:rsidP="00381B1E">
      <w:pPr>
        <w:spacing w:after="0"/>
        <w:jc w:val="both"/>
        <w:rPr>
          <w:i/>
          <w:sz w:val="28"/>
        </w:rPr>
      </w:pPr>
      <w:r w:rsidRPr="00737CA5">
        <w:rPr>
          <w:b/>
          <w:i/>
        </w:rPr>
        <w:t xml:space="preserve">           Course Code:</w:t>
      </w:r>
      <w:r w:rsidRPr="00737CA5">
        <w:rPr>
          <w:i/>
        </w:rPr>
        <w:t xml:space="preserve"> TE</w:t>
      </w:r>
      <w:r>
        <w:rPr>
          <w:i/>
        </w:rPr>
        <w:t>-</w:t>
      </w:r>
      <w:r w:rsidR="0076406D">
        <w:rPr>
          <w:i/>
        </w:rPr>
        <w:t>207</w:t>
      </w:r>
    </w:p>
    <w:p w:rsidR="003F652F" w:rsidRPr="00737CA5" w:rsidRDefault="003F652F" w:rsidP="00381B1E">
      <w:pPr>
        <w:spacing w:after="0"/>
        <w:jc w:val="both"/>
        <w:rPr>
          <w:i/>
        </w:rPr>
      </w:pPr>
      <w:r w:rsidRPr="00737CA5">
        <w:rPr>
          <w:b/>
          <w:i/>
        </w:rPr>
        <w:t xml:space="preserve">           Course Title</w:t>
      </w:r>
      <w:r w:rsidR="009C09DD">
        <w:rPr>
          <w:i/>
        </w:rPr>
        <w:t>: Fabric Manufacturing I</w:t>
      </w:r>
    </w:p>
    <w:p w:rsidR="003F652F" w:rsidRPr="00737CA5" w:rsidRDefault="003F652F" w:rsidP="00381B1E">
      <w:pPr>
        <w:spacing w:after="0"/>
        <w:ind w:right="-144"/>
        <w:jc w:val="both"/>
        <w:rPr>
          <w:i/>
        </w:rPr>
      </w:pPr>
      <w:r w:rsidRPr="00737CA5">
        <w:rPr>
          <w:b/>
          <w:i/>
        </w:rPr>
        <w:t xml:space="preserve">           Semester:</w:t>
      </w:r>
      <w:r w:rsidR="0076406D">
        <w:rPr>
          <w:i/>
        </w:rPr>
        <w:t xml:space="preserve"> Spring 2023</w:t>
      </w:r>
    </w:p>
    <w:p w:rsidR="003F652F" w:rsidRDefault="003F652F" w:rsidP="00381B1E">
      <w:pPr>
        <w:spacing w:after="0"/>
        <w:jc w:val="both"/>
        <w:rPr>
          <w:i/>
        </w:rPr>
      </w:pPr>
      <w:r w:rsidRPr="00737CA5">
        <w:rPr>
          <w:b/>
          <w:i/>
        </w:rPr>
        <w:t xml:space="preserve">           Course Teacher:</w:t>
      </w:r>
      <w:r w:rsidRPr="00737CA5">
        <w:rPr>
          <w:i/>
        </w:rPr>
        <w:t xml:space="preserve"> </w:t>
      </w:r>
      <w:r>
        <w:rPr>
          <w:i/>
        </w:rPr>
        <w:t xml:space="preserve"> </w:t>
      </w:r>
      <w:r w:rsidR="006A59DC">
        <w:rPr>
          <w:i/>
        </w:rPr>
        <w:t>Md. Farhad Hossain</w:t>
      </w:r>
    </w:p>
    <w:p w:rsidR="003F652F" w:rsidRDefault="003F652F" w:rsidP="00381B1E">
      <w:pPr>
        <w:spacing w:after="0"/>
        <w:jc w:val="both"/>
        <w:rPr>
          <w:i/>
        </w:rPr>
      </w:pPr>
      <w:r>
        <w:rPr>
          <w:i/>
        </w:rPr>
        <w:t xml:space="preserve">                                       B.Sc</w:t>
      </w:r>
      <w:r w:rsidR="006A59DC">
        <w:rPr>
          <w:i/>
        </w:rPr>
        <w:t>. in Fabric Engineering</w:t>
      </w:r>
      <w:r>
        <w:rPr>
          <w:i/>
        </w:rPr>
        <w:t>, BUTEX</w:t>
      </w:r>
    </w:p>
    <w:p w:rsidR="004715DB" w:rsidRDefault="004715DB" w:rsidP="00381B1E">
      <w:pPr>
        <w:pStyle w:val="Heading3"/>
        <w:spacing w:before="206" w:after="22" w:line="276" w:lineRule="auto"/>
        <w:ind w:left="0"/>
        <w:jc w:val="both"/>
      </w:pPr>
      <w:bookmarkStart w:id="0" w:name="_GoBack"/>
      <w:bookmarkEnd w:id="0"/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1858"/>
        <w:gridCol w:w="3344"/>
        <w:gridCol w:w="3953"/>
      </w:tblGrid>
      <w:tr w:rsidR="004715DB" w:rsidTr="00796819">
        <w:trPr>
          <w:trHeight w:val="297"/>
        </w:trPr>
        <w:tc>
          <w:tcPr>
            <w:tcW w:w="2864" w:type="dxa"/>
            <w:gridSpan w:val="2"/>
          </w:tcPr>
          <w:p w:rsidR="004715DB" w:rsidRDefault="004715DB" w:rsidP="00381B1E">
            <w:pPr>
              <w:pStyle w:val="TableParagraph"/>
              <w:spacing w:line="276" w:lineRule="auto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 207</w:t>
            </w:r>
          </w:p>
        </w:tc>
        <w:tc>
          <w:tcPr>
            <w:tcW w:w="7297" w:type="dxa"/>
            <w:gridSpan w:val="2"/>
          </w:tcPr>
          <w:p w:rsidR="004715DB" w:rsidRDefault="004715DB" w:rsidP="00381B1E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Fabric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4715DB" w:rsidTr="00381B1E">
        <w:trPr>
          <w:trHeight w:val="594"/>
        </w:trPr>
        <w:tc>
          <w:tcPr>
            <w:tcW w:w="2864" w:type="dxa"/>
            <w:gridSpan w:val="2"/>
          </w:tcPr>
          <w:p w:rsidR="004715DB" w:rsidRDefault="004715DB" w:rsidP="00381B1E">
            <w:pPr>
              <w:pStyle w:val="TableParagraph"/>
              <w:spacing w:line="276" w:lineRule="auto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Type: </w:t>
            </w:r>
            <w:r>
              <w:rPr>
                <w:sz w:val="24"/>
              </w:rPr>
              <w:t>Compulsory</w:t>
            </w:r>
          </w:p>
        </w:tc>
        <w:tc>
          <w:tcPr>
            <w:tcW w:w="3344" w:type="dxa"/>
          </w:tcPr>
          <w:p w:rsidR="004715DB" w:rsidRDefault="004715DB" w:rsidP="00381B1E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Level/Term: </w:t>
            </w:r>
            <w:r>
              <w:rPr>
                <w:sz w:val="24"/>
              </w:rPr>
              <w:t>Level</w:t>
            </w:r>
            <w:r w:rsidR="00381B1E">
              <w:rPr>
                <w:spacing w:val="-2"/>
                <w:sz w:val="24"/>
              </w:rPr>
              <w:t>-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 w:rsidR="00381B1E">
              <w:rPr>
                <w:sz w:val="24"/>
              </w:rPr>
              <w:t>-</w:t>
            </w: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4715DB" w:rsidRDefault="004715DB" w:rsidP="00381B1E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Pre-requisite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(s)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None</w:t>
            </w:r>
          </w:p>
        </w:tc>
      </w:tr>
      <w:tr w:rsidR="004715DB" w:rsidTr="00381B1E">
        <w:trPr>
          <w:trHeight w:val="302"/>
        </w:trPr>
        <w:tc>
          <w:tcPr>
            <w:tcW w:w="2864" w:type="dxa"/>
            <w:gridSpan w:val="2"/>
          </w:tcPr>
          <w:p w:rsidR="004715DB" w:rsidRDefault="004715DB" w:rsidP="00381B1E">
            <w:pPr>
              <w:pStyle w:val="TableParagraph"/>
              <w:spacing w:line="276" w:lineRule="auto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Value: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3.0</w:t>
            </w:r>
          </w:p>
        </w:tc>
        <w:tc>
          <w:tcPr>
            <w:tcW w:w="3344" w:type="dxa"/>
          </w:tcPr>
          <w:p w:rsidR="004715DB" w:rsidRDefault="004715DB" w:rsidP="00381B1E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 w:rsidR="00381B1E">
              <w:rPr>
                <w:sz w:val="24"/>
              </w:rPr>
              <w:t>Hrs.</w:t>
            </w:r>
            <w:r>
              <w:rPr>
                <w:sz w:val="24"/>
              </w:rPr>
              <w:t>/Week</w:t>
            </w:r>
          </w:p>
        </w:tc>
        <w:tc>
          <w:tcPr>
            <w:tcW w:w="3953" w:type="dxa"/>
          </w:tcPr>
          <w:p w:rsidR="004715DB" w:rsidRDefault="004715DB" w:rsidP="00381B1E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Marks: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(CIE :35, SMEE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65)</w:t>
            </w:r>
          </w:p>
        </w:tc>
      </w:tr>
      <w:tr w:rsidR="004715DB" w:rsidTr="00796819">
        <w:trPr>
          <w:trHeight w:val="2978"/>
        </w:trPr>
        <w:tc>
          <w:tcPr>
            <w:tcW w:w="10161" w:type="dxa"/>
            <w:gridSpan w:val="4"/>
          </w:tcPr>
          <w:p w:rsidR="004715DB" w:rsidRDefault="004715DB" w:rsidP="00381B1E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Course Rationale: </w:t>
            </w:r>
            <w:r>
              <w:rPr>
                <w:sz w:val="24"/>
              </w:rPr>
              <w:t>For textile engineers to work successfully in industry, the practitioners will need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 know about manufacturing system of fabric. This course will attempt to introduce the basic concepts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fabric manufacturing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:rsidR="004715DB" w:rsidRDefault="004715DB" w:rsidP="00381B1E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Course Objectives: </w:t>
            </w:r>
            <w:r>
              <w:rPr>
                <w:sz w:val="24"/>
              </w:rPr>
              <w:t>This course is to enable the students to explain the terminology, basic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principles of winding, warping, sizing, drawing and drafting and knitting and to construct proper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weave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preparation.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 requirement of raw materials for winding, warping and sizing and maintain product quality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winding, warping and sizing and how to calculate the production and its efficiency of each section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describing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needle,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sinker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cam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4715DB" w:rsidRDefault="004715DB" w:rsidP="00381B1E">
            <w:pPr>
              <w:pStyle w:val="TableParagraph"/>
              <w:spacing w:line="276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knitting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knitting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knitting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mechanism.</w:t>
            </w:r>
          </w:p>
        </w:tc>
      </w:tr>
      <w:tr w:rsidR="004715DB" w:rsidTr="00796819">
        <w:trPr>
          <w:trHeight w:val="316"/>
        </w:trPr>
        <w:tc>
          <w:tcPr>
            <w:tcW w:w="10161" w:type="dxa"/>
            <w:gridSpan w:val="4"/>
          </w:tcPr>
          <w:p w:rsidR="004715DB" w:rsidRDefault="004715DB" w:rsidP="00381B1E">
            <w:pPr>
              <w:pStyle w:val="TableParagraph"/>
              <w:spacing w:line="276" w:lineRule="auto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Outcomes (CLO)/(CO): </w:t>
            </w:r>
            <w:r>
              <w:rPr>
                <w:sz w:val="24"/>
              </w:rPr>
              <w:t>at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course, the students 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to-</w:t>
            </w:r>
          </w:p>
        </w:tc>
      </w:tr>
      <w:tr w:rsidR="004715DB" w:rsidTr="00796819">
        <w:trPr>
          <w:trHeight w:val="748"/>
        </w:trPr>
        <w:tc>
          <w:tcPr>
            <w:tcW w:w="1006" w:type="dxa"/>
          </w:tcPr>
          <w:p w:rsidR="004715DB" w:rsidRDefault="004715DB" w:rsidP="00381B1E">
            <w:pPr>
              <w:pStyle w:val="TableParagraph"/>
              <w:spacing w:line="276" w:lineRule="auto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9155" w:type="dxa"/>
            <w:gridSpan w:val="3"/>
          </w:tcPr>
          <w:p w:rsidR="004715DB" w:rsidRDefault="004715DB" w:rsidP="00381B1E">
            <w:pPr>
              <w:pStyle w:val="TableParagraph"/>
              <w:spacing w:line="276" w:lineRule="auto"/>
              <w:ind w:left="107" w:right="215"/>
              <w:jc w:val="both"/>
              <w:rPr>
                <w:sz w:val="24"/>
              </w:rPr>
            </w:pPr>
            <w:r>
              <w:rPr>
                <w:sz w:val="24"/>
              </w:rPr>
              <w:t>Relate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fabric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weaving</w:t>
            </w:r>
          </w:p>
        </w:tc>
      </w:tr>
      <w:tr w:rsidR="004715DB" w:rsidTr="004715DB">
        <w:trPr>
          <w:trHeight w:val="639"/>
        </w:trPr>
        <w:tc>
          <w:tcPr>
            <w:tcW w:w="1006" w:type="dxa"/>
          </w:tcPr>
          <w:p w:rsidR="004715DB" w:rsidRDefault="004715DB" w:rsidP="00381B1E">
            <w:pPr>
              <w:pStyle w:val="TableParagraph"/>
              <w:spacing w:line="276" w:lineRule="auto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155" w:type="dxa"/>
            <w:gridSpan w:val="3"/>
          </w:tcPr>
          <w:p w:rsidR="004715DB" w:rsidRDefault="004715DB" w:rsidP="00381B1E">
            <w:pPr>
              <w:pStyle w:val="TableParagraph"/>
              <w:spacing w:line="276" w:lineRule="auto"/>
              <w:ind w:left="107" w:right="104"/>
              <w:jc w:val="both"/>
              <w:rPr>
                <w:sz w:val="24"/>
              </w:rPr>
            </w:pPr>
            <w:r>
              <w:t>Correlate to the impact of different variables of winding package with weaving performance and to find appropriate method for winding and their functions.</w:t>
            </w:r>
          </w:p>
        </w:tc>
      </w:tr>
    </w:tbl>
    <w:p w:rsidR="004715DB" w:rsidRDefault="004715DB" w:rsidP="00381B1E">
      <w:pPr>
        <w:jc w:val="both"/>
        <w:rPr>
          <w:sz w:val="24"/>
        </w:rPr>
        <w:sectPr w:rsidR="004715DB">
          <w:pgSz w:w="11910" w:h="16840"/>
          <w:pgMar w:top="1340" w:right="340" w:bottom="1140" w:left="520" w:header="0" w:footer="875" w:gutter="0"/>
          <w:cols w:space="720"/>
        </w:sect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711"/>
        <w:gridCol w:w="1150"/>
        <w:gridCol w:w="617"/>
        <w:gridCol w:w="540"/>
        <w:gridCol w:w="764"/>
        <w:gridCol w:w="771"/>
        <w:gridCol w:w="766"/>
        <w:gridCol w:w="774"/>
        <w:gridCol w:w="769"/>
        <w:gridCol w:w="769"/>
        <w:gridCol w:w="769"/>
        <w:gridCol w:w="764"/>
      </w:tblGrid>
      <w:tr w:rsidR="004715DB" w:rsidTr="004715DB">
        <w:trPr>
          <w:trHeight w:val="530"/>
        </w:trPr>
        <w:tc>
          <w:tcPr>
            <w:tcW w:w="1002" w:type="dxa"/>
          </w:tcPr>
          <w:p w:rsidR="004715DB" w:rsidRDefault="004715DB" w:rsidP="00381B1E">
            <w:pPr>
              <w:pStyle w:val="TableParagraph"/>
              <w:spacing w:line="276" w:lineRule="auto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164" w:type="dxa"/>
            <w:gridSpan w:val="12"/>
          </w:tcPr>
          <w:p w:rsidR="004715DB" w:rsidRDefault="004715DB" w:rsidP="00381B1E">
            <w:pPr>
              <w:pStyle w:val="TableParagraph"/>
              <w:spacing w:line="276" w:lineRule="auto"/>
              <w:ind w:left="111" w:right="277"/>
              <w:jc w:val="both"/>
              <w:rPr>
                <w:sz w:val="24"/>
              </w:rPr>
            </w:pPr>
            <w:r>
              <w:t>Classify and compare different type of warping for specific purposes.</w:t>
            </w:r>
          </w:p>
        </w:tc>
      </w:tr>
      <w:tr w:rsidR="004715DB" w:rsidTr="00796819">
        <w:trPr>
          <w:trHeight w:val="748"/>
        </w:trPr>
        <w:tc>
          <w:tcPr>
            <w:tcW w:w="1002" w:type="dxa"/>
          </w:tcPr>
          <w:p w:rsidR="004715DB" w:rsidRDefault="004715DB" w:rsidP="00381B1E">
            <w:pPr>
              <w:pStyle w:val="TableParagraph"/>
              <w:spacing w:line="276" w:lineRule="auto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164" w:type="dxa"/>
            <w:gridSpan w:val="12"/>
          </w:tcPr>
          <w:p w:rsidR="004715DB" w:rsidRDefault="004715DB" w:rsidP="00381B1E">
            <w:pPr>
              <w:pStyle w:val="TableParagraph"/>
              <w:spacing w:line="276" w:lineRule="auto"/>
              <w:ind w:left="111" w:right="332"/>
              <w:jc w:val="both"/>
              <w:rPr>
                <w:sz w:val="24"/>
              </w:rPr>
            </w:pPr>
            <w:r>
              <w:t>Select appropriate size formulation suitable for particular fabric constructions.</w:t>
            </w:r>
          </w:p>
        </w:tc>
      </w:tr>
      <w:tr w:rsidR="004715DB" w:rsidTr="00796819">
        <w:trPr>
          <w:trHeight w:val="748"/>
        </w:trPr>
        <w:tc>
          <w:tcPr>
            <w:tcW w:w="1002" w:type="dxa"/>
          </w:tcPr>
          <w:p w:rsidR="004715DB" w:rsidRDefault="004715DB" w:rsidP="00381B1E">
            <w:pPr>
              <w:pStyle w:val="TableParagraph"/>
              <w:spacing w:line="276" w:lineRule="auto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9164" w:type="dxa"/>
            <w:gridSpan w:val="12"/>
          </w:tcPr>
          <w:p w:rsidR="004715DB" w:rsidRDefault="004715DB" w:rsidP="00381B1E">
            <w:pPr>
              <w:pStyle w:val="TableParagraph"/>
              <w:spacing w:line="276" w:lineRule="auto"/>
              <w:ind w:left="111" w:right="198"/>
              <w:jc w:val="both"/>
              <w:rPr>
                <w:sz w:val="24"/>
              </w:rPr>
            </w:pPr>
            <w:r>
              <w:t>Demonstrate the basic terms of knitting and identify the primary elements with their actions.</w:t>
            </w:r>
          </w:p>
        </w:tc>
      </w:tr>
      <w:tr w:rsidR="004715DB" w:rsidTr="00796819">
        <w:trPr>
          <w:trHeight w:val="314"/>
        </w:trPr>
        <w:tc>
          <w:tcPr>
            <w:tcW w:w="10166" w:type="dxa"/>
            <w:gridSpan w:val="13"/>
          </w:tcPr>
          <w:p w:rsidR="004715DB" w:rsidRDefault="004715DB" w:rsidP="00381B1E">
            <w:pPr>
              <w:pStyle w:val="TableParagraph"/>
              <w:spacing w:line="276" w:lineRule="auto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Mapping/Alignment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CLOs/COs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Outcomes(PLO/PO):</w:t>
            </w:r>
          </w:p>
        </w:tc>
      </w:tr>
      <w:tr w:rsidR="004715DB" w:rsidTr="00796819">
        <w:trPr>
          <w:trHeight w:val="1056"/>
        </w:trPr>
        <w:tc>
          <w:tcPr>
            <w:tcW w:w="1002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11" w:type="dxa"/>
          </w:tcPr>
          <w:p w:rsidR="004715DB" w:rsidRDefault="004715DB" w:rsidP="00381B1E">
            <w:pPr>
              <w:pStyle w:val="TableParagraph"/>
              <w:spacing w:line="276" w:lineRule="auto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PLO</w:t>
            </w:r>
          </w:p>
          <w:p w:rsidR="004715DB" w:rsidRDefault="004715DB" w:rsidP="00381B1E">
            <w:pPr>
              <w:pStyle w:val="TableParagraph"/>
              <w:spacing w:before="22" w:line="276" w:lineRule="auto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1150" w:type="dxa"/>
          </w:tcPr>
          <w:p w:rsidR="004715DB" w:rsidRDefault="004715DB" w:rsidP="00381B1E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PLO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</w:p>
        </w:tc>
        <w:tc>
          <w:tcPr>
            <w:tcW w:w="617" w:type="dxa"/>
          </w:tcPr>
          <w:p w:rsidR="004715DB" w:rsidRDefault="004715DB" w:rsidP="00381B1E">
            <w:pPr>
              <w:pStyle w:val="TableParagraph"/>
              <w:spacing w:line="276" w:lineRule="auto"/>
              <w:ind w:left="109" w:right="197"/>
              <w:jc w:val="both"/>
              <w:rPr>
                <w:sz w:val="24"/>
              </w:rPr>
            </w:pPr>
            <w:r>
              <w:rPr>
                <w:sz w:val="24"/>
              </w:rPr>
              <w:t>PL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:rsidR="004715DB" w:rsidRDefault="004715DB" w:rsidP="00381B1E">
            <w:pPr>
              <w:pStyle w:val="TableParagraph"/>
              <w:spacing w:line="276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(c)</w:t>
            </w:r>
          </w:p>
        </w:tc>
        <w:tc>
          <w:tcPr>
            <w:tcW w:w="540" w:type="dxa"/>
          </w:tcPr>
          <w:p w:rsidR="004715DB" w:rsidRDefault="004715DB" w:rsidP="00381B1E">
            <w:pPr>
              <w:pStyle w:val="TableParagraph"/>
              <w:spacing w:line="276" w:lineRule="auto"/>
              <w:ind w:left="108" w:right="121"/>
              <w:jc w:val="both"/>
              <w:rPr>
                <w:sz w:val="24"/>
              </w:rPr>
            </w:pPr>
            <w:r>
              <w:rPr>
                <w:sz w:val="24"/>
              </w:rPr>
              <w:t>PL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:rsidR="004715DB" w:rsidRDefault="004715DB" w:rsidP="00381B1E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(d)</w:t>
            </w:r>
          </w:p>
        </w:tc>
        <w:tc>
          <w:tcPr>
            <w:tcW w:w="764" w:type="dxa"/>
          </w:tcPr>
          <w:p w:rsidR="004715DB" w:rsidRDefault="004715DB" w:rsidP="00381B1E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PLO</w:t>
            </w:r>
          </w:p>
          <w:p w:rsidR="004715DB" w:rsidRDefault="004715DB" w:rsidP="00381B1E">
            <w:pPr>
              <w:pStyle w:val="TableParagraph"/>
              <w:spacing w:before="20"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(e)</w:t>
            </w:r>
          </w:p>
        </w:tc>
        <w:tc>
          <w:tcPr>
            <w:tcW w:w="771" w:type="dxa"/>
          </w:tcPr>
          <w:p w:rsidR="004715DB" w:rsidRDefault="004715DB" w:rsidP="00381B1E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PLO</w:t>
            </w:r>
          </w:p>
          <w:p w:rsidR="004715DB" w:rsidRDefault="004715DB" w:rsidP="00381B1E">
            <w:pPr>
              <w:pStyle w:val="TableParagraph"/>
              <w:spacing w:before="20"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(f)</w:t>
            </w:r>
          </w:p>
        </w:tc>
        <w:tc>
          <w:tcPr>
            <w:tcW w:w="766" w:type="dxa"/>
          </w:tcPr>
          <w:p w:rsidR="004715DB" w:rsidRDefault="004715DB" w:rsidP="00381B1E">
            <w:pPr>
              <w:pStyle w:val="TableParagraph"/>
              <w:spacing w:line="276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PLO</w:t>
            </w:r>
          </w:p>
          <w:p w:rsidR="004715DB" w:rsidRDefault="004715DB" w:rsidP="00381B1E">
            <w:pPr>
              <w:pStyle w:val="TableParagraph"/>
              <w:spacing w:before="20" w:line="276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774" w:type="dxa"/>
          </w:tcPr>
          <w:p w:rsidR="004715DB" w:rsidRDefault="004715DB" w:rsidP="00381B1E">
            <w:pPr>
              <w:pStyle w:val="TableParagraph"/>
              <w:spacing w:line="276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PLO</w:t>
            </w:r>
          </w:p>
          <w:p w:rsidR="004715DB" w:rsidRDefault="004715DB" w:rsidP="00381B1E">
            <w:pPr>
              <w:pStyle w:val="TableParagraph"/>
              <w:spacing w:before="20" w:line="276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(h)</w:t>
            </w:r>
          </w:p>
        </w:tc>
        <w:tc>
          <w:tcPr>
            <w:tcW w:w="769" w:type="dxa"/>
          </w:tcPr>
          <w:p w:rsidR="004715DB" w:rsidRDefault="004715DB" w:rsidP="00381B1E">
            <w:pPr>
              <w:pStyle w:val="TableParagraph"/>
              <w:spacing w:line="276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PLO</w:t>
            </w:r>
          </w:p>
          <w:p w:rsidR="004715DB" w:rsidRDefault="004715DB" w:rsidP="00381B1E">
            <w:pPr>
              <w:pStyle w:val="TableParagraph"/>
              <w:spacing w:before="20" w:line="276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(i)</w:t>
            </w:r>
          </w:p>
        </w:tc>
        <w:tc>
          <w:tcPr>
            <w:tcW w:w="769" w:type="dxa"/>
          </w:tcPr>
          <w:p w:rsidR="004715DB" w:rsidRDefault="004715DB" w:rsidP="00381B1E">
            <w:pPr>
              <w:pStyle w:val="TableParagraph"/>
              <w:spacing w:line="276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PLO</w:t>
            </w:r>
          </w:p>
          <w:p w:rsidR="004715DB" w:rsidRDefault="004715DB" w:rsidP="00381B1E">
            <w:pPr>
              <w:pStyle w:val="TableParagraph"/>
              <w:spacing w:before="20" w:line="276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(j)</w:t>
            </w:r>
          </w:p>
        </w:tc>
        <w:tc>
          <w:tcPr>
            <w:tcW w:w="769" w:type="dxa"/>
          </w:tcPr>
          <w:p w:rsidR="004715DB" w:rsidRDefault="004715DB" w:rsidP="00381B1E">
            <w:pPr>
              <w:pStyle w:val="TableParagraph"/>
              <w:spacing w:line="276" w:lineRule="auto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PLO</w:t>
            </w:r>
          </w:p>
          <w:p w:rsidR="004715DB" w:rsidRDefault="004715DB" w:rsidP="00381B1E">
            <w:pPr>
              <w:pStyle w:val="TableParagraph"/>
              <w:spacing w:before="20" w:line="276" w:lineRule="auto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(k)</w:t>
            </w:r>
          </w:p>
        </w:tc>
        <w:tc>
          <w:tcPr>
            <w:tcW w:w="764" w:type="dxa"/>
          </w:tcPr>
          <w:p w:rsidR="004715DB" w:rsidRDefault="004715DB" w:rsidP="00381B1E">
            <w:pPr>
              <w:pStyle w:val="TableParagraph"/>
              <w:spacing w:line="276" w:lineRule="auto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PLO</w:t>
            </w:r>
          </w:p>
          <w:p w:rsidR="004715DB" w:rsidRDefault="004715DB" w:rsidP="00381B1E">
            <w:pPr>
              <w:pStyle w:val="TableParagraph"/>
              <w:spacing w:before="20" w:line="276" w:lineRule="auto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(l)</w:t>
            </w:r>
          </w:p>
        </w:tc>
      </w:tr>
      <w:tr w:rsidR="004715DB" w:rsidTr="00796819">
        <w:trPr>
          <w:trHeight w:val="314"/>
        </w:trPr>
        <w:tc>
          <w:tcPr>
            <w:tcW w:w="1002" w:type="dxa"/>
          </w:tcPr>
          <w:p w:rsidR="004715DB" w:rsidRDefault="004715DB" w:rsidP="00381B1E">
            <w:pPr>
              <w:pStyle w:val="TableParagraph"/>
              <w:spacing w:line="276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4715DB" w:rsidRDefault="004715DB" w:rsidP="00381B1E">
            <w:pPr>
              <w:pStyle w:val="TableParagraph"/>
              <w:spacing w:line="276" w:lineRule="auto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150" w:type="dxa"/>
          </w:tcPr>
          <w:p w:rsidR="004715DB" w:rsidRDefault="004715DB" w:rsidP="00381B1E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</w:p>
        </w:tc>
        <w:tc>
          <w:tcPr>
            <w:tcW w:w="617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540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64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71" w:type="dxa"/>
          </w:tcPr>
          <w:p w:rsidR="004715DB" w:rsidRDefault="004715DB" w:rsidP="00381B1E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</w:p>
        </w:tc>
        <w:tc>
          <w:tcPr>
            <w:tcW w:w="766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74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69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69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69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64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</w:tr>
      <w:tr w:rsidR="004715DB" w:rsidTr="00796819">
        <w:trPr>
          <w:trHeight w:val="316"/>
        </w:trPr>
        <w:tc>
          <w:tcPr>
            <w:tcW w:w="1002" w:type="dxa"/>
          </w:tcPr>
          <w:p w:rsidR="004715DB" w:rsidRDefault="004715DB" w:rsidP="00381B1E">
            <w:pPr>
              <w:pStyle w:val="TableParagraph"/>
              <w:spacing w:line="276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4715DB" w:rsidRDefault="004715DB" w:rsidP="00381B1E">
            <w:pPr>
              <w:pStyle w:val="TableParagraph"/>
              <w:spacing w:line="276" w:lineRule="auto"/>
              <w:ind w:left="104"/>
              <w:jc w:val="both"/>
              <w:rPr>
                <w:sz w:val="24"/>
              </w:rPr>
            </w:pPr>
          </w:p>
        </w:tc>
        <w:tc>
          <w:tcPr>
            <w:tcW w:w="1150" w:type="dxa"/>
          </w:tcPr>
          <w:p w:rsidR="004715DB" w:rsidRDefault="004715DB" w:rsidP="00381B1E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17" w:type="dxa"/>
          </w:tcPr>
          <w:p w:rsidR="004715DB" w:rsidRDefault="004715DB" w:rsidP="00381B1E">
            <w:pPr>
              <w:pStyle w:val="TableParagraph"/>
              <w:spacing w:line="276" w:lineRule="auto"/>
              <w:ind w:left="109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4715DB" w:rsidRDefault="004715DB" w:rsidP="00381B1E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</w:p>
        </w:tc>
        <w:tc>
          <w:tcPr>
            <w:tcW w:w="764" w:type="dxa"/>
          </w:tcPr>
          <w:p w:rsidR="004715DB" w:rsidRDefault="004715DB" w:rsidP="00381B1E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</w:p>
        </w:tc>
        <w:tc>
          <w:tcPr>
            <w:tcW w:w="771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66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74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69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69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69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64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</w:tr>
      <w:tr w:rsidR="004715DB" w:rsidTr="00796819">
        <w:trPr>
          <w:trHeight w:val="316"/>
        </w:trPr>
        <w:tc>
          <w:tcPr>
            <w:tcW w:w="1002" w:type="dxa"/>
          </w:tcPr>
          <w:p w:rsidR="004715DB" w:rsidRDefault="004715DB" w:rsidP="00381B1E">
            <w:pPr>
              <w:pStyle w:val="TableParagraph"/>
              <w:spacing w:line="276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4715DB" w:rsidRDefault="004715DB" w:rsidP="00381B1E">
            <w:pPr>
              <w:pStyle w:val="TableParagraph"/>
              <w:spacing w:line="276" w:lineRule="auto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150" w:type="dxa"/>
          </w:tcPr>
          <w:p w:rsidR="004715DB" w:rsidRDefault="004715DB" w:rsidP="00381B1E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</w:p>
        </w:tc>
        <w:tc>
          <w:tcPr>
            <w:tcW w:w="617" w:type="dxa"/>
          </w:tcPr>
          <w:p w:rsidR="004715DB" w:rsidRDefault="004715DB" w:rsidP="00381B1E">
            <w:pPr>
              <w:pStyle w:val="TableParagraph"/>
              <w:spacing w:line="276" w:lineRule="auto"/>
              <w:ind w:left="109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4715DB" w:rsidRDefault="004715DB" w:rsidP="00381B1E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</w:p>
        </w:tc>
        <w:tc>
          <w:tcPr>
            <w:tcW w:w="764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71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66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74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69" w:type="dxa"/>
          </w:tcPr>
          <w:p w:rsidR="004715DB" w:rsidRDefault="004715DB" w:rsidP="00381B1E">
            <w:pPr>
              <w:pStyle w:val="TableParagraph"/>
              <w:spacing w:line="276" w:lineRule="auto"/>
              <w:ind w:left="106"/>
              <w:jc w:val="both"/>
              <w:rPr>
                <w:sz w:val="24"/>
              </w:rPr>
            </w:pPr>
          </w:p>
        </w:tc>
        <w:tc>
          <w:tcPr>
            <w:tcW w:w="769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69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64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</w:tr>
      <w:tr w:rsidR="004715DB" w:rsidTr="00796819">
        <w:trPr>
          <w:trHeight w:val="316"/>
        </w:trPr>
        <w:tc>
          <w:tcPr>
            <w:tcW w:w="1002" w:type="dxa"/>
          </w:tcPr>
          <w:p w:rsidR="004715DB" w:rsidRDefault="004715DB" w:rsidP="00381B1E">
            <w:pPr>
              <w:pStyle w:val="TableParagraph"/>
              <w:spacing w:line="276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4715DB" w:rsidRDefault="004715DB" w:rsidP="00381B1E">
            <w:pPr>
              <w:pStyle w:val="TableParagraph"/>
              <w:spacing w:line="276" w:lineRule="auto"/>
              <w:ind w:left="104"/>
              <w:jc w:val="both"/>
              <w:rPr>
                <w:sz w:val="24"/>
              </w:rPr>
            </w:pPr>
          </w:p>
        </w:tc>
        <w:tc>
          <w:tcPr>
            <w:tcW w:w="1150" w:type="dxa"/>
          </w:tcPr>
          <w:p w:rsidR="004715DB" w:rsidRDefault="004715DB" w:rsidP="00381B1E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</w:p>
        </w:tc>
        <w:tc>
          <w:tcPr>
            <w:tcW w:w="617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  <w:r>
              <w:rPr>
                <w:sz w:val="24"/>
              </w:rPr>
              <w:t>√</w:t>
            </w:r>
          </w:p>
        </w:tc>
        <w:tc>
          <w:tcPr>
            <w:tcW w:w="540" w:type="dxa"/>
          </w:tcPr>
          <w:p w:rsidR="004715DB" w:rsidRDefault="004715DB" w:rsidP="00381B1E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</w:p>
        </w:tc>
        <w:tc>
          <w:tcPr>
            <w:tcW w:w="764" w:type="dxa"/>
          </w:tcPr>
          <w:p w:rsidR="004715DB" w:rsidRDefault="004715DB" w:rsidP="00381B1E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</w:p>
        </w:tc>
        <w:tc>
          <w:tcPr>
            <w:tcW w:w="771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66" w:type="dxa"/>
          </w:tcPr>
          <w:p w:rsidR="004715DB" w:rsidRDefault="004715DB" w:rsidP="00381B1E">
            <w:pPr>
              <w:pStyle w:val="TableParagraph"/>
              <w:spacing w:line="276" w:lineRule="auto"/>
              <w:ind w:left="107"/>
              <w:jc w:val="both"/>
              <w:rPr>
                <w:sz w:val="24"/>
              </w:rPr>
            </w:pPr>
          </w:p>
        </w:tc>
        <w:tc>
          <w:tcPr>
            <w:tcW w:w="774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69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69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69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64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</w:tr>
      <w:tr w:rsidR="004715DB" w:rsidTr="00796819">
        <w:trPr>
          <w:trHeight w:val="316"/>
        </w:trPr>
        <w:tc>
          <w:tcPr>
            <w:tcW w:w="1002" w:type="dxa"/>
          </w:tcPr>
          <w:p w:rsidR="004715DB" w:rsidRDefault="004715DB" w:rsidP="00381B1E">
            <w:pPr>
              <w:pStyle w:val="TableParagraph"/>
              <w:spacing w:line="276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  <w:r>
              <w:rPr>
                <w:sz w:val="24"/>
              </w:rPr>
              <w:t>√</w:t>
            </w:r>
          </w:p>
        </w:tc>
        <w:tc>
          <w:tcPr>
            <w:tcW w:w="1150" w:type="dxa"/>
          </w:tcPr>
          <w:p w:rsidR="004715DB" w:rsidRDefault="004715DB" w:rsidP="00381B1E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</w:p>
        </w:tc>
        <w:tc>
          <w:tcPr>
            <w:tcW w:w="617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540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64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71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66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74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69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69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69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  <w:tc>
          <w:tcPr>
            <w:tcW w:w="764" w:type="dxa"/>
          </w:tcPr>
          <w:p w:rsidR="004715DB" w:rsidRDefault="004715DB" w:rsidP="00381B1E">
            <w:pPr>
              <w:pStyle w:val="TableParagraph"/>
              <w:spacing w:line="276" w:lineRule="auto"/>
              <w:jc w:val="both"/>
            </w:pPr>
          </w:p>
        </w:tc>
      </w:tr>
    </w:tbl>
    <w:p w:rsidR="004715DB" w:rsidRPr="00737CA5" w:rsidRDefault="004715DB" w:rsidP="00381B1E">
      <w:pPr>
        <w:spacing w:after="0"/>
        <w:jc w:val="both"/>
        <w:rPr>
          <w:i/>
        </w:rPr>
      </w:pPr>
    </w:p>
    <w:p w:rsidR="006E2173" w:rsidRDefault="006E2173" w:rsidP="00381B1E">
      <w:pPr>
        <w:pStyle w:val="BodyText"/>
        <w:spacing w:line="276" w:lineRule="auto"/>
        <w:rPr>
          <w:rFonts w:ascii="Book Antiqua" w:hAnsi="Book Antiqua"/>
          <w:b/>
          <w:bCs w:val="0"/>
        </w:rPr>
      </w:pPr>
      <w:r>
        <w:rPr>
          <w:rFonts w:ascii="Book Antiqua" w:hAnsi="Book Antiqua"/>
          <w:b/>
          <w:bCs w:val="0"/>
        </w:rPr>
        <w:t xml:space="preserve">Grading and Performance Evaluation Process:     </w:t>
      </w:r>
    </w:p>
    <w:p w:rsidR="006E2173" w:rsidRDefault="006E2173" w:rsidP="00381B1E">
      <w:pPr>
        <w:pStyle w:val="BodyText"/>
        <w:spacing w:line="276" w:lineRule="auto"/>
        <w:rPr>
          <w:rFonts w:ascii="Book Antiqua" w:hAnsi="Book Antiqua"/>
        </w:rPr>
      </w:pPr>
    </w:p>
    <w:p w:rsidR="006E2173" w:rsidRDefault="006E2173" w:rsidP="00381B1E">
      <w:pPr>
        <w:pStyle w:val="BodyText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Final grade in each course will be given on the </w:t>
      </w:r>
      <w:r w:rsidR="006A59DC">
        <w:rPr>
          <w:rFonts w:ascii="Book Antiqua" w:hAnsi="Book Antiqua"/>
        </w:rPr>
        <w:t>basis of</w:t>
      </w:r>
      <w:r>
        <w:rPr>
          <w:rFonts w:ascii="Book Antiqua" w:hAnsi="Book Antiqua"/>
        </w:rPr>
        <w:t xml:space="preserve"> the performance on class attendance, quiz, assignment, presentation, midterm test and final examination as indicated below:</w:t>
      </w:r>
    </w:p>
    <w:p w:rsidR="006E2173" w:rsidRDefault="006E2173" w:rsidP="00381B1E">
      <w:pPr>
        <w:pStyle w:val="BodyText"/>
        <w:spacing w:line="276" w:lineRule="auto"/>
        <w:rPr>
          <w:rFonts w:ascii="Book Antiqua" w:hAnsi="Book Antiqua"/>
          <w:sz w:val="10"/>
        </w:rPr>
      </w:pPr>
    </w:p>
    <w:p w:rsidR="006E2173" w:rsidRDefault="00CA31B0" w:rsidP="00381B1E">
      <w:pPr>
        <w:pStyle w:val="BodyText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Class attendance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07</w:t>
      </w:r>
      <w:r w:rsidR="006E2173">
        <w:rPr>
          <w:rFonts w:ascii="Book Antiqua" w:hAnsi="Book Antiqua"/>
        </w:rPr>
        <w:t>%</w:t>
      </w:r>
    </w:p>
    <w:p w:rsidR="006E2173" w:rsidRDefault="006E2173" w:rsidP="00381B1E">
      <w:pPr>
        <w:pStyle w:val="BodyText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3 Quizzes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15%</w:t>
      </w:r>
    </w:p>
    <w:p w:rsidR="006E2173" w:rsidRDefault="004715DB" w:rsidP="00381B1E">
      <w:pPr>
        <w:pStyle w:val="BodyText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Assignment/ P</w:t>
      </w:r>
      <w:r w:rsidR="006E2173">
        <w:rPr>
          <w:rFonts w:ascii="Book Antiqua" w:hAnsi="Book Antiqua"/>
        </w:rPr>
        <w:t>resent</w:t>
      </w:r>
      <w:r w:rsidR="00CA31B0">
        <w:rPr>
          <w:rFonts w:ascii="Book Antiqua" w:hAnsi="Book Antiqua"/>
        </w:rPr>
        <w:t>ation</w:t>
      </w:r>
      <w:r w:rsidR="00CA31B0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       </w:t>
      </w:r>
      <w:r w:rsidR="00CA31B0">
        <w:rPr>
          <w:rFonts w:ascii="Book Antiqua" w:hAnsi="Book Antiqua"/>
        </w:rPr>
        <w:t>13</w:t>
      </w:r>
      <w:r w:rsidR="006E2173">
        <w:rPr>
          <w:rFonts w:ascii="Book Antiqua" w:hAnsi="Book Antiqua"/>
        </w:rPr>
        <w:t>%</w:t>
      </w:r>
    </w:p>
    <w:p w:rsidR="006E2173" w:rsidRDefault="004715DB" w:rsidP="00381B1E">
      <w:pPr>
        <w:pStyle w:val="BodyText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6E2173">
        <w:rPr>
          <w:rFonts w:ascii="Book Antiqua" w:hAnsi="Book Antiqua"/>
        </w:rPr>
        <w:t>Midterm Tests</w:t>
      </w:r>
      <w:r w:rsidR="006E2173">
        <w:rPr>
          <w:rFonts w:ascii="Book Antiqua" w:hAnsi="Book Antiqua"/>
        </w:rPr>
        <w:tab/>
      </w:r>
      <w:r w:rsidR="006E2173">
        <w:rPr>
          <w:rFonts w:ascii="Book Antiqua" w:hAnsi="Book Antiqua"/>
        </w:rPr>
        <w:tab/>
      </w:r>
      <w:r w:rsidR="006E2173">
        <w:rPr>
          <w:rFonts w:ascii="Book Antiqua" w:hAnsi="Book Antiqua"/>
        </w:rPr>
        <w:tab/>
        <w:t>25%</w:t>
      </w:r>
    </w:p>
    <w:p w:rsidR="006E2173" w:rsidRDefault="006E2173" w:rsidP="00381B1E">
      <w:pPr>
        <w:pStyle w:val="BodyText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Semester Final Examination</w:t>
      </w:r>
      <w:r>
        <w:rPr>
          <w:rFonts w:ascii="Book Antiqua" w:hAnsi="Book Antiqua"/>
        </w:rPr>
        <w:tab/>
        <w:t>40%</w:t>
      </w:r>
    </w:p>
    <w:p w:rsidR="006E2173" w:rsidRDefault="006E2173" w:rsidP="00381B1E">
      <w:pPr>
        <w:pStyle w:val="BodyText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------------</w:t>
      </w:r>
    </w:p>
    <w:p w:rsidR="006E2173" w:rsidRDefault="006E2173" w:rsidP="00381B1E">
      <w:pPr>
        <w:pStyle w:val="BodyText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Total</w:t>
      </w:r>
      <w:r>
        <w:rPr>
          <w:rFonts w:ascii="Book Antiqua" w:hAnsi="Book Antiqua"/>
        </w:rPr>
        <w:tab/>
        <w:t xml:space="preserve">           </w:t>
      </w:r>
      <w:r>
        <w:rPr>
          <w:rFonts w:ascii="Book Antiqua" w:hAnsi="Book Antiqua"/>
          <w:u w:val="double"/>
        </w:rPr>
        <w:t>100%</w:t>
      </w:r>
      <w:r>
        <w:rPr>
          <w:rFonts w:ascii="Book Antiqua" w:hAnsi="Book Antiqua"/>
        </w:rPr>
        <w:tab/>
      </w:r>
    </w:p>
    <w:p w:rsidR="005821C3" w:rsidRDefault="005821C3" w:rsidP="00381B1E">
      <w:pPr>
        <w:pStyle w:val="BodyText"/>
        <w:spacing w:line="276" w:lineRule="auto"/>
        <w:rPr>
          <w:rFonts w:ascii="Book Antiqua" w:hAnsi="Book Antiqua"/>
          <w:b/>
          <w:bCs w:val="0"/>
          <w:i/>
          <w:iCs/>
        </w:rPr>
      </w:pPr>
    </w:p>
    <w:p w:rsidR="006E2173" w:rsidRDefault="006E2173" w:rsidP="00381B1E">
      <w:pPr>
        <w:pStyle w:val="BodyText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A student may earn five-letter grades on the basis of his/her performance of the course. The letter grades A, B, C, and D are considered passing grades and also acceptable to continuing of grades. Grade F is the failing grade. The numerical equivalents of the grades and grade points are given below:</w:t>
      </w:r>
    </w:p>
    <w:p w:rsidR="006E2173" w:rsidRDefault="006E2173" w:rsidP="00381B1E">
      <w:pPr>
        <w:pStyle w:val="BodyText"/>
        <w:spacing w:line="276" w:lineRule="auto"/>
        <w:rPr>
          <w:rFonts w:ascii="Book Antiqua" w:hAnsi="Book Antiqua"/>
        </w:rPr>
      </w:pPr>
    </w:p>
    <w:p w:rsidR="006E2173" w:rsidRDefault="006E2173" w:rsidP="00381B1E">
      <w:pPr>
        <w:pStyle w:val="BodyText"/>
        <w:spacing w:line="276" w:lineRule="auto"/>
        <w:rPr>
          <w:rFonts w:ascii="Book Antiqua" w:hAnsi="Book Antiqua"/>
          <w:color w:val="FF6600"/>
        </w:rPr>
      </w:pPr>
    </w:p>
    <w:p w:rsidR="006E2173" w:rsidRDefault="006E2173" w:rsidP="00381B1E">
      <w:pPr>
        <w:pStyle w:val="BodyText"/>
        <w:spacing w:line="276" w:lineRule="auto"/>
        <w:rPr>
          <w:rFonts w:ascii="Book Antiqua" w:hAnsi="Book Antiqua"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1192"/>
        <w:gridCol w:w="1980"/>
        <w:gridCol w:w="3000"/>
      </w:tblGrid>
      <w:tr w:rsidR="006E2173" w:rsidTr="00321DF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Marks obtained out of 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Grade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E2173" w:rsidRDefault="006E2173" w:rsidP="00381B1E">
            <w:pPr>
              <w:jc w:val="both"/>
              <w:rPr>
                <w:rFonts w:ascii="Book Antiqua" w:eastAsia="MS Mincho" w:hAnsi="Book Antiqua" w:cs="Times New Roman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Grade point</w:t>
            </w:r>
          </w:p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Equivalent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Remarks</w:t>
            </w:r>
          </w:p>
        </w:tc>
      </w:tr>
      <w:tr w:rsidR="006E2173" w:rsidTr="00321DF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321DF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8</w:t>
            </w:r>
            <w:r w:rsidR="006E2173">
              <w:rPr>
                <w:rFonts w:ascii="Book Antiqua" w:hAnsi="Book Antiqua"/>
                <w:sz w:val="20"/>
              </w:rPr>
              <w:t>0-100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A+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4.00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 xml:space="preserve">Outstanding </w:t>
            </w:r>
          </w:p>
        </w:tc>
      </w:tr>
      <w:tr w:rsidR="006E2173" w:rsidTr="00321DF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321DF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75-7</w:t>
            </w:r>
            <w:r w:rsidR="006E2173">
              <w:rPr>
                <w:rFonts w:ascii="Book Antiqua" w:hAnsi="Book Antiqua"/>
                <w:sz w:val="20"/>
              </w:rPr>
              <w:t>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3.75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Excellent</w:t>
            </w:r>
          </w:p>
        </w:tc>
      </w:tr>
      <w:tr w:rsidR="006E2173" w:rsidTr="00321DF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321DF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70-7</w:t>
            </w:r>
            <w:r w:rsidR="006E2173">
              <w:rPr>
                <w:rFonts w:ascii="Book Antiqua" w:hAnsi="Book Antiqua"/>
                <w:sz w:val="20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A-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3.50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Very Good</w:t>
            </w:r>
          </w:p>
        </w:tc>
      </w:tr>
      <w:tr w:rsidR="006E2173" w:rsidTr="00321DF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321DF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65-6</w:t>
            </w:r>
            <w:r w:rsidR="006E2173">
              <w:rPr>
                <w:rFonts w:ascii="Book Antiqua" w:hAnsi="Book Antiqua"/>
                <w:sz w:val="20"/>
              </w:rPr>
              <w:t>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B+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3.25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Good</w:t>
            </w:r>
          </w:p>
        </w:tc>
      </w:tr>
      <w:tr w:rsidR="006E2173" w:rsidTr="00321DF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321DF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lastRenderedPageBreak/>
              <w:t>60-6</w:t>
            </w:r>
            <w:r w:rsidR="006E2173">
              <w:rPr>
                <w:rFonts w:ascii="Book Antiqua" w:hAnsi="Book Antiqua"/>
                <w:sz w:val="20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3.00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Satisfactory</w:t>
            </w:r>
          </w:p>
        </w:tc>
      </w:tr>
      <w:tr w:rsidR="006E2173" w:rsidTr="00321DF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321DF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55-59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B-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2.75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Above Average</w:t>
            </w:r>
          </w:p>
        </w:tc>
      </w:tr>
      <w:tr w:rsidR="006E2173" w:rsidTr="00321DF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321DF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50-54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C+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2.50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Average</w:t>
            </w:r>
          </w:p>
        </w:tc>
      </w:tr>
      <w:tr w:rsidR="006E2173" w:rsidTr="00321DF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321DF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45-4</w:t>
            </w:r>
            <w:r w:rsidR="006E2173">
              <w:rPr>
                <w:rFonts w:ascii="Book Antiqua" w:hAnsi="Book Antiqua"/>
                <w:sz w:val="20"/>
              </w:rPr>
              <w:t>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2.00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Below Average</w:t>
            </w:r>
          </w:p>
        </w:tc>
      </w:tr>
      <w:tr w:rsidR="006E2173" w:rsidTr="00321DF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321DF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40-4</w:t>
            </w:r>
            <w:r w:rsidR="006E2173">
              <w:rPr>
                <w:rFonts w:ascii="Book Antiqua" w:hAnsi="Book Antiqua"/>
                <w:sz w:val="20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1.00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Pass</w:t>
            </w:r>
          </w:p>
        </w:tc>
      </w:tr>
      <w:tr w:rsidR="006E2173" w:rsidTr="00321DF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321DF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00-39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0.00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3" w:rsidRDefault="006E2173" w:rsidP="00381B1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</w:rPr>
              <w:t>Fail</w:t>
            </w:r>
          </w:p>
        </w:tc>
      </w:tr>
    </w:tbl>
    <w:p w:rsidR="00FE7088" w:rsidRDefault="00FE7088" w:rsidP="00381B1E">
      <w:pPr>
        <w:jc w:val="both"/>
      </w:pPr>
    </w:p>
    <w:tbl>
      <w:tblPr>
        <w:tblW w:w="10170" w:type="dxa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8100"/>
      </w:tblGrid>
      <w:tr w:rsidR="00381B1E" w:rsidRPr="00045C66" w:rsidTr="00381B1E">
        <w:trPr>
          <w:trHeight w:val="503"/>
        </w:trPr>
        <w:tc>
          <w:tcPr>
            <w:tcW w:w="2070" w:type="dxa"/>
          </w:tcPr>
          <w:p w:rsidR="00381B1E" w:rsidRPr="00045C66" w:rsidRDefault="00381B1E" w:rsidP="00381B1E">
            <w:pPr>
              <w:spacing w:after="160"/>
              <w:jc w:val="both"/>
              <w:rPr>
                <w:b/>
              </w:rPr>
            </w:pPr>
            <w:r w:rsidRPr="00045C66">
              <w:rPr>
                <w:b/>
              </w:rPr>
              <w:t>Time Frame/</w:t>
            </w:r>
            <w:r>
              <w:rPr>
                <w:b/>
              </w:rPr>
              <w:t xml:space="preserve"> </w:t>
            </w:r>
            <w:r w:rsidRPr="00045C66">
              <w:rPr>
                <w:b/>
              </w:rPr>
              <w:t>Session</w:t>
            </w:r>
          </w:p>
        </w:tc>
        <w:tc>
          <w:tcPr>
            <w:tcW w:w="8100" w:type="dxa"/>
          </w:tcPr>
          <w:p w:rsidR="00381B1E" w:rsidRPr="00045C66" w:rsidRDefault="00381B1E" w:rsidP="00381B1E">
            <w:pPr>
              <w:spacing w:after="160"/>
              <w:jc w:val="both"/>
              <w:rPr>
                <w:b/>
              </w:rPr>
            </w:pPr>
            <w:r w:rsidRPr="00045C66">
              <w:rPr>
                <w:b/>
              </w:rPr>
              <w:t>Topics with Contents</w:t>
            </w:r>
          </w:p>
        </w:tc>
      </w:tr>
      <w:tr w:rsidR="00381B1E" w:rsidRPr="00045C66" w:rsidTr="00381B1E">
        <w:trPr>
          <w:trHeight w:val="953"/>
        </w:trPr>
        <w:tc>
          <w:tcPr>
            <w:tcW w:w="2070" w:type="dxa"/>
          </w:tcPr>
          <w:p w:rsidR="00381B1E" w:rsidRPr="00045C66" w:rsidRDefault="00381B1E" w:rsidP="00381B1E">
            <w:pPr>
              <w:spacing w:after="160"/>
              <w:jc w:val="both"/>
            </w:pPr>
            <w:r w:rsidRPr="00045C66">
              <w:t>Week 1</w:t>
            </w:r>
          </w:p>
          <w:p w:rsidR="00381B1E" w:rsidRPr="00045C66" w:rsidRDefault="00381B1E" w:rsidP="00381B1E">
            <w:pPr>
              <w:spacing w:after="160"/>
              <w:jc w:val="both"/>
            </w:pPr>
            <w:r w:rsidRPr="00045C66">
              <w:t>(Session 1-3)</w:t>
            </w:r>
          </w:p>
        </w:tc>
        <w:tc>
          <w:tcPr>
            <w:tcW w:w="8100" w:type="dxa"/>
          </w:tcPr>
          <w:p w:rsidR="00381B1E" w:rsidRPr="00045C66" w:rsidRDefault="00381B1E" w:rsidP="00381B1E">
            <w:pPr>
              <w:spacing w:after="160"/>
              <w:jc w:val="both"/>
            </w:pPr>
            <w:r w:rsidRPr="00045C66">
              <w:rPr>
                <w:b/>
              </w:rPr>
              <w:t xml:space="preserve">1. Introduction and Overview of the Course </w:t>
            </w:r>
            <w:r w:rsidRPr="00045C66">
              <w:t>(Contents: Course outline, introduction and historical background of fabric manufacturing technology, flow chart for weaving, introduction to yarn preparation.)</w:t>
            </w:r>
          </w:p>
        </w:tc>
      </w:tr>
      <w:tr w:rsidR="00381B1E" w:rsidRPr="00045C66" w:rsidTr="00381B1E">
        <w:trPr>
          <w:trHeight w:val="1025"/>
        </w:trPr>
        <w:tc>
          <w:tcPr>
            <w:tcW w:w="2070" w:type="dxa"/>
          </w:tcPr>
          <w:p w:rsidR="00381B1E" w:rsidRPr="00045C66" w:rsidRDefault="00381B1E" w:rsidP="00381B1E">
            <w:pPr>
              <w:spacing w:after="160"/>
              <w:jc w:val="both"/>
            </w:pPr>
            <w:r w:rsidRPr="00045C66">
              <w:t>Week 2</w:t>
            </w:r>
          </w:p>
          <w:p w:rsidR="00381B1E" w:rsidRPr="00045C66" w:rsidRDefault="00381B1E" w:rsidP="00381B1E">
            <w:pPr>
              <w:spacing w:after="160"/>
              <w:jc w:val="both"/>
            </w:pPr>
            <w:r w:rsidRPr="00045C66">
              <w:t>(Session 4-5)</w:t>
            </w:r>
          </w:p>
        </w:tc>
        <w:tc>
          <w:tcPr>
            <w:tcW w:w="8100" w:type="dxa"/>
          </w:tcPr>
          <w:p w:rsidR="00381B1E" w:rsidRPr="00045C66" w:rsidRDefault="00381B1E" w:rsidP="00381B1E">
            <w:pPr>
              <w:spacing w:after="160"/>
              <w:jc w:val="both"/>
            </w:pPr>
            <w:r w:rsidRPr="00045C66">
              <w:rPr>
                <w:b/>
              </w:rPr>
              <w:t xml:space="preserve">2.Winding: </w:t>
            </w:r>
            <w:r w:rsidRPr="00045C66">
              <w:t>(Contents: Objective, principle and mechanisms of winding, winding requirements, different winding machine, impact of cross angle, conical package, cylindrical package, speed of winding package on weaving</w:t>
            </w:r>
            <w:r>
              <w:t xml:space="preserve"> </w:t>
            </w:r>
            <w:r w:rsidRPr="00045C66">
              <w:t>performance)</w:t>
            </w:r>
          </w:p>
        </w:tc>
      </w:tr>
      <w:tr w:rsidR="00381B1E" w:rsidRPr="00045C66" w:rsidTr="00381B1E">
        <w:trPr>
          <w:trHeight w:val="980"/>
        </w:trPr>
        <w:tc>
          <w:tcPr>
            <w:tcW w:w="2070" w:type="dxa"/>
          </w:tcPr>
          <w:p w:rsidR="00381B1E" w:rsidRPr="00045C66" w:rsidRDefault="00381B1E" w:rsidP="00381B1E">
            <w:pPr>
              <w:spacing w:after="160"/>
              <w:jc w:val="both"/>
            </w:pPr>
            <w:r w:rsidRPr="00045C66">
              <w:t>Week 2</w:t>
            </w:r>
          </w:p>
          <w:p w:rsidR="00381B1E" w:rsidRPr="00045C66" w:rsidRDefault="00381B1E" w:rsidP="00381B1E">
            <w:pPr>
              <w:spacing w:after="160"/>
              <w:jc w:val="both"/>
            </w:pPr>
            <w:r w:rsidRPr="00045C66">
              <w:t>(Session 6-8)</w:t>
            </w:r>
          </w:p>
        </w:tc>
        <w:tc>
          <w:tcPr>
            <w:tcW w:w="8100" w:type="dxa"/>
          </w:tcPr>
          <w:p w:rsidR="00381B1E" w:rsidRPr="00045C66" w:rsidRDefault="00381B1E" w:rsidP="00381B1E">
            <w:pPr>
              <w:spacing w:after="160"/>
              <w:jc w:val="both"/>
            </w:pPr>
            <w:r w:rsidRPr="00045C66">
              <w:rPr>
                <w:b/>
              </w:rPr>
              <w:t xml:space="preserve">3.Methods of Winding </w:t>
            </w:r>
            <w:r w:rsidRPr="00045C66">
              <w:t>(Contents: Methods of driving packages</w:t>
            </w:r>
            <w:r w:rsidRPr="00045C66">
              <w:rPr>
                <w:b/>
              </w:rPr>
              <w:t xml:space="preserve">, </w:t>
            </w:r>
            <w:r w:rsidRPr="00045C66">
              <w:t>traversing method of yarn on package, precision and non-precision winding, yarn tensioning devices,</w:t>
            </w:r>
            <w:r>
              <w:t xml:space="preserve"> </w:t>
            </w:r>
            <w:r w:rsidRPr="00045C66">
              <w:t>yarn guides, stop</w:t>
            </w:r>
            <w:r>
              <w:t xml:space="preserve"> </w:t>
            </w:r>
            <w:r w:rsidRPr="00045C66">
              <w:t>motions and other controlling devices of winding machines)</w:t>
            </w:r>
          </w:p>
        </w:tc>
      </w:tr>
      <w:tr w:rsidR="00381B1E" w:rsidRPr="00045C66" w:rsidTr="00381B1E">
        <w:trPr>
          <w:trHeight w:val="962"/>
        </w:trPr>
        <w:tc>
          <w:tcPr>
            <w:tcW w:w="2070" w:type="dxa"/>
          </w:tcPr>
          <w:p w:rsidR="00381B1E" w:rsidRPr="00045C66" w:rsidRDefault="00381B1E" w:rsidP="00381B1E">
            <w:pPr>
              <w:spacing w:after="160"/>
              <w:jc w:val="both"/>
            </w:pPr>
            <w:r w:rsidRPr="00045C66">
              <w:t>Week 3-4</w:t>
            </w:r>
          </w:p>
          <w:p w:rsidR="00381B1E" w:rsidRPr="00045C66" w:rsidRDefault="00381B1E" w:rsidP="00381B1E">
            <w:pPr>
              <w:spacing w:after="160"/>
              <w:jc w:val="both"/>
            </w:pPr>
            <w:r w:rsidRPr="00045C66">
              <w:t>(Session 9-12)</w:t>
            </w:r>
          </w:p>
        </w:tc>
        <w:tc>
          <w:tcPr>
            <w:tcW w:w="8100" w:type="dxa"/>
          </w:tcPr>
          <w:p w:rsidR="00381B1E" w:rsidRPr="00045C66" w:rsidRDefault="00381B1E" w:rsidP="00381B1E">
            <w:pPr>
              <w:spacing w:after="160"/>
              <w:jc w:val="both"/>
            </w:pPr>
            <w:r w:rsidRPr="00045C66">
              <w:rPr>
                <w:b/>
              </w:rPr>
              <w:t xml:space="preserve">4.Mechanism of winding </w:t>
            </w:r>
            <w:r w:rsidRPr="00045C66">
              <w:t>(Contents: Concept of washing, types, requirements of washing, discussion on garments washing, dyeing and drying machines, hydro- extractor, chemicals for washing and dyeing)</w:t>
            </w:r>
          </w:p>
        </w:tc>
      </w:tr>
      <w:tr w:rsidR="00381B1E" w:rsidRPr="00045C66" w:rsidTr="00381B1E">
        <w:trPr>
          <w:trHeight w:val="800"/>
        </w:trPr>
        <w:tc>
          <w:tcPr>
            <w:tcW w:w="2070" w:type="dxa"/>
          </w:tcPr>
          <w:p w:rsidR="00381B1E" w:rsidRDefault="00381B1E" w:rsidP="00381B1E">
            <w:pPr>
              <w:spacing w:after="160"/>
              <w:jc w:val="both"/>
            </w:pPr>
            <w:r w:rsidRPr="00045C66">
              <w:t>Week 5</w:t>
            </w:r>
          </w:p>
          <w:p w:rsidR="00381B1E" w:rsidRPr="00045C66" w:rsidRDefault="00381B1E" w:rsidP="00381B1E">
            <w:pPr>
              <w:spacing w:after="160"/>
              <w:jc w:val="both"/>
            </w:pPr>
            <w:r w:rsidRPr="00045C66">
              <w:t>(Session</w:t>
            </w:r>
            <w:r>
              <w:t xml:space="preserve"> </w:t>
            </w:r>
            <w:r w:rsidRPr="00045C66">
              <w:t>13-14)</w:t>
            </w:r>
          </w:p>
        </w:tc>
        <w:tc>
          <w:tcPr>
            <w:tcW w:w="8100" w:type="dxa"/>
          </w:tcPr>
          <w:p w:rsidR="00381B1E" w:rsidRPr="00045C66" w:rsidRDefault="00381B1E" w:rsidP="00381B1E">
            <w:pPr>
              <w:spacing w:after="160"/>
              <w:jc w:val="both"/>
            </w:pPr>
            <w:r w:rsidRPr="00045C66">
              <w:rPr>
                <w:b/>
              </w:rPr>
              <w:t xml:space="preserve">5. Analyzing of Winding and related calculations. </w:t>
            </w:r>
            <w:r w:rsidRPr="00045C66">
              <w:t>(Contents: Winding defects and remedies, calculations, winding cost, latest development in</w:t>
            </w:r>
            <w:r>
              <w:t xml:space="preserve"> </w:t>
            </w:r>
            <w:r w:rsidRPr="00045C66">
              <w:t>winding)</w:t>
            </w:r>
          </w:p>
        </w:tc>
      </w:tr>
      <w:tr w:rsidR="00381B1E" w:rsidRPr="00045C66" w:rsidTr="00381B1E">
        <w:trPr>
          <w:trHeight w:val="863"/>
        </w:trPr>
        <w:tc>
          <w:tcPr>
            <w:tcW w:w="2070" w:type="dxa"/>
          </w:tcPr>
          <w:p w:rsidR="00381B1E" w:rsidRDefault="00381B1E" w:rsidP="00381B1E">
            <w:pPr>
              <w:spacing w:after="160"/>
              <w:jc w:val="both"/>
            </w:pPr>
            <w:r w:rsidRPr="00045C66">
              <w:t>Week 5</w:t>
            </w:r>
          </w:p>
          <w:p w:rsidR="00381B1E" w:rsidRPr="00045C66" w:rsidRDefault="00381B1E" w:rsidP="00381B1E">
            <w:pPr>
              <w:spacing w:after="160"/>
              <w:jc w:val="both"/>
            </w:pPr>
            <w:r w:rsidRPr="00045C66">
              <w:t>(</w:t>
            </w:r>
            <w:r>
              <w:t xml:space="preserve"> </w:t>
            </w:r>
            <w:r w:rsidRPr="00045C66">
              <w:t>Session</w:t>
            </w:r>
            <w:r>
              <w:t xml:space="preserve"> </w:t>
            </w:r>
            <w:r w:rsidRPr="00045C66">
              <w:t>15-17)</w:t>
            </w:r>
          </w:p>
        </w:tc>
        <w:tc>
          <w:tcPr>
            <w:tcW w:w="8100" w:type="dxa"/>
          </w:tcPr>
          <w:p w:rsidR="00381B1E" w:rsidRPr="00045C66" w:rsidRDefault="00381B1E" w:rsidP="00381B1E">
            <w:pPr>
              <w:spacing w:after="160"/>
              <w:jc w:val="both"/>
            </w:pPr>
            <w:r w:rsidRPr="00045C66">
              <w:rPr>
                <w:b/>
              </w:rPr>
              <w:t xml:space="preserve">6. Warping. </w:t>
            </w:r>
            <w:r w:rsidRPr="00045C66">
              <w:t>(Contents: Objective, warping requirements, principle and mechanisms of warping, direct warping, sectional warping process)</w:t>
            </w:r>
          </w:p>
        </w:tc>
      </w:tr>
      <w:tr w:rsidR="00381B1E" w:rsidRPr="00045C66" w:rsidTr="00381B1E">
        <w:trPr>
          <w:trHeight w:val="908"/>
        </w:trPr>
        <w:tc>
          <w:tcPr>
            <w:tcW w:w="2070" w:type="dxa"/>
          </w:tcPr>
          <w:p w:rsidR="00381B1E" w:rsidRDefault="00381B1E" w:rsidP="00381B1E">
            <w:pPr>
              <w:spacing w:after="160"/>
              <w:jc w:val="both"/>
            </w:pPr>
            <w:r w:rsidRPr="00045C66">
              <w:t>Week 6-7</w:t>
            </w:r>
            <w:r>
              <w:t xml:space="preserve"> </w:t>
            </w:r>
          </w:p>
          <w:p w:rsidR="00381B1E" w:rsidRPr="00045C66" w:rsidRDefault="00381B1E" w:rsidP="00381B1E">
            <w:pPr>
              <w:spacing w:after="160"/>
              <w:jc w:val="both"/>
            </w:pPr>
            <w:r w:rsidRPr="00045C66">
              <w:t>(Session 18-19)</w:t>
            </w:r>
          </w:p>
        </w:tc>
        <w:tc>
          <w:tcPr>
            <w:tcW w:w="8100" w:type="dxa"/>
          </w:tcPr>
          <w:p w:rsidR="00381B1E" w:rsidRPr="00045C66" w:rsidRDefault="00381B1E" w:rsidP="00381B1E">
            <w:pPr>
              <w:spacing w:after="160"/>
              <w:jc w:val="both"/>
            </w:pPr>
            <w:r w:rsidRPr="00045C66">
              <w:t>Review on Mid Term and Preparatory Leave</w:t>
            </w:r>
          </w:p>
        </w:tc>
      </w:tr>
      <w:tr w:rsidR="00381B1E" w:rsidRPr="00045C66" w:rsidTr="00381B1E">
        <w:trPr>
          <w:trHeight w:val="575"/>
        </w:trPr>
        <w:tc>
          <w:tcPr>
            <w:tcW w:w="2070" w:type="dxa"/>
          </w:tcPr>
          <w:p w:rsidR="00381B1E" w:rsidRPr="00045C66" w:rsidRDefault="00381B1E" w:rsidP="00381B1E">
            <w:pPr>
              <w:spacing w:after="160"/>
              <w:jc w:val="both"/>
            </w:pPr>
            <w:r w:rsidRPr="00045C66">
              <w:t>Week 8-9</w:t>
            </w:r>
          </w:p>
        </w:tc>
        <w:tc>
          <w:tcPr>
            <w:tcW w:w="8100" w:type="dxa"/>
          </w:tcPr>
          <w:p w:rsidR="00381B1E" w:rsidRPr="00045C66" w:rsidRDefault="00381B1E" w:rsidP="00381B1E">
            <w:pPr>
              <w:spacing w:after="160"/>
              <w:jc w:val="both"/>
            </w:pPr>
            <w:r w:rsidRPr="00045C66">
              <w:t>Mid Term Examination</w:t>
            </w:r>
          </w:p>
        </w:tc>
      </w:tr>
      <w:tr w:rsidR="00381B1E" w:rsidRPr="00045C66" w:rsidTr="00381B1E">
        <w:trPr>
          <w:trHeight w:val="1340"/>
        </w:trPr>
        <w:tc>
          <w:tcPr>
            <w:tcW w:w="2070" w:type="dxa"/>
          </w:tcPr>
          <w:p w:rsidR="00381B1E" w:rsidRPr="00045C66" w:rsidRDefault="00381B1E" w:rsidP="00381B1E">
            <w:pPr>
              <w:spacing w:after="160"/>
              <w:jc w:val="both"/>
            </w:pPr>
            <w:r w:rsidRPr="00045C66">
              <w:t>Week 10-11</w:t>
            </w:r>
          </w:p>
          <w:p w:rsidR="00381B1E" w:rsidRPr="00045C66" w:rsidRDefault="00381B1E" w:rsidP="00381B1E">
            <w:pPr>
              <w:spacing w:after="160"/>
              <w:jc w:val="both"/>
            </w:pPr>
            <w:r w:rsidRPr="00045C66">
              <w:t>(Session 20-</w:t>
            </w:r>
          </w:p>
          <w:p w:rsidR="00381B1E" w:rsidRPr="00045C66" w:rsidRDefault="00381B1E" w:rsidP="00381B1E">
            <w:pPr>
              <w:spacing w:after="160"/>
              <w:jc w:val="both"/>
            </w:pPr>
            <w:r w:rsidRPr="00045C66">
              <w:t>24)</w:t>
            </w:r>
          </w:p>
        </w:tc>
        <w:tc>
          <w:tcPr>
            <w:tcW w:w="8100" w:type="dxa"/>
          </w:tcPr>
          <w:p w:rsidR="00381B1E" w:rsidRPr="00045C66" w:rsidRDefault="00381B1E" w:rsidP="00381B1E">
            <w:pPr>
              <w:spacing w:after="160"/>
              <w:jc w:val="both"/>
            </w:pPr>
            <w:r w:rsidRPr="00045C66">
              <w:rPr>
                <w:b/>
              </w:rPr>
              <w:t xml:space="preserve">7. Warping Processes and different parts. </w:t>
            </w:r>
            <w:r w:rsidRPr="00045C66">
              <w:t>(Contents: Essential parts of warping machines and their functions, impact of speed, tension variations, cone length on warping performance, warping defects and remedies, calculations, latest development in</w:t>
            </w:r>
            <w:r>
              <w:t xml:space="preserve"> </w:t>
            </w:r>
            <w:r w:rsidRPr="00045C66">
              <w:t>warping)</w:t>
            </w:r>
          </w:p>
        </w:tc>
      </w:tr>
      <w:tr w:rsidR="00381B1E" w:rsidRPr="00045C66" w:rsidTr="00381B1E">
        <w:trPr>
          <w:trHeight w:val="1700"/>
        </w:trPr>
        <w:tc>
          <w:tcPr>
            <w:tcW w:w="2070" w:type="dxa"/>
          </w:tcPr>
          <w:p w:rsidR="00381B1E" w:rsidRPr="00045C66" w:rsidRDefault="00381B1E" w:rsidP="00381B1E">
            <w:pPr>
              <w:spacing w:after="160"/>
              <w:jc w:val="both"/>
            </w:pPr>
            <w:r w:rsidRPr="00045C66">
              <w:lastRenderedPageBreak/>
              <w:t>Week 12-13</w:t>
            </w:r>
          </w:p>
          <w:p w:rsidR="00381B1E" w:rsidRPr="00045C66" w:rsidRDefault="00381B1E" w:rsidP="00381B1E">
            <w:pPr>
              <w:spacing w:after="160"/>
              <w:jc w:val="both"/>
            </w:pPr>
            <w:r w:rsidRPr="00045C66">
              <w:t>(Session 25-29)</w:t>
            </w:r>
          </w:p>
        </w:tc>
        <w:tc>
          <w:tcPr>
            <w:tcW w:w="8100" w:type="dxa"/>
          </w:tcPr>
          <w:p w:rsidR="00381B1E" w:rsidRPr="00045C66" w:rsidRDefault="00381B1E" w:rsidP="00381B1E">
            <w:pPr>
              <w:spacing w:after="160"/>
              <w:jc w:val="both"/>
            </w:pPr>
            <w:r w:rsidRPr="00045C66">
              <w:rPr>
                <w:b/>
              </w:rPr>
              <w:t xml:space="preserve">8. Sizing. </w:t>
            </w:r>
            <w:r w:rsidRPr="00045C66">
              <w:t>(Contents: Objective, principle and mechanisms of</w:t>
            </w:r>
            <w:r>
              <w:t xml:space="preserve"> </w:t>
            </w:r>
            <w:r w:rsidRPr="00045C66">
              <w:t>sizing, ingredients of a size mixture and their functions, chemistry of sizing and technological changes due to sizing typical recipes, choice of size ingredients, size cooking, methods of sizing and drying, dressing of jute</w:t>
            </w:r>
            <w:r>
              <w:t xml:space="preserve"> </w:t>
            </w:r>
            <w:r w:rsidRPr="00045C66">
              <w:t>yarn)</w:t>
            </w:r>
          </w:p>
        </w:tc>
      </w:tr>
      <w:tr w:rsidR="00381B1E" w:rsidRPr="00045C66" w:rsidTr="00381B1E">
        <w:trPr>
          <w:trHeight w:val="1430"/>
        </w:trPr>
        <w:tc>
          <w:tcPr>
            <w:tcW w:w="2070" w:type="dxa"/>
          </w:tcPr>
          <w:p w:rsidR="00381B1E" w:rsidRPr="00045C66" w:rsidRDefault="00381B1E" w:rsidP="00381B1E">
            <w:pPr>
              <w:spacing w:after="160"/>
              <w:jc w:val="both"/>
            </w:pPr>
            <w:r w:rsidRPr="00045C66">
              <w:t>Week 14</w:t>
            </w:r>
          </w:p>
          <w:p w:rsidR="00381B1E" w:rsidRPr="00045C66" w:rsidRDefault="00381B1E" w:rsidP="00381B1E">
            <w:pPr>
              <w:spacing w:after="160"/>
              <w:jc w:val="both"/>
            </w:pPr>
            <w:r w:rsidRPr="00045C66">
              <w:t>(Session 30-32)</w:t>
            </w:r>
          </w:p>
        </w:tc>
        <w:tc>
          <w:tcPr>
            <w:tcW w:w="8100" w:type="dxa"/>
          </w:tcPr>
          <w:p w:rsidR="00381B1E" w:rsidRPr="00045C66" w:rsidRDefault="00381B1E" w:rsidP="00381B1E">
            <w:pPr>
              <w:spacing w:after="160"/>
              <w:jc w:val="both"/>
            </w:pPr>
            <w:r w:rsidRPr="00045C66">
              <w:rPr>
                <w:b/>
              </w:rPr>
              <w:t xml:space="preserve">9. Effect, different parameters of sizing and their calculations </w:t>
            </w:r>
            <w:r w:rsidRPr="00045C66">
              <w:t>(Contents: Spun yarn and filament yarn sizing. effect of the arrangement of warp beam, tension zone, temperature, length, speed, reed on sizing,</w:t>
            </w:r>
            <w:r>
              <w:t xml:space="preserve"> </w:t>
            </w:r>
            <w:r w:rsidRPr="00045C66">
              <w:t>mechanism of size</w:t>
            </w:r>
            <w:r>
              <w:t xml:space="preserve"> </w:t>
            </w:r>
            <w:r w:rsidRPr="00045C66">
              <w:t>take up, defects in sizing and their remedies. calculations related to sizing, latest development in</w:t>
            </w:r>
            <w:r>
              <w:t xml:space="preserve"> </w:t>
            </w:r>
            <w:r w:rsidRPr="00045C66">
              <w:t>sizing)</w:t>
            </w:r>
          </w:p>
        </w:tc>
      </w:tr>
      <w:tr w:rsidR="00381B1E" w:rsidRPr="00045C66" w:rsidTr="00674543">
        <w:trPr>
          <w:trHeight w:val="1070"/>
        </w:trPr>
        <w:tc>
          <w:tcPr>
            <w:tcW w:w="2070" w:type="dxa"/>
          </w:tcPr>
          <w:p w:rsidR="00381B1E" w:rsidRPr="00045C66" w:rsidRDefault="00381B1E" w:rsidP="00381B1E">
            <w:pPr>
              <w:spacing w:after="160"/>
              <w:jc w:val="both"/>
            </w:pPr>
            <w:r w:rsidRPr="00045C66">
              <w:t>Week 15</w:t>
            </w:r>
          </w:p>
          <w:p w:rsidR="00381B1E" w:rsidRPr="00045C66" w:rsidRDefault="00381B1E" w:rsidP="00381B1E">
            <w:pPr>
              <w:spacing w:after="160"/>
              <w:jc w:val="both"/>
            </w:pPr>
            <w:r w:rsidRPr="00045C66">
              <w:t>(Session 33)</w:t>
            </w:r>
          </w:p>
        </w:tc>
        <w:tc>
          <w:tcPr>
            <w:tcW w:w="8100" w:type="dxa"/>
          </w:tcPr>
          <w:p w:rsidR="00381B1E" w:rsidRPr="00045C66" w:rsidRDefault="00381B1E" w:rsidP="00381B1E">
            <w:pPr>
              <w:spacing w:after="160"/>
              <w:jc w:val="both"/>
            </w:pPr>
            <w:r w:rsidRPr="00045C66">
              <w:rPr>
                <w:b/>
              </w:rPr>
              <w:t xml:space="preserve">10. Introduction and historical background of knitting technology </w:t>
            </w:r>
            <w:r w:rsidRPr="00045C66">
              <w:t>(Contents: Introduction and historical background of knitting technology, hosiery yarns, general terms and principles of knitting</w:t>
            </w:r>
            <w:r>
              <w:t xml:space="preserve"> </w:t>
            </w:r>
            <w:r w:rsidRPr="00045C66">
              <w:t>technology)</w:t>
            </w:r>
          </w:p>
        </w:tc>
      </w:tr>
      <w:tr w:rsidR="00381B1E" w:rsidRPr="00045C66" w:rsidTr="00674543">
        <w:trPr>
          <w:trHeight w:val="1142"/>
        </w:trPr>
        <w:tc>
          <w:tcPr>
            <w:tcW w:w="2070" w:type="dxa"/>
          </w:tcPr>
          <w:p w:rsidR="00381B1E" w:rsidRPr="00045C66" w:rsidRDefault="00381B1E" w:rsidP="00381B1E">
            <w:pPr>
              <w:spacing w:after="160"/>
              <w:jc w:val="both"/>
            </w:pPr>
            <w:r w:rsidRPr="00045C66">
              <w:t>Week 16</w:t>
            </w:r>
          </w:p>
          <w:p w:rsidR="00381B1E" w:rsidRPr="00045C66" w:rsidRDefault="00381B1E" w:rsidP="00381B1E">
            <w:pPr>
              <w:spacing w:after="160"/>
              <w:jc w:val="both"/>
            </w:pPr>
            <w:r w:rsidRPr="00045C66">
              <w:t>(Session 34-35)</w:t>
            </w:r>
          </w:p>
        </w:tc>
        <w:tc>
          <w:tcPr>
            <w:tcW w:w="8100" w:type="dxa"/>
          </w:tcPr>
          <w:p w:rsidR="00381B1E" w:rsidRPr="00045C66" w:rsidRDefault="00381B1E" w:rsidP="00381B1E">
            <w:pPr>
              <w:spacing w:after="160"/>
              <w:jc w:val="both"/>
              <w:rPr>
                <w:b/>
              </w:rPr>
            </w:pPr>
            <w:r w:rsidRPr="00045C66">
              <w:rPr>
                <w:b/>
              </w:rPr>
              <w:t>11. Knitting Action</w:t>
            </w:r>
          </w:p>
          <w:p w:rsidR="00381B1E" w:rsidRPr="00045C66" w:rsidRDefault="00381B1E" w:rsidP="00381B1E">
            <w:pPr>
              <w:spacing w:after="160"/>
              <w:jc w:val="both"/>
            </w:pPr>
            <w:r w:rsidRPr="00045C66">
              <w:t>(Contents: knitting action of latch, bearded and compound needle, study on knitting elements (cam and sinker), elements of knitted loop structure.)</w:t>
            </w:r>
          </w:p>
        </w:tc>
      </w:tr>
      <w:tr w:rsidR="00381B1E" w:rsidRPr="00045C66" w:rsidTr="00381B1E">
        <w:trPr>
          <w:trHeight w:val="863"/>
        </w:trPr>
        <w:tc>
          <w:tcPr>
            <w:tcW w:w="2070" w:type="dxa"/>
          </w:tcPr>
          <w:p w:rsidR="00381B1E" w:rsidRPr="00045C66" w:rsidRDefault="00381B1E" w:rsidP="00381B1E">
            <w:pPr>
              <w:spacing w:after="160"/>
              <w:jc w:val="both"/>
            </w:pPr>
            <w:r w:rsidRPr="00045C66">
              <w:t>Week 17</w:t>
            </w:r>
          </w:p>
          <w:p w:rsidR="00381B1E" w:rsidRPr="00045C66" w:rsidRDefault="00381B1E" w:rsidP="00381B1E">
            <w:pPr>
              <w:spacing w:after="160"/>
              <w:jc w:val="both"/>
            </w:pPr>
            <w:r w:rsidRPr="00045C66">
              <w:t>(Session 36-38)</w:t>
            </w:r>
          </w:p>
        </w:tc>
        <w:tc>
          <w:tcPr>
            <w:tcW w:w="8100" w:type="dxa"/>
          </w:tcPr>
          <w:p w:rsidR="00381B1E" w:rsidRPr="00045C66" w:rsidRDefault="00381B1E" w:rsidP="00381B1E">
            <w:pPr>
              <w:spacing w:after="160"/>
              <w:jc w:val="both"/>
            </w:pPr>
            <w:r w:rsidRPr="00045C66">
              <w:t>Presentation</w:t>
            </w:r>
          </w:p>
        </w:tc>
      </w:tr>
      <w:tr w:rsidR="00381B1E" w:rsidRPr="00045C66" w:rsidTr="00381B1E">
        <w:trPr>
          <w:trHeight w:val="800"/>
        </w:trPr>
        <w:tc>
          <w:tcPr>
            <w:tcW w:w="2070" w:type="dxa"/>
          </w:tcPr>
          <w:p w:rsidR="00381B1E" w:rsidRPr="00045C66" w:rsidRDefault="00381B1E" w:rsidP="00381B1E">
            <w:pPr>
              <w:spacing w:after="160"/>
              <w:jc w:val="both"/>
            </w:pPr>
            <w:r w:rsidRPr="00045C66">
              <w:t>Week 18</w:t>
            </w:r>
          </w:p>
          <w:p w:rsidR="00381B1E" w:rsidRPr="00045C66" w:rsidRDefault="00381B1E" w:rsidP="00381B1E">
            <w:pPr>
              <w:spacing w:after="160"/>
              <w:jc w:val="both"/>
            </w:pPr>
            <w:r w:rsidRPr="00045C66">
              <w:t>(Session 39-40)</w:t>
            </w:r>
          </w:p>
        </w:tc>
        <w:tc>
          <w:tcPr>
            <w:tcW w:w="8100" w:type="dxa"/>
          </w:tcPr>
          <w:p w:rsidR="00381B1E" w:rsidRPr="00045C66" w:rsidRDefault="00381B1E" w:rsidP="00381B1E">
            <w:pPr>
              <w:spacing w:after="160"/>
              <w:jc w:val="both"/>
            </w:pPr>
            <w:r w:rsidRPr="00045C66">
              <w:t>Review on Final Examination and Preparatory Leave</w:t>
            </w:r>
          </w:p>
        </w:tc>
      </w:tr>
      <w:tr w:rsidR="00381B1E" w:rsidRPr="00045C66" w:rsidTr="00381B1E">
        <w:trPr>
          <w:trHeight w:val="323"/>
        </w:trPr>
        <w:tc>
          <w:tcPr>
            <w:tcW w:w="2070" w:type="dxa"/>
          </w:tcPr>
          <w:p w:rsidR="00381B1E" w:rsidRPr="00045C66" w:rsidRDefault="00381B1E" w:rsidP="00381B1E">
            <w:pPr>
              <w:spacing w:after="160"/>
              <w:jc w:val="both"/>
            </w:pPr>
            <w:r w:rsidRPr="00045C66">
              <w:t>Week 19-20</w:t>
            </w:r>
          </w:p>
        </w:tc>
        <w:tc>
          <w:tcPr>
            <w:tcW w:w="8100" w:type="dxa"/>
          </w:tcPr>
          <w:p w:rsidR="00381B1E" w:rsidRPr="00045C66" w:rsidRDefault="00381B1E" w:rsidP="00381B1E">
            <w:pPr>
              <w:spacing w:after="160"/>
              <w:jc w:val="both"/>
            </w:pPr>
            <w:r w:rsidRPr="00045C66">
              <w:t>Final Examination</w:t>
            </w:r>
          </w:p>
        </w:tc>
      </w:tr>
    </w:tbl>
    <w:p w:rsidR="004715DB" w:rsidRDefault="004715DB" w:rsidP="00381B1E">
      <w:pPr>
        <w:tabs>
          <w:tab w:val="left" w:pos="1440"/>
          <w:tab w:val="right" w:pos="9600"/>
        </w:tabs>
        <w:spacing w:before="240"/>
        <w:jc w:val="both"/>
        <w:rPr>
          <w:rFonts w:ascii="Times New Roman" w:hAnsi="Times New Roman"/>
          <w:b/>
          <w:sz w:val="26"/>
          <w:szCs w:val="24"/>
        </w:rPr>
      </w:pPr>
    </w:p>
    <w:p w:rsidR="00321DF3" w:rsidRPr="00F15722" w:rsidRDefault="00321DF3" w:rsidP="00381B1E">
      <w:pPr>
        <w:tabs>
          <w:tab w:val="left" w:pos="1440"/>
          <w:tab w:val="right" w:pos="9600"/>
        </w:tabs>
        <w:spacing w:before="240"/>
        <w:jc w:val="both"/>
        <w:rPr>
          <w:rFonts w:ascii="Times New Roman" w:hAnsi="Times New Roman"/>
          <w:sz w:val="26"/>
          <w:szCs w:val="24"/>
        </w:rPr>
      </w:pPr>
      <w:r w:rsidRPr="00F15722">
        <w:rPr>
          <w:rFonts w:ascii="Times New Roman" w:hAnsi="Times New Roman"/>
          <w:b/>
          <w:sz w:val="26"/>
          <w:szCs w:val="24"/>
        </w:rPr>
        <w:t>Reference Books:</w:t>
      </w:r>
    </w:p>
    <w:p w:rsidR="00321DF3" w:rsidRPr="00F15722" w:rsidRDefault="00321DF3" w:rsidP="00381B1E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F15722">
        <w:rPr>
          <w:rFonts w:ascii="Times New Roman" w:eastAsia="Times New Roman" w:hAnsi="Times New Roman"/>
          <w:sz w:val="24"/>
          <w:szCs w:val="24"/>
        </w:rPr>
        <w:t>Yarn Preparation by R Sen Gupta, Vol. I and II</w:t>
      </w:r>
    </w:p>
    <w:p w:rsidR="00321DF3" w:rsidRPr="00F15722" w:rsidRDefault="00321DF3" w:rsidP="00381B1E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F15722">
        <w:rPr>
          <w:rFonts w:ascii="Times New Roman" w:eastAsia="Times New Roman" w:hAnsi="Times New Roman"/>
          <w:sz w:val="24"/>
          <w:szCs w:val="24"/>
        </w:rPr>
        <w:t>Warping and Sizing – BTRA</w:t>
      </w:r>
    </w:p>
    <w:p w:rsidR="00321DF3" w:rsidRPr="00F15722" w:rsidRDefault="00321DF3" w:rsidP="00381B1E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F15722">
        <w:rPr>
          <w:rFonts w:ascii="Times New Roman" w:eastAsia="Times New Roman" w:hAnsi="Times New Roman"/>
          <w:sz w:val="24"/>
          <w:szCs w:val="24"/>
        </w:rPr>
        <w:t>Weaving Calculation - R. Sen Gupta</w:t>
      </w:r>
    </w:p>
    <w:p w:rsidR="00321DF3" w:rsidRPr="00F15722" w:rsidRDefault="00321DF3" w:rsidP="00381B1E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F15722">
        <w:rPr>
          <w:rFonts w:ascii="Times New Roman" w:hAnsi="Times New Roman"/>
          <w:sz w:val="24"/>
          <w:szCs w:val="24"/>
        </w:rPr>
        <w:t>Weaving: Conversion of Yarn to Fabric by P. R. Lord and M. H. Mohamed</w:t>
      </w:r>
    </w:p>
    <w:p w:rsidR="00321DF3" w:rsidRPr="00F15722" w:rsidRDefault="00321DF3" w:rsidP="00381B1E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F15722">
        <w:rPr>
          <w:rFonts w:ascii="Times New Roman" w:eastAsia="Times New Roman" w:hAnsi="Times New Roman"/>
          <w:sz w:val="24"/>
          <w:szCs w:val="24"/>
        </w:rPr>
        <w:t>Cotton Weaving by,  V. Gordeev, P. Volkov, I. Blinov&amp; M. Svyatenko</w:t>
      </w:r>
    </w:p>
    <w:p w:rsidR="00321DF3" w:rsidRPr="00F15722" w:rsidRDefault="00321DF3" w:rsidP="00381B1E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F15722">
        <w:rPr>
          <w:rFonts w:ascii="Times New Roman" w:eastAsia="Times New Roman" w:hAnsi="Times New Roman"/>
          <w:sz w:val="24"/>
          <w:szCs w:val="24"/>
        </w:rPr>
        <w:t>Knitting Technology by Prof. D.B.  Ajgaonkar</w:t>
      </w:r>
    </w:p>
    <w:p w:rsidR="00321DF3" w:rsidRPr="00F15722" w:rsidRDefault="00321DF3" w:rsidP="00381B1E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F15722">
        <w:rPr>
          <w:rFonts w:ascii="Times New Roman" w:eastAsia="Times New Roman" w:hAnsi="Times New Roman"/>
          <w:sz w:val="24"/>
          <w:szCs w:val="24"/>
        </w:rPr>
        <w:t>Knitting Technology by David J. Spencer.</w:t>
      </w:r>
    </w:p>
    <w:p w:rsidR="00321DF3" w:rsidRPr="00F15722" w:rsidRDefault="00321DF3" w:rsidP="00381B1E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F15722">
        <w:rPr>
          <w:rFonts w:ascii="Times New Roman" w:eastAsia="Times New Roman" w:hAnsi="Times New Roman"/>
          <w:sz w:val="24"/>
          <w:szCs w:val="24"/>
        </w:rPr>
        <w:t>Circular Knitting- Iyar / Mammel / Schach</w:t>
      </w:r>
    </w:p>
    <w:p w:rsidR="00321DF3" w:rsidRPr="00F15722" w:rsidRDefault="00321DF3" w:rsidP="00381B1E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F15722">
        <w:rPr>
          <w:rFonts w:ascii="Times New Roman" w:eastAsia="Times New Roman" w:hAnsi="Times New Roman"/>
          <w:sz w:val="24"/>
          <w:szCs w:val="24"/>
        </w:rPr>
        <w:t>Textile Fibres to Fabric- Bernard P. Corbman </w:t>
      </w:r>
    </w:p>
    <w:p w:rsidR="00321DF3" w:rsidRDefault="00321DF3" w:rsidP="00381B1E">
      <w:pPr>
        <w:jc w:val="both"/>
      </w:pPr>
    </w:p>
    <w:p w:rsidR="00321DF3" w:rsidRDefault="00321DF3" w:rsidP="00381B1E">
      <w:pPr>
        <w:jc w:val="both"/>
      </w:pPr>
    </w:p>
    <w:p w:rsidR="00321DF3" w:rsidRDefault="00321DF3" w:rsidP="00381B1E">
      <w:pPr>
        <w:jc w:val="both"/>
      </w:pPr>
    </w:p>
    <w:sectPr w:rsidR="00321DF3" w:rsidSect="00CA31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266" w:rsidRDefault="00D84266" w:rsidP="003F652F">
      <w:pPr>
        <w:spacing w:after="0" w:line="240" w:lineRule="auto"/>
      </w:pPr>
      <w:r>
        <w:separator/>
      </w:r>
    </w:p>
  </w:endnote>
  <w:endnote w:type="continuationSeparator" w:id="0">
    <w:p w:rsidR="00D84266" w:rsidRDefault="00D84266" w:rsidP="003F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266" w:rsidRDefault="00D84266" w:rsidP="003F652F">
      <w:pPr>
        <w:spacing w:after="0" w:line="240" w:lineRule="auto"/>
      </w:pPr>
      <w:r>
        <w:separator/>
      </w:r>
    </w:p>
  </w:footnote>
  <w:footnote w:type="continuationSeparator" w:id="0">
    <w:p w:rsidR="00D84266" w:rsidRDefault="00D84266" w:rsidP="003F6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C0351"/>
    <w:multiLevelType w:val="hybridMultilevel"/>
    <w:tmpl w:val="EFAC43EE"/>
    <w:lvl w:ilvl="0" w:tplc="7250CBDE">
      <w:start w:val="1"/>
      <w:numFmt w:val="lowerLetter"/>
      <w:lvlText w:val="%1)"/>
      <w:lvlJc w:val="left"/>
      <w:pPr>
        <w:ind w:left="107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8C66C4E8">
      <w:numFmt w:val="bullet"/>
      <w:lvlText w:val="•"/>
      <w:lvlJc w:val="left"/>
      <w:pPr>
        <w:ind w:left="299" w:hanging="246"/>
      </w:pPr>
      <w:rPr>
        <w:rFonts w:hint="default"/>
        <w:lang w:val="en-US" w:eastAsia="en-US" w:bidi="ar-SA"/>
      </w:rPr>
    </w:lvl>
    <w:lvl w:ilvl="2" w:tplc="AF387B76">
      <w:numFmt w:val="bullet"/>
      <w:lvlText w:val="•"/>
      <w:lvlJc w:val="left"/>
      <w:pPr>
        <w:ind w:left="499" w:hanging="246"/>
      </w:pPr>
      <w:rPr>
        <w:rFonts w:hint="default"/>
        <w:lang w:val="en-US" w:eastAsia="en-US" w:bidi="ar-SA"/>
      </w:rPr>
    </w:lvl>
    <w:lvl w:ilvl="3" w:tplc="DE4EEE58">
      <w:numFmt w:val="bullet"/>
      <w:lvlText w:val="•"/>
      <w:lvlJc w:val="left"/>
      <w:pPr>
        <w:ind w:left="698" w:hanging="246"/>
      </w:pPr>
      <w:rPr>
        <w:rFonts w:hint="default"/>
        <w:lang w:val="en-US" w:eastAsia="en-US" w:bidi="ar-SA"/>
      </w:rPr>
    </w:lvl>
    <w:lvl w:ilvl="4" w:tplc="674C5F6E">
      <w:numFmt w:val="bullet"/>
      <w:lvlText w:val="•"/>
      <w:lvlJc w:val="left"/>
      <w:pPr>
        <w:ind w:left="898" w:hanging="246"/>
      </w:pPr>
      <w:rPr>
        <w:rFonts w:hint="default"/>
        <w:lang w:val="en-US" w:eastAsia="en-US" w:bidi="ar-SA"/>
      </w:rPr>
    </w:lvl>
    <w:lvl w:ilvl="5" w:tplc="63D8C928">
      <w:numFmt w:val="bullet"/>
      <w:lvlText w:val="•"/>
      <w:lvlJc w:val="left"/>
      <w:pPr>
        <w:ind w:left="1097" w:hanging="246"/>
      </w:pPr>
      <w:rPr>
        <w:rFonts w:hint="default"/>
        <w:lang w:val="en-US" w:eastAsia="en-US" w:bidi="ar-SA"/>
      </w:rPr>
    </w:lvl>
    <w:lvl w:ilvl="6" w:tplc="8D70812A">
      <w:numFmt w:val="bullet"/>
      <w:lvlText w:val="•"/>
      <w:lvlJc w:val="left"/>
      <w:pPr>
        <w:ind w:left="1297" w:hanging="246"/>
      </w:pPr>
      <w:rPr>
        <w:rFonts w:hint="default"/>
        <w:lang w:val="en-US" w:eastAsia="en-US" w:bidi="ar-SA"/>
      </w:rPr>
    </w:lvl>
    <w:lvl w:ilvl="7" w:tplc="B1A0D8A4">
      <w:numFmt w:val="bullet"/>
      <w:lvlText w:val="•"/>
      <w:lvlJc w:val="left"/>
      <w:pPr>
        <w:ind w:left="1496" w:hanging="246"/>
      </w:pPr>
      <w:rPr>
        <w:rFonts w:hint="default"/>
        <w:lang w:val="en-US" w:eastAsia="en-US" w:bidi="ar-SA"/>
      </w:rPr>
    </w:lvl>
    <w:lvl w:ilvl="8" w:tplc="B68A446C">
      <w:numFmt w:val="bullet"/>
      <w:lvlText w:val="•"/>
      <w:lvlJc w:val="left"/>
      <w:pPr>
        <w:ind w:left="1696" w:hanging="246"/>
      </w:pPr>
      <w:rPr>
        <w:rFonts w:hint="default"/>
        <w:lang w:val="en-US" w:eastAsia="en-US" w:bidi="ar-SA"/>
      </w:rPr>
    </w:lvl>
  </w:abstractNum>
  <w:abstractNum w:abstractNumId="1">
    <w:nsid w:val="1F85661A"/>
    <w:multiLevelType w:val="hybridMultilevel"/>
    <w:tmpl w:val="A6D01B7A"/>
    <w:lvl w:ilvl="0" w:tplc="62D62690">
      <w:start w:val="1"/>
      <w:numFmt w:val="lowerLetter"/>
      <w:lvlText w:val="%1)"/>
      <w:lvlJc w:val="left"/>
      <w:pPr>
        <w:ind w:left="107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ABA521C">
      <w:numFmt w:val="bullet"/>
      <w:lvlText w:val="•"/>
      <w:lvlJc w:val="left"/>
      <w:pPr>
        <w:ind w:left="299" w:hanging="245"/>
      </w:pPr>
      <w:rPr>
        <w:rFonts w:hint="default"/>
        <w:lang w:val="en-US" w:eastAsia="en-US" w:bidi="ar-SA"/>
      </w:rPr>
    </w:lvl>
    <w:lvl w:ilvl="2" w:tplc="7F0692B8">
      <w:numFmt w:val="bullet"/>
      <w:lvlText w:val="•"/>
      <w:lvlJc w:val="left"/>
      <w:pPr>
        <w:ind w:left="499" w:hanging="245"/>
      </w:pPr>
      <w:rPr>
        <w:rFonts w:hint="default"/>
        <w:lang w:val="en-US" w:eastAsia="en-US" w:bidi="ar-SA"/>
      </w:rPr>
    </w:lvl>
    <w:lvl w:ilvl="3" w:tplc="2DB02418">
      <w:numFmt w:val="bullet"/>
      <w:lvlText w:val="•"/>
      <w:lvlJc w:val="left"/>
      <w:pPr>
        <w:ind w:left="698" w:hanging="245"/>
      </w:pPr>
      <w:rPr>
        <w:rFonts w:hint="default"/>
        <w:lang w:val="en-US" w:eastAsia="en-US" w:bidi="ar-SA"/>
      </w:rPr>
    </w:lvl>
    <w:lvl w:ilvl="4" w:tplc="FE56BFF8">
      <w:numFmt w:val="bullet"/>
      <w:lvlText w:val="•"/>
      <w:lvlJc w:val="left"/>
      <w:pPr>
        <w:ind w:left="898" w:hanging="245"/>
      </w:pPr>
      <w:rPr>
        <w:rFonts w:hint="default"/>
        <w:lang w:val="en-US" w:eastAsia="en-US" w:bidi="ar-SA"/>
      </w:rPr>
    </w:lvl>
    <w:lvl w:ilvl="5" w:tplc="3E9A1AFE">
      <w:numFmt w:val="bullet"/>
      <w:lvlText w:val="•"/>
      <w:lvlJc w:val="left"/>
      <w:pPr>
        <w:ind w:left="1097" w:hanging="245"/>
      </w:pPr>
      <w:rPr>
        <w:rFonts w:hint="default"/>
        <w:lang w:val="en-US" w:eastAsia="en-US" w:bidi="ar-SA"/>
      </w:rPr>
    </w:lvl>
    <w:lvl w:ilvl="6" w:tplc="F9F48B7C">
      <w:numFmt w:val="bullet"/>
      <w:lvlText w:val="•"/>
      <w:lvlJc w:val="left"/>
      <w:pPr>
        <w:ind w:left="1297" w:hanging="245"/>
      </w:pPr>
      <w:rPr>
        <w:rFonts w:hint="default"/>
        <w:lang w:val="en-US" w:eastAsia="en-US" w:bidi="ar-SA"/>
      </w:rPr>
    </w:lvl>
    <w:lvl w:ilvl="7" w:tplc="AEF8F506">
      <w:numFmt w:val="bullet"/>
      <w:lvlText w:val="•"/>
      <w:lvlJc w:val="left"/>
      <w:pPr>
        <w:ind w:left="1496" w:hanging="245"/>
      </w:pPr>
      <w:rPr>
        <w:rFonts w:hint="default"/>
        <w:lang w:val="en-US" w:eastAsia="en-US" w:bidi="ar-SA"/>
      </w:rPr>
    </w:lvl>
    <w:lvl w:ilvl="8" w:tplc="911ED522">
      <w:numFmt w:val="bullet"/>
      <w:lvlText w:val="•"/>
      <w:lvlJc w:val="left"/>
      <w:pPr>
        <w:ind w:left="1696" w:hanging="245"/>
      </w:pPr>
      <w:rPr>
        <w:rFonts w:hint="default"/>
        <w:lang w:val="en-US" w:eastAsia="en-US" w:bidi="ar-SA"/>
      </w:rPr>
    </w:lvl>
  </w:abstractNum>
  <w:abstractNum w:abstractNumId="2">
    <w:nsid w:val="355D64C0"/>
    <w:multiLevelType w:val="hybridMultilevel"/>
    <w:tmpl w:val="C57A7AA8"/>
    <w:lvl w:ilvl="0" w:tplc="1E48F856">
      <w:start w:val="1"/>
      <w:numFmt w:val="lowerLetter"/>
      <w:lvlText w:val="%1)"/>
      <w:lvlJc w:val="left"/>
      <w:pPr>
        <w:ind w:left="107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B0B24946">
      <w:numFmt w:val="bullet"/>
      <w:lvlText w:val="•"/>
      <w:lvlJc w:val="left"/>
      <w:pPr>
        <w:ind w:left="299" w:hanging="245"/>
      </w:pPr>
      <w:rPr>
        <w:rFonts w:hint="default"/>
        <w:lang w:val="en-US" w:eastAsia="en-US" w:bidi="ar-SA"/>
      </w:rPr>
    </w:lvl>
    <w:lvl w:ilvl="2" w:tplc="7B72460C">
      <w:numFmt w:val="bullet"/>
      <w:lvlText w:val="•"/>
      <w:lvlJc w:val="left"/>
      <w:pPr>
        <w:ind w:left="499" w:hanging="245"/>
      </w:pPr>
      <w:rPr>
        <w:rFonts w:hint="default"/>
        <w:lang w:val="en-US" w:eastAsia="en-US" w:bidi="ar-SA"/>
      </w:rPr>
    </w:lvl>
    <w:lvl w:ilvl="3" w:tplc="B4A49990">
      <w:numFmt w:val="bullet"/>
      <w:lvlText w:val="•"/>
      <w:lvlJc w:val="left"/>
      <w:pPr>
        <w:ind w:left="698" w:hanging="245"/>
      </w:pPr>
      <w:rPr>
        <w:rFonts w:hint="default"/>
        <w:lang w:val="en-US" w:eastAsia="en-US" w:bidi="ar-SA"/>
      </w:rPr>
    </w:lvl>
    <w:lvl w:ilvl="4" w:tplc="C3202D26">
      <w:numFmt w:val="bullet"/>
      <w:lvlText w:val="•"/>
      <w:lvlJc w:val="left"/>
      <w:pPr>
        <w:ind w:left="898" w:hanging="245"/>
      </w:pPr>
      <w:rPr>
        <w:rFonts w:hint="default"/>
        <w:lang w:val="en-US" w:eastAsia="en-US" w:bidi="ar-SA"/>
      </w:rPr>
    </w:lvl>
    <w:lvl w:ilvl="5" w:tplc="643CAB64">
      <w:numFmt w:val="bullet"/>
      <w:lvlText w:val="•"/>
      <w:lvlJc w:val="left"/>
      <w:pPr>
        <w:ind w:left="1097" w:hanging="245"/>
      </w:pPr>
      <w:rPr>
        <w:rFonts w:hint="default"/>
        <w:lang w:val="en-US" w:eastAsia="en-US" w:bidi="ar-SA"/>
      </w:rPr>
    </w:lvl>
    <w:lvl w:ilvl="6" w:tplc="B0727740">
      <w:numFmt w:val="bullet"/>
      <w:lvlText w:val="•"/>
      <w:lvlJc w:val="left"/>
      <w:pPr>
        <w:ind w:left="1297" w:hanging="245"/>
      </w:pPr>
      <w:rPr>
        <w:rFonts w:hint="default"/>
        <w:lang w:val="en-US" w:eastAsia="en-US" w:bidi="ar-SA"/>
      </w:rPr>
    </w:lvl>
    <w:lvl w:ilvl="7" w:tplc="48B813D4">
      <w:numFmt w:val="bullet"/>
      <w:lvlText w:val="•"/>
      <w:lvlJc w:val="left"/>
      <w:pPr>
        <w:ind w:left="1496" w:hanging="245"/>
      </w:pPr>
      <w:rPr>
        <w:rFonts w:hint="default"/>
        <w:lang w:val="en-US" w:eastAsia="en-US" w:bidi="ar-SA"/>
      </w:rPr>
    </w:lvl>
    <w:lvl w:ilvl="8" w:tplc="F3942984">
      <w:numFmt w:val="bullet"/>
      <w:lvlText w:val="•"/>
      <w:lvlJc w:val="left"/>
      <w:pPr>
        <w:ind w:left="1696" w:hanging="245"/>
      </w:pPr>
      <w:rPr>
        <w:rFonts w:hint="default"/>
        <w:lang w:val="en-US" w:eastAsia="en-US" w:bidi="ar-SA"/>
      </w:rPr>
    </w:lvl>
  </w:abstractNum>
  <w:abstractNum w:abstractNumId="3">
    <w:nsid w:val="40D57EC3"/>
    <w:multiLevelType w:val="hybridMultilevel"/>
    <w:tmpl w:val="98AC959C"/>
    <w:lvl w:ilvl="0" w:tplc="08807F4E">
      <w:start w:val="1"/>
      <w:numFmt w:val="decimal"/>
      <w:lvlText w:val="%1."/>
      <w:lvlJc w:val="left"/>
      <w:pPr>
        <w:ind w:left="107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3E23BC2">
      <w:numFmt w:val="bullet"/>
      <w:lvlText w:val="•"/>
      <w:lvlJc w:val="left"/>
      <w:pPr>
        <w:ind w:left="1105" w:hanging="243"/>
      </w:pPr>
      <w:rPr>
        <w:rFonts w:hint="default"/>
        <w:lang w:val="en-US" w:eastAsia="en-US" w:bidi="ar-SA"/>
      </w:rPr>
    </w:lvl>
    <w:lvl w:ilvl="2" w:tplc="0E3C76F4">
      <w:numFmt w:val="bullet"/>
      <w:lvlText w:val="•"/>
      <w:lvlJc w:val="left"/>
      <w:pPr>
        <w:ind w:left="2110" w:hanging="243"/>
      </w:pPr>
      <w:rPr>
        <w:rFonts w:hint="default"/>
        <w:lang w:val="en-US" w:eastAsia="en-US" w:bidi="ar-SA"/>
      </w:rPr>
    </w:lvl>
    <w:lvl w:ilvl="3" w:tplc="F03E1826">
      <w:numFmt w:val="bullet"/>
      <w:lvlText w:val="•"/>
      <w:lvlJc w:val="left"/>
      <w:pPr>
        <w:ind w:left="3115" w:hanging="243"/>
      </w:pPr>
      <w:rPr>
        <w:rFonts w:hint="default"/>
        <w:lang w:val="en-US" w:eastAsia="en-US" w:bidi="ar-SA"/>
      </w:rPr>
    </w:lvl>
    <w:lvl w:ilvl="4" w:tplc="AAAACE76">
      <w:numFmt w:val="bullet"/>
      <w:lvlText w:val="•"/>
      <w:lvlJc w:val="left"/>
      <w:pPr>
        <w:ind w:left="4120" w:hanging="243"/>
      </w:pPr>
      <w:rPr>
        <w:rFonts w:hint="default"/>
        <w:lang w:val="en-US" w:eastAsia="en-US" w:bidi="ar-SA"/>
      </w:rPr>
    </w:lvl>
    <w:lvl w:ilvl="5" w:tplc="21528D38">
      <w:numFmt w:val="bullet"/>
      <w:lvlText w:val="•"/>
      <w:lvlJc w:val="left"/>
      <w:pPr>
        <w:ind w:left="5125" w:hanging="243"/>
      </w:pPr>
      <w:rPr>
        <w:rFonts w:hint="default"/>
        <w:lang w:val="en-US" w:eastAsia="en-US" w:bidi="ar-SA"/>
      </w:rPr>
    </w:lvl>
    <w:lvl w:ilvl="6" w:tplc="31DE9708">
      <w:numFmt w:val="bullet"/>
      <w:lvlText w:val="•"/>
      <w:lvlJc w:val="left"/>
      <w:pPr>
        <w:ind w:left="6130" w:hanging="243"/>
      </w:pPr>
      <w:rPr>
        <w:rFonts w:hint="default"/>
        <w:lang w:val="en-US" w:eastAsia="en-US" w:bidi="ar-SA"/>
      </w:rPr>
    </w:lvl>
    <w:lvl w:ilvl="7" w:tplc="B33CA154">
      <w:numFmt w:val="bullet"/>
      <w:lvlText w:val="•"/>
      <w:lvlJc w:val="left"/>
      <w:pPr>
        <w:ind w:left="7135" w:hanging="243"/>
      </w:pPr>
      <w:rPr>
        <w:rFonts w:hint="default"/>
        <w:lang w:val="en-US" w:eastAsia="en-US" w:bidi="ar-SA"/>
      </w:rPr>
    </w:lvl>
    <w:lvl w:ilvl="8" w:tplc="9B30E6BC">
      <w:numFmt w:val="bullet"/>
      <w:lvlText w:val="•"/>
      <w:lvlJc w:val="left"/>
      <w:pPr>
        <w:ind w:left="8140" w:hanging="243"/>
      </w:pPr>
      <w:rPr>
        <w:rFonts w:hint="default"/>
        <w:lang w:val="en-US" w:eastAsia="en-US" w:bidi="ar-SA"/>
      </w:rPr>
    </w:lvl>
  </w:abstractNum>
  <w:abstractNum w:abstractNumId="4">
    <w:nsid w:val="7C1D4AB2"/>
    <w:multiLevelType w:val="hybridMultilevel"/>
    <w:tmpl w:val="84CAA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73"/>
    <w:rsid w:val="00033289"/>
    <w:rsid w:val="001F43B7"/>
    <w:rsid w:val="00254C2D"/>
    <w:rsid w:val="00321DF3"/>
    <w:rsid w:val="00381B1E"/>
    <w:rsid w:val="003C0107"/>
    <w:rsid w:val="003F652F"/>
    <w:rsid w:val="00452AF2"/>
    <w:rsid w:val="004715DB"/>
    <w:rsid w:val="005821C3"/>
    <w:rsid w:val="00674543"/>
    <w:rsid w:val="006A59DC"/>
    <w:rsid w:val="006E2173"/>
    <w:rsid w:val="0076406D"/>
    <w:rsid w:val="0080529D"/>
    <w:rsid w:val="00853C62"/>
    <w:rsid w:val="008F0BD6"/>
    <w:rsid w:val="009C09DD"/>
    <w:rsid w:val="00B91637"/>
    <w:rsid w:val="00CA31B0"/>
    <w:rsid w:val="00D84266"/>
    <w:rsid w:val="00E55BAD"/>
    <w:rsid w:val="00E6117A"/>
    <w:rsid w:val="00F72268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1B6B1692-7E3D-42EC-8167-8548AE33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3B7"/>
  </w:style>
  <w:style w:type="paragraph" w:styleId="Heading3">
    <w:name w:val="heading 3"/>
    <w:basedOn w:val="Normal"/>
    <w:link w:val="Heading3Char"/>
    <w:uiPriority w:val="1"/>
    <w:qFormat/>
    <w:rsid w:val="004715DB"/>
    <w:pPr>
      <w:widowControl w:val="0"/>
      <w:autoSpaceDE w:val="0"/>
      <w:autoSpaceDN w:val="0"/>
      <w:spacing w:after="0" w:line="240" w:lineRule="auto"/>
      <w:ind w:left="56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6E2173"/>
    <w:pPr>
      <w:spacing w:after="0" w:line="240" w:lineRule="auto"/>
      <w:jc w:val="both"/>
    </w:pPr>
    <w:rPr>
      <w:rFonts w:ascii="Times New Roman" w:eastAsia="MS Mincho" w:hAnsi="Times New Roman" w:cs="Times New Roman"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E2173"/>
    <w:rPr>
      <w:rFonts w:ascii="Times New Roman" w:eastAsia="MS Mincho" w:hAnsi="Times New Roman" w:cs="Times New Roman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6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52F"/>
  </w:style>
  <w:style w:type="paragraph" w:styleId="Footer">
    <w:name w:val="footer"/>
    <w:basedOn w:val="Normal"/>
    <w:link w:val="FooterChar"/>
    <w:uiPriority w:val="99"/>
    <w:unhideWhenUsed/>
    <w:rsid w:val="003F6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52F"/>
  </w:style>
  <w:style w:type="paragraph" w:styleId="ListParagraph">
    <w:name w:val="List Paragraph"/>
    <w:basedOn w:val="Normal"/>
    <w:uiPriority w:val="34"/>
    <w:qFormat/>
    <w:rsid w:val="00321DF3"/>
    <w:pPr>
      <w:ind w:left="720"/>
      <w:contextualSpacing/>
    </w:pPr>
    <w:rPr>
      <w:rFonts w:ascii="Calibri" w:eastAsia="MS Mincho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1"/>
    <w:rsid w:val="004715D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715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Daffodil</dc:creator>
  <cp:keywords/>
  <dc:description/>
  <cp:lastModifiedBy>DIU</cp:lastModifiedBy>
  <cp:revision>3</cp:revision>
  <dcterms:created xsi:type="dcterms:W3CDTF">2022-12-24T12:56:00Z</dcterms:created>
  <dcterms:modified xsi:type="dcterms:W3CDTF">2023-01-09T04:43:00Z</dcterms:modified>
</cp:coreProperties>
</file>