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541"/>
        <w:gridCol w:w="1540"/>
        <w:gridCol w:w="3081"/>
      </w:tblGrid>
      <w:tr w:rsidR="00A86114" w:rsidRPr="00314E50" w:rsidTr="00720EE1">
        <w:tc>
          <w:tcPr>
            <w:tcW w:w="9242" w:type="dxa"/>
            <w:gridSpan w:val="4"/>
            <w:shd w:val="clear" w:color="auto" w:fill="auto"/>
          </w:tcPr>
          <w:p w:rsidR="00A86114" w:rsidRPr="00314E50" w:rsidRDefault="00A86114" w:rsidP="00720EE1">
            <w:pPr>
              <w:pStyle w:val="ListParagraph"/>
              <w:spacing w:after="0" w:line="360" w:lineRule="auto"/>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b/>
                <w:sz w:val="24"/>
                <w:szCs w:val="24"/>
              </w:rPr>
              <w:t xml:space="preserve">Course Title: </w:t>
            </w:r>
            <w:r w:rsidRPr="00314E50">
              <w:rPr>
                <w:rFonts w:ascii="Times New Roman" w:eastAsia="Calibri" w:hAnsi="Times New Roman" w:cs="Times New Roman"/>
                <w:sz w:val="24"/>
                <w:szCs w:val="24"/>
              </w:rPr>
              <w:t>Basic Grammar and Writing (GED 1)</w:t>
            </w:r>
          </w:p>
        </w:tc>
      </w:tr>
      <w:tr w:rsidR="00A86114" w:rsidRPr="00314E50" w:rsidTr="00720EE1">
        <w:tc>
          <w:tcPr>
            <w:tcW w:w="3080" w:type="dxa"/>
            <w:shd w:val="clear" w:color="auto" w:fill="auto"/>
          </w:tcPr>
          <w:p w:rsidR="00A86114" w:rsidRPr="00314E50" w:rsidRDefault="00A86114" w:rsidP="00720EE1">
            <w:pPr>
              <w:pStyle w:val="ListParagraph"/>
              <w:spacing w:after="0" w:line="360" w:lineRule="auto"/>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b/>
                <w:sz w:val="24"/>
                <w:szCs w:val="24"/>
              </w:rPr>
              <w:t xml:space="preserve">Course Code: </w:t>
            </w:r>
            <w:r w:rsidRPr="00314E50">
              <w:rPr>
                <w:rFonts w:ascii="Times New Roman" w:eastAsia="Calibri" w:hAnsi="Times New Roman" w:cs="Times New Roman"/>
                <w:sz w:val="24"/>
                <w:szCs w:val="24"/>
              </w:rPr>
              <w:t>ENG 111</w:t>
            </w:r>
          </w:p>
        </w:tc>
        <w:tc>
          <w:tcPr>
            <w:tcW w:w="3081" w:type="dxa"/>
            <w:gridSpan w:val="2"/>
            <w:shd w:val="clear" w:color="auto" w:fill="auto"/>
          </w:tcPr>
          <w:p w:rsidR="00A86114" w:rsidRPr="00314E50" w:rsidRDefault="00A86114" w:rsidP="00720EE1">
            <w:pPr>
              <w:pStyle w:val="ListParagraph"/>
              <w:spacing w:after="0" w:line="360" w:lineRule="auto"/>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b/>
                <w:sz w:val="24"/>
                <w:szCs w:val="24"/>
              </w:rPr>
              <w:t xml:space="preserve">Credit: </w:t>
            </w:r>
            <w:r w:rsidRPr="00314E50">
              <w:rPr>
                <w:rFonts w:ascii="Times New Roman" w:eastAsia="Calibri" w:hAnsi="Times New Roman" w:cs="Times New Roman"/>
                <w:bCs/>
                <w:sz w:val="24"/>
                <w:szCs w:val="24"/>
              </w:rPr>
              <w:t>3</w:t>
            </w:r>
          </w:p>
        </w:tc>
        <w:tc>
          <w:tcPr>
            <w:tcW w:w="3081" w:type="dxa"/>
            <w:shd w:val="clear" w:color="auto" w:fill="auto"/>
          </w:tcPr>
          <w:p w:rsidR="00A86114" w:rsidRPr="00314E50" w:rsidRDefault="00A86114" w:rsidP="00720EE1">
            <w:pPr>
              <w:pStyle w:val="ListParagraph"/>
              <w:spacing w:after="0" w:line="360" w:lineRule="auto"/>
              <w:ind w:left="0" w:firstLine="0"/>
              <w:jc w:val="left"/>
              <w:rPr>
                <w:rFonts w:ascii="Times New Roman" w:eastAsia="Calibri" w:hAnsi="Times New Roman" w:cs="Times New Roman"/>
                <w:sz w:val="24"/>
                <w:szCs w:val="24"/>
              </w:rPr>
            </w:pPr>
            <w:r w:rsidRPr="00314E50">
              <w:rPr>
                <w:rFonts w:ascii="Times New Roman" w:eastAsia="Calibri" w:hAnsi="Times New Roman" w:cs="Times New Roman"/>
                <w:b/>
                <w:sz w:val="24"/>
                <w:szCs w:val="24"/>
              </w:rPr>
              <w:t xml:space="preserve">Total Marks: </w:t>
            </w:r>
            <w:r w:rsidRPr="00314E50">
              <w:rPr>
                <w:rFonts w:ascii="Times New Roman" w:eastAsia="Calibri" w:hAnsi="Times New Roman" w:cs="Times New Roman"/>
                <w:sz w:val="24"/>
                <w:szCs w:val="24"/>
              </w:rPr>
              <w:t>100</w:t>
            </w:r>
          </w:p>
        </w:tc>
      </w:tr>
      <w:tr w:rsidR="00A86114" w:rsidRPr="00314E50" w:rsidTr="00720EE1">
        <w:tc>
          <w:tcPr>
            <w:tcW w:w="9242" w:type="dxa"/>
            <w:gridSpan w:val="4"/>
            <w:shd w:val="clear" w:color="auto" w:fill="auto"/>
          </w:tcPr>
          <w:p w:rsidR="00A86114" w:rsidRPr="00314E50" w:rsidRDefault="00A86114" w:rsidP="00720EE1">
            <w:pPr>
              <w:pStyle w:val="ListParagraph"/>
              <w:spacing w:after="0" w:line="360" w:lineRule="auto"/>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b/>
                <w:sz w:val="24"/>
                <w:szCs w:val="24"/>
              </w:rPr>
              <w:t>Course Description</w:t>
            </w:r>
          </w:p>
          <w:p w:rsidR="00A86114" w:rsidRPr="00314E50" w:rsidRDefault="00A86114" w:rsidP="00720EE1">
            <w:pPr>
              <w:pStyle w:val="ListParagraph"/>
              <w:spacing w:after="0" w:line="360" w:lineRule="auto"/>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sz w:val="24"/>
                <w:szCs w:val="24"/>
              </w:rPr>
              <w:t>This course is intended to make students attain control over basic grammatical forms, structures and usage of English so that they are able to write different pieces in English like paragraphs and short essays without making glaring errors.</w:t>
            </w:r>
          </w:p>
        </w:tc>
      </w:tr>
      <w:tr w:rsidR="00A86114" w:rsidRPr="00314E50" w:rsidTr="00720EE1">
        <w:tc>
          <w:tcPr>
            <w:tcW w:w="9242" w:type="dxa"/>
            <w:gridSpan w:val="4"/>
            <w:shd w:val="clear" w:color="auto" w:fill="auto"/>
          </w:tcPr>
          <w:p w:rsidR="00A86114" w:rsidRPr="00314E50" w:rsidRDefault="00A86114" w:rsidP="00720EE1">
            <w:pPr>
              <w:pStyle w:val="ListParagraph"/>
              <w:spacing w:after="0" w:line="360" w:lineRule="auto"/>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b/>
                <w:sz w:val="24"/>
                <w:szCs w:val="24"/>
              </w:rPr>
              <w:t>Course Objectives:</w:t>
            </w:r>
            <w:r w:rsidRPr="00314E50">
              <w:rPr>
                <w:rFonts w:ascii="Times New Roman" w:eastAsia="Calibri" w:hAnsi="Times New Roman" w:cs="Times New Roman"/>
                <w:sz w:val="24"/>
                <w:szCs w:val="24"/>
              </w:rPr>
              <w:t xml:space="preserve"> After completing this course, students will be able to:</w:t>
            </w:r>
          </w:p>
          <w:p w:rsidR="00A86114" w:rsidRPr="00314E50" w:rsidRDefault="00A86114" w:rsidP="00A86114">
            <w:pPr>
              <w:pStyle w:val="ListParagraph"/>
              <w:numPr>
                <w:ilvl w:val="0"/>
                <w:numId w:val="1"/>
              </w:numPr>
              <w:spacing w:after="0" w:line="360" w:lineRule="auto"/>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define and illustrate grammatical terms and terminologies</w:t>
            </w:r>
          </w:p>
          <w:p w:rsidR="00A86114" w:rsidRPr="00314E50" w:rsidRDefault="00A86114" w:rsidP="00A86114">
            <w:pPr>
              <w:pStyle w:val="ListParagraph"/>
              <w:numPr>
                <w:ilvl w:val="0"/>
                <w:numId w:val="1"/>
              </w:numPr>
              <w:spacing w:after="0" w:line="360" w:lineRule="auto"/>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construct different types of essays and paragraphs by implementing grammatical terms and terminologies</w:t>
            </w:r>
          </w:p>
        </w:tc>
      </w:tr>
      <w:tr w:rsidR="00A86114" w:rsidRPr="00314E50" w:rsidTr="00720EE1">
        <w:tc>
          <w:tcPr>
            <w:tcW w:w="4621" w:type="dxa"/>
            <w:gridSpan w:val="2"/>
            <w:shd w:val="clear" w:color="auto" w:fill="auto"/>
          </w:tcPr>
          <w:p w:rsidR="00A86114" w:rsidRPr="00314E50" w:rsidRDefault="00A86114" w:rsidP="00720EE1">
            <w:pPr>
              <w:pStyle w:val="ListParagraph"/>
              <w:spacing w:after="0" w:line="36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Learning Outcomes</w:t>
            </w:r>
          </w:p>
        </w:tc>
        <w:tc>
          <w:tcPr>
            <w:tcW w:w="4621" w:type="dxa"/>
            <w:gridSpan w:val="2"/>
            <w:shd w:val="clear" w:color="auto" w:fill="auto"/>
          </w:tcPr>
          <w:p w:rsidR="00A86114" w:rsidRPr="00314E50" w:rsidRDefault="00A86114" w:rsidP="00720EE1">
            <w:pPr>
              <w:pStyle w:val="ListParagraph"/>
              <w:spacing w:after="0" w:line="360" w:lineRule="auto"/>
              <w:ind w:left="0" w:firstLine="0"/>
              <w:jc w:val="center"/>
              <w:rPr>
                <w:rFonts w:ascii="Times New Roman" w:eastAsia="Calibri" w:hAnsi="Times New Roman" w:cs="Times New Roman"/>
                <w:b/>
                <w:sz w:val="24"/>
                <w:szCs w:val="24"/>
              </w:rPr>
            </w:pPr>
            <w:r w:rsidRPr="00314E50">
              <w:rPr>
                <w:rFonts w:ascii="Times New Roman" w:eastAsia="Calibri" w:hAnsi="Times New Roman" w:cs="Times New Roman"/>
                <w:b/>
                <w:sz w:val="24"/>
                <w:szCs w:val="24"/>
              </w:rPr>
              <w:t>Course Contents</w:t>
            </w:r>
          </w:p>
        </w:tc>
      </w:tr>
      <w:tr w:rsidR="00A86114" w:rsidRPr="00314E50" w:rsidTr="00720EE1">
        <w:tc>
          <w:tcPr>
            <w:tcW w:w="4621" w:type="dxa"/>
            <w:gridSpan w:val="2"/>
            <w:shd w:val="clear" w:color="auto" w:fill="auto"/>
          </w:tcPr>
          <w:p w:rsidR="00A86114" w:rsidRPr="00314E50" w:rsidRDefault="00A86114" w:rsidP="00A86114">
            <w:pPr>
              <w:pStyle w:val="ListParagraph"/>
              <w:numPr>
                <w:ilvl w:val="0"/>
                <w:numId w:val="2"/>
              </w:numPr>
              <w:spacing w:after="0" w:line="360" w:lineRule="auto"/>
              <w:ind w:left="42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Students will be able to define various grammatical terms and terminologies.</w:t>
            </w:r>
          </w:p>
          <w:p w:rsidR="00A86114" w:rsidRPr="00314E50" w:rsidRDefault="00A86114" w:rsidP="00A86114">
            <w:pPr>
              <w:pStyle w:val="ListParagraph"/>
              <w:numPr>
                <w:ilvl w:val="0"/>
                <w:numId w:val="2"/>
              </w:numPr>
              <w:spacing w:after="0" w:line="360" w:lineRule="auto"/>
              <w:ind w:left="42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Students will be able to associate grammatical terms and terminologies with given examples.</w:t>
            </w:r>
          </w:p>
          <w:p w:rsidR="00A86114" w:rsidRPr="00314E50" w:rsidRDefault="00A86114" w:rsidP="00A86114">
            <w:pPr>
              <w:pStyle w:val="ListParagraph"/>
              <w:numPr>
                <w:ilvl w:val="0"/>
                <w:numId w:val="2"/>
              </w:numPr>
              <w:spacing w:after="0" w:line="360" w:lineRule="auto"/>
              <w:ind w:left="42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St</w:t>
            </w:r>
            <w:r>
              <w:rPr>
                <w:rFonts w:ascii="Times New Roman" w:eastAsia="Calibri" w:hAnsi="Times New Roman" w:cs="Times New Roman"/>
                <w:sz w:val="24"/>
                <w:szCs w:val="24"/>
              </w:rPr>
              <w:t xml:space="preserve">udents will be able to apply </w:t>
            </w:r>
            <w:r w:rsidRPr="00314E50">
              <w:rPr>
                <w:rFonts w:ascii="Times New Roman" w:eastAsia="Calibri" w:hAnsi="Times New Roman" w:cs="Times New Roman"/>
                <w:sz w:val="24"/>
                <w:szCs w:val="24"/>
              </w:rPr>
              <w:t>grammar</w:t>
            </w:r>
            <w:r>
              <w:rPr>
                <w:rFonts w:ascii="Times New Roman" w:eastAsia="Calibri" w:hAnsi="Times New Roman" w:cs="Times New Roman"/>
                <w:sz w:val="24"/>
                <w:szCs w:val="24"/>
              </w:rPr>
              <w:t xml:space="preserve"> correctly</w:t>
            </w:r>
            <w:r w:rsidRPr="00314E50">
              <w:rPr>
                <w:rFonts w:ascii="Times New Roman" w:eastAsia="Calibri" w:hAnsi="Times New Roman" w:cs="Times New Roman"/>
                <w:sz w:val="24"/>
                <w:szCs w:val="24"/>
              </w:rPr>
              <w:t xml:space="preserve"> in their practical use of English. </w:t>
            </w:r>
          </w:p>
          <w:p w:rsidR="00A86114" w:rsidRPr="00314E50" w:rsidRDefault="00A86114" w:rsidP="00720EE1">
            <w:pPr>
              <w:pStyle w:val="ListParagraph"/>
              <w:spacing w:after="0" w:line="360" w:lineRule="auto"/>
              <w:ind w:hanging="720"/>
              <w:jc w:val="left"/>
              <w:rPr>
                <w:rFonts w:ascii="Times New Roman" w:eastAsia="Calibri" w:hAnsi="Times New Roman" w:cs="Times New Roman"/>
                <w:sz w:val="24"/>
                <w:szCs w:val="24"/>
              </w:rPr>
            </w:pPr>
          </w:p>
        </w:tc>
        <w:tc>
          <w:tcPr>
            <w:tcW w:w="4621" w:type="dxa"/>
            <w:gridSpan w:val="2"/>
            <w:shd w:val="clear" w:color="auto" w:fill="auto"/>
          </w:tcPr>
          <w:p w:rsidR="00A86114" w:rsidRPr="00314E50" w:rsidRDefault="00A86114" w:rsidP="00720EE1">
            <w:pPr>
              <w:pStyle w:val="ListParagraph"/>
              <w:spacing w:after="0"/>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b/>
                <w:sz w:val="24"/>
                <w:szCs w:val="24"/>
              </w:rPr>
              <w:t>Grammar</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 xml:space="preserve">Word classes and functional units: subjects, objects, complements and adjuncts </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Classification, Function and Use of Parts of Speech</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 xml:space="preserve">Use of Articles, Determiners and Modifiers </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Verbs: Major verb classes e.g. auxiliaries and modals, transitive and intransitive, linking and non-linking</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 xml:space="preserve">Tense forms and sequence of tenses  </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Prepositions, conjunctions, infinitives, gerunds and participles</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Phrases and clauses – types and functions</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Sentences – simple, complex and compound</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Transformation of Sentences</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Right Forms of Verbs</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Change of Voice</w:t>
            </w:r>
          </w:p>
          <w:p w:rsidR="00A86114" w:rsidRPr="00314E50" w:rsidRDefault="00A86114" w:rsidP="00A86114">
            <w:pPr>
              <w:pStyle w:val="ListParagraph"/>
              <w:numPr>
                <w:ilvl w:val="0"/>
                <w:numId w:val="2"/>
              </w:numPr>
              <w:spacing w:after="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Change of Speech</w:t>
            </w:r>
          </w:p>
        </w:tc>
      </w:tr>
      <w:tr w:rsidR="00A86114" w:rsidRPr="00314E50" w:rsidTr="00720EE1">
        <w:tc>
          <w:tcPr>
            <w:tcW w:w="4621" w:type="dxa"/>
            <w:gridSpan w:val="2"/>
            <w:shd w:val="clear" w:color="auto" w:fill="auto"/>
          </w:tcPr>
          <w:p w:rsidR="00A86114" w:rsidRPr="00314E50" w:rsidRDefault="00A86114" w:rsidP="00A86114">
            <w:pPr>
              <w:pStyle w:val="ListParagraph"/>
              <w:numPr>
                <w:ilvl w:val="0"/>
                <w:numId w:val="3"/>
              </w:numPr>
              <w:spacing w:after="0" w:line="360" w:lineRule="auto"/>
              <w:ind w:left="421"/>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Students will be able to classify different types of paragraphs and essays.</w:t>
            </w:r>
          </w:p>
          <w:p w:rsidR="00A86114" w:rsidRPr="00314E50" w:rsidRDefault="00A86114" w:rsidP="00A86114">
            <w:pPr>
              <w:pStyle w:val="ListParagraph"/>
              <w:numPr>
                <w:ilvl w:val="0"/>
                <w:numId w:val="3"/>
              </w:numPr>
              <w:spacing w:after="0" w:line="360" w:lineRule="auto"/>
              <w:ind w:left="421"/>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lastRenderedPageBreak/>
              <w:t>Students will be able to demonstrate their understanding of grammatical terms and terminologies while writing essays and paragraphs.</w:t>
            </w:r>
          </w:p>
          <w:p w:rsidR="00A86114" w:rsidRPr="00314E50" w:rsidRDefault="00A86114" w:rsidP="00A86114">
            <w:pPr>
              <w:pStyle w:val="ListParagraph"/>
              <w:numPr>
                <w:ilvl w:val="0"/>
                <w:numId w:val="3"/>
              </w:numPr>
              <w:spacing w:after="0" w:line="360" w:lineRule="auto"/>
              <w:ind w:left="421"/>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Students will be able to produce different types of paragraphs and essays.</w:t>
            </w:r>
          </w:p>
        </w:tc>
        <w:tc>
          <w:tcPr>
            <w:tcW w:w="4621" w:type="dxa"/>
            <w:gridSpan w:val="2"/>
            <w:shd w:val="clear" w:color="auto" w:fill="auto"/>
          </w:tcPr>
          <w:p w:rsidR="00A86114" w:rsidRPr="00314E50" w:rsidRDefault="00A86114" w:rsidP="00720EE1">
            <w:pPr>
              <w:pStyle w:val="ListParagraph"/>
              <w:ind w:left="0" w:firstLine="0"/>
              <w:jc w:val="left"/>
              <w:rPr>
                <w:rFonts w:ascii="Times New Roman" w:eastAsia="Calibri" w:hAnsi="Times New Roman" w:cs="Times New Roman"/>
                <w:b/>
                <w:sz w:val="24"/>
                <w:szCs w:val="24"/>
              </w:rPr>
            </w:pPr>
            <w:r w:rsidRPr="00314E50">
              <w:rPr>
                <w:rFonts w:ascii="Times New Roman" w:eastAsia="Calibri" w:hAnsi="Times New Roman" w:cs="Times New Roman"/>
                <w:b/>
                <w:sz w:val="24"/>
                <w:szCs w:val="24"/>
              </w:rPr>
              <w:lastRenderedPageBreak/>
              <w:t>Writing</w:t>
            </w:r>
          </w:p>
          <w:p w:rsidR="00A86114" w:rsidRPr="00314E50" w:rsidRDefault="00A86114" w:rsidP="00A86114">
            <w:pPr>
              <w:pStyle w:val="ListParagraph"/>
              <w:numPr>
                <w:ilvl w:val="0"/>
                <w:numId w:val="3"/>
              </w:numPr>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 xml:space="preserve">Writing paragraphs and essays of different types: description, narration, </w:t>
            </w:r>
            <w:r w:rsidRPr="00314E50">
              <w:rPr>
                <w:rFonts w:ascii="Times New Roman" w:eastAsia="Calibri" w:hAnsi="Times New Roman" w:cs="Times New Roman"/>
                <w:sz w:val="24"/>
                <w:szCs w:val="24"/>
              </w:rPr>
              <w:lastRenderedPageBreak/>
              <w:t>process analysis, comparison and contrast</w:t>
            </w:r>
          </w:p>
          <w:p w:rsidR="00A86114" w:rsidRPr="00314E50" w:rsidRDefault="00A86114" w:rsidP="00A86114">
            <w:pPr>
              <w:pStyle w:val="ListParagraph"/>
              <w:numPr>
                <w:ilvl w:val="0"/>
                <w:numId w:val="3"/>
              </w:numPr>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Usages of various cohesive devises</w:t>
            </w:r>
          </w:p>
        </w:tc>
      </w:tr>
      <w:tr w:rsidR="00A86114" w:rsidRPr="00314E50" w:rsidTr="00720EE1">
        <w:tc>
          <w:tcPr>
            <w:tcW w:w="9242" w:type="dxa"/>
            <w:gridSpan w:val="4"/>
            <w:shd w:val="clear" w:color="auto" w:fill="auto"/>
          </w:tcPr>
          <w:p w:rsidR="00A86114" w:rsidRPr="00314E50" w:rsidRDefault="00A86114" w:rsidP="00720EE1">
            <w:pPr>
              <w:pStyle w:val="ListParagraph"/>
              <w:spacing w:after="0" w:line="360" w:lineRule="auto"/>
              <w:ind w:left="0" w:firstLine="0"/>
              <w:jc w:val="lef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Recommended Reading</w:t>
            </w:r>
          </w:p>
          <w:p w:rsidR="00A86114" w:rsidRPr="00314E50" w:rsidRDefault="00A86114" w:rsidP="00720EE1">
            <w:pPr>
              <w:pStyle w:val="ListParagraph"/>
              <w:spacing w:after="0" w:line="360" w:lineRule="auto"/>
              <w:ind w:hanging="720"/>
              <w:jc w:val="left"/>
              <w:rPr>
                <w:rFonts w:ascii="Times New Roman" w:eastAsia="Calibri" w:hAnsi="Times New Roman" w:cs="Times New Roman"/>
                <w:b/>
                <w:sz w:val="24"/>
                <w:szCs w:val="24"/>
              </w:rPr>
            </w:pPr>
            <w:r w:rsidRPr="00314E50">
              <w:rPr>
                <w:rFonts w:ascii="Times New Roman" w:eastAsia="Calibri" w:hAnsi="Times New Roman" w:cs="Times New Roman"/>
                <w:sz w:val="24"/>
                <w:szCs w:val="24"/>
              </w:rPr>
              <w:t xml:space="preserve">Barker, Alan. </w:t>
            </w:r>
            <w:r w:rsidRPr="00314E50">
              <w:rPr>
                <w:rFonts w:ascii="Times New Roman" w:eastAsia="Calibri" w:hAnsi="Times New Roman" w:cs="Times New Roman"/>
                <w:i/>
                <w:sz w:val="24"/>
                <w:szCs w:val="24"/>
              </w:rPr>
              <w:t>How to Write an Essay</w:t>
            </w:r>
            <w:r w:rsidRPr="00314E50">
              <w:rPr>
                <w:rFonts w:ascii="Times New Roman" w:eastAsia="Calibri" w:hAnsi="Times New Roman" w:cs="Times New Roman"/>
                <w:sz w:val="24"/>
                <w:szCs w:val="24"/>
              </w:rPr>
              <w:t>. Bookboon.com, 2013.</w:t>
            </w:r>
          </w:p>
          <w:p w:rsidR="00A86114" w:rsidRPr="00314E50" w:rsidRDefault="00A86114" w:rsidP="00720EE1">
            <w:pPr>
              <w:pStyle w:val="ListParagraph"/>
              <w:ind w:hanging="720"/>
              <w:jc w:val="left"/>
              <w:rPr>
                <w:rFonts w:ascii="Times New Roman" w:eastAsia="Calibri" w:hAnsi="Times New Roman" w:cs="Times New Roman"/>
                <w:sz w:val="24"/>
                <w:szCs w:val="24"/>
              </w:rPr>
            </w:pPr>
            <w:proofErr w:type="spellStart"/>
            <w:r w:rsidRPr="00314E50">
              <w:rPr>
                <w:rFonts w:ascii="Times New Roman" w:eastAsia="Calibri" w:hAnsi="Times New Roman" w:cs="Times New Roman"/>
                <w:sz w:val="24"/>
                <w:szCs w:val="24"/>
              </w:rPr>
              <w:t>Imhoof</w:t>
            </w:r>
            <w:proofErr w:type="spellEnd"/>
            <w:r w:rsidRPr="00314E50">
              <w:rPr>
                <w:rFonts w:ascii="Times New Roman" w:eastAsia="Calibri" w:hAnsi="Times New Roman" w:cs="Times New Roman"/>
                <w:sz w:val="24"/>
                <w:szCs w:val="24"/>
              </w:rPr>
              <w:t xml:space="preserve">, Maurice. </w:t>
            </w:r>
            <w:r w:rsidRPr="00314E50">
              <w:rPr>
                <w:rFonts w:ascii="Times New Roman" w:eastAsia="Calibri" w:hAnsi="Times New Roman" w:cs="Times New Roman"/>
                <w:i/>
                <w:sz w:val="24"/>
                <w:szCs w:val="24"/>
              </w:rPr>
              <w:t>From Paragraph to Essay: Developing Composition Writing</w:t>
            </w:r>
            <w:r w:rsidRPr="00314E50">
              <w:rPr>
                <w:rFonts w:ascii="Times New Roman" w:eastAsia="Calibri" w:hAnsi="Times New Roman" w:cs="Times New Roman"/>
                <w:sz w:val="24"/>
                <w:szCs w:val="24"/>
              </w:rPr>
              <w:t>. Longman, 1975.</w:t>
            </w:r>
          </w:p>
          <w:p w:rsidR="00A86114" w:rsidRPr="00314E50" w:rsidRDefault="00A86114" w:rsidP="00720EE1">
            <w:pPr>
              <w:pStyle w:val="ListParagraph"/>
              <w:ind w:hanging="720"/>
              <w:jc w:val="left"/>
              <w:rPr>
                <w:rFonts w:ascii="Times New Roman" w:eastAsia="Calibri" w:hAnsi="Times New Roman" w:cs="Times New Roman"/>
                <w:sz w:val="24"/>
                <w:szCs w:val="24"/>
                <w:u w:val="single"/>
              </w:rPr>
            </w:pPr>
            <w:r w:rsidRPr="00314E50">
              <w:rPr>
                <w:rFonts w:ascii="Times New Roman" w:eastAsia="Calibri" w:hAnsi="Times New Roman" w:cs="Times New Roman"/>
                <w:sz w:val="24"/>
                <w:szCs w:val="24"/>
              </w:rPr>
              <w:t xml:space="preserve">Martinet, Agnes V. and Audrey Jean Thomson. </w:t>
            </w:r>
            <w:r w:rsidRPr="00314E50">
              <w:rPr>
                <w:rFonts w:ascii="Times New Roman" w:eastAsia="Calibri" w:hAnsi="Times New Roman" w:cs="Times New Roman"/>
                <w:i/>
                <w:sz w:val="24"/>
                <w:szCs w:val="24"/>
              </w:rPr>
              <w:t>A Practical English Grammar</w:t>
            </w:r>
            <w:r w:rsidRPr="00314E50">
              <w:rPr>
                <w:rFonts w:ascii="Times New Roman" w:eastAsia="Calibri" w:hAnsi="Times New Roman" w:cs="Times New Roman"/>
                <w:sz w:val="24"/>
                <w:szCs w:val="24"/>
              </w:rPr>
              <w:t>. 4</w:t>
            </w:r>
            <w:r w:rsidRPr="00314E50">
              <w:rPr>
                <w:rFonts w:ascii="Times New Roman" w:eastAsia="Calibri" w:hAnsi="Times New Roman" w:cs="Times New Roman"/>
                <w:sz w:val="24"/>
                <w:szCs w:val="24"/>
                <w:vertAlign w:val="superscript"/>
              </w:rPr>
              <w:t>th</w:t>
            </w:r>
            <w:r w:rsidRPr="00314E50">
              <w:rPr>
                <w:rFonts w:ascii="Times New Roman" w:eastAsia="Calibri" w:hAnsi="Times New Roman" w:cs="Times New Roman"/>
                <w:sz w:val="24"/>
                <w:szCs w:val="24"/>
              </w:rPr>
              <w:t xml:space="preserve"> ed., Oxford, 1986.</w:t>
            </w:r>
          </w:p>
          <w:p w:rsidR="00A86114" w:rsidRPr="00314E50" w:rsidRDefault="00A86114" w:rsidP="00720EE1">
            <w:pPr>
              <w:pStyle w:val="ListParagraph"/>
              <w:ind w:hanging="720"/>
              <w:jc w:val="left"/>
              <w:rPr>
                <w:rFonts w:ascii="Times New Roman" w:eastAsia="Calibri" w:hAnsi="Times New Roman" w:cs="Times New Roman"/>
                <w:sz w:val="24"/>
                <w:szCs w:val="24"/>
              </w:rPr>
            </w:pPr>
            <w:r w:rsidRPr="00314E50">
              <w:rPr>
                <w:rFonts w:ascii="Times New Roman" w:eastAsia="Calibri" w:hAnsi="Times New Roman" w:cs="Times New Roman"/>
                <w:sz w:val="24"/>
                <w:szCs w:val="24"/>
              </w:rPr>
              <w:t xml:space="preserve">Murphy, Raymond. </w:t>
            </w:r>
            <w:r w:rsidRPr="00314E50">
              <w:rPr>
                <w:rFonts w:ascii="Times New Roman" w:eastAsia="Calibri" w:hAnsi="Times New Roman" w:cs="Times New Roman"/>
                <w:i/>
                <w:sz w:val="24"/>
                <w:szCs w:val="24"/>
              </w:rPr>
              <w:t>Essential English Grammar</w:t>
            </w:r>
            <w:r w:rsidRPr="00314E50">
              <w:rPr>
                <w:rFonts w:ascii="Times New Roman" w:eastAsia="Calibri" w:hAnsi="Times New Roman" w:cs="Times New Roman"/>
                <w:sz w:val="24"/>
                <w:szCs w:val="24"/>
              </w:rPr>
              <w:t>. 2</w:t>
            </w:r>
            <w:r w:rsidRPr="00314E50">
              <w:rPr>
                <w:rFonts w:ascii="Times New Roman" w:eastAsia="Calibri" w:hAnsi="Times New Roman" w:cs="Times New Roman"/>
                <w:sz w:val="24"/>
                <w:szCs w:val="24"/>
                <w:vertAlign w:val="superscript"/>
              </w:rPr>
              <w:t>nd</w:t>
            </w:r>
            <w:r w:rsidRPr="00314E50">
              <w:rPr>
                <w:rFonts w:ascii="Times New Roman" w:eastAsia="Calibri" w:hAnsi="Times New Roman" w:cs="Times New Roman"/>
                <w:sz w:val="24"/>
                <w:szCs w:val="24"/>
              </w:rPr>
              <w:t xml:space="preserve"> ed., Cambridge University Press, 2007.</w:t>
            </w:r>
          </w:p>
          <w:p w:rsidR="00A86114" w:rsidRPr="00314E50" w:rsidRDefault="00A86114" w:rsidP="00720EE1">
            <w:pPr>
              <w:pStyle w:val="ListParagraph"/>
              <w:spacing w:after="0" w:line="360" w:lineRule="auto"/>
              <w:ind w:hanging="720"/>
              <w:jc w:val="left"/>
              <w:rPr>
                <w:rFonts w:ascii="Times New Roman" w:eastAsia="Calibri" w:hAnsi="Times New Roman" w:cs="Times New Roman"/>
                <w:b/>
                <w:sz w:val="24"/>
                <w:szCs w:val="24"/>
              </w:rPr>
            </w:pPr>
            <w:r w:rsidRPr="00314E50">
              <w:rPr>
                <w:rFonts w:ascii="Times New Roman" w:eastAsia="Calibri" w:hAnsi="Times New Roman" w:cs="Times New Roman"/>
                <w:sz w:val="24"/>
                <w:szCs w:val="24"/>
              </w:rPr>
              <w:t xml:space="preserve">Swan, Michael. </w:t>
            </w:r>
            <w:r w:rsidRPr="00314E50">
              <w:rPr>
                <w:rFonts w:ascii="Times New Roman" w:eastAsia="Calibri" w:hAnsi="Times New Roman" w:cs="Times New Roman"/>
                <w:i/>
                <w:sz w:val="24"/>
                <w:szCs w:val="24"/>
              </w:rPr>
              <w:t>Practical English Usage</w:t>
            </w:r>
            <w:r w:rsidRPr="00314E50">
              <w:rPr>
                <w:rFonts w:ascii="Times New Roman" w:eastAsia="Calibri" w:hAnsi="Times New Roman" w:cs="Times New Roman"/>
                <w:sz w:val="24"/>
                <w:szCs w:val="24"/>
              </w:rPr>
              <w:t>. 3</w:t>
            </w:r>
            <w:r w:rsidRPr="00314E50">
              <w:rPr>
                <w:rFonts w:ascii="Times New Roman" w:eastAsia="Calibri" w:hAnsi="Times New Roman" w:cs="Times New Roman"/>
                <w:sz w:val="24"/>
                <w:szCs w:val="24"/>
                <w:vertAlign w:val="superscript"/>
              </w:rPr>
              <w:t>rd</w:t>
            </w:r>
            <w:r w:rsidRPr="00314E50">
              <w:rPr>
                <w:rFonts w:ascii="Times New Roman" w:eastAsia="Calibri" w:hAnsi="Times New Roman" w:cs="Times New Roman"/>
                <w:sz w:val="24"/>
                <w:szCs w:val="24"/>
              </w:rPr>
              <w:t xml:space="preserve"> </w:t>
            </w:r>
            <w:proofErr w:type="spellStart"/>
            <w:r w:rsidRPr="00314E50">
              <w:rPr>
                <w:rFonts w:ascii="Times New Roman" w:eastAsia="Calibri" w:hAnsi="Times New Roman" w:cs="Times New Roman"/>
                <w:sz w:val="24"/>
                <w:szCs w:val="24"/>
              </w:rPr>
              <w:t>ed</w:t>
            </w:r>
            <w:proofErr w:type="spellEnd"/>
            <w:r w:rsidRPr="00314E50">
              <w:rPr>
                <w:rFonts w:ascii="Times New Roman" w:eastAsia="Calibri" w:hAnsi="Times New Roman" w:cs="Times New Roman"/>
                <w:sz w:val="24"/>
                <w:szCs w:val="24"/>
              </w:rPr>
              <w:t>, Oxford University Press, 20015.</w:t>
            </w:r>
          </w:p>
        </w:tc>
      </w:tr>
    </w:tbl>
    <w:p w:rsidR="00D55F4A" w:rsidRDefault="00D55F4A">
      <w:bookmarkStart w:id="0" w:name="_GoBack"/>
      <w:bookmarkEnd w:id="0"/>
    </w:p>
    <w:sectPr w:rsidR="00D5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32CE"/>
    <w:multiLevelType w:val="hybridMultilevel"/>
    <w:tmpl w:val="76D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45F52"/>
    <w:multiLevelType w:val="hybridMultilevel"/>
    <w:tmpl w:val="671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8234E"/>
    <w:multiLevelType w:val="hybridMultilevel"/>
    <w:tmpl w:val="2D2A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14"/>
    <w:rsid w:val="00141C31"/>
    <w:rsid w:val="004148E3"/>
    <w:rsid w:val="006B243D"/>
    <w:rsid w:val="00A86114"/>
    <w:rsid w:val="00BA01A4"/>
    <w:rsid w:val="00D5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16B9E-87A5-4DB6-9D16-13F2160B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14"/>
    <w:pPr>
      <w:spacing w:after="0" w:line="360" w:lineRule="auto"/>
      <w:ind w:left="1627" w:hanging="162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14"/>
    <w:pPr>
      <w:spacing w:after="200" w:line="276" w:lineRule="auto"/>
      <w:ind w:left="720"/>
      <w:contextualSpacing/>
    </w:pPr>
    <w:rPr>
      <w:rFonts w:ascii="Calibri" w:hAnsi="Calibri" w:cs="Vrind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2020-05-15T11:42:00Z</dcterms:created>
  <dcterms:modified xsi:type="dcterms:W3CDTF">2020-05-15T11:42:00Z</dcterms:modified>
</cp:coreProperties>
</file>