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E4" w:rsidRDefault="00B52433">
      <w:pPr>
        <w:spacing w:before="101" w:line="485" w:lineRule="auto"/>
        <w:jc w:val="center"/>
        <w:rPr>
          <w:rFonts w:ascii="Verdana" w:eastAsia="Verdana" w:hAnsi="Verdana" w:cs="Verdana"/>
          <w:b/>
          <w:sz w:val="40"/>
          <w:szCs w:val="40"/>
        </w:rPr>
      </w:pPr>
      <w:r>
        <w:rPr>
          <w:rFonts w:ascii="Verdana" w:eastAsia="Verdana" w:hAnsi="Verdana" w:cs="Verdana"/>
          <w:b/>
          <w:noProof/>
          <w:sz w:val="40"/>
          <w:szCs w:val="40"/>
        </w:rPr>
        <w:drawing>
          <wp:inline distT="114300" distB="114300" distL="114300" distR="114300">
            <wp:extent cx="3567113" cy="94322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7113" cy="943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51E4" w:rsidRDefault="00B52433">
      <w:pPr>
        <w:spacing w:before="101" w:line="485" w:lineRule="auto"/>
        <w:ind w:left="2647"/>
        <w:rPr>
          <w:rFonts w:ascii="Verdana" w:eastAsia="Verdana" w:hAnsi="Verdana" w:cs="Verdana"/>
          <w:b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t>Course Delivery Plan</w:t>
      </w:r>
    </w:p>
    <w:p w:rsidR="005551E4" w:rsidRDefault="00B52433">
      <w:pPr>
        <w:spacing w:line="291" w:lineRule="auto"/>
        <w:ind w:left="1608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Department of Computer Science and Engineering</w:t>
      </w:r>
    </w:p>
    <w:p w:rsidR="005551E4" w:rsidRDefault="00B52433">
      <w:pPr>
        <w:spacing w:before="1"/>
        <w:ind w:left="2806"/>
        <w:rPr>
          <w:rFonts w:ascii="Verdana" w:eastAsia="Verdana" w:hAnsi="Verdana" w:cs="Verdana"/>
          <w:b/>
          <w:sz w:val="30"/>
          <w:szCs w:val="30"/>
        </w:rPr>
      </w:pPr>
      <w:r>
        <w:rPr>
          <w:rFonts w:ascii="Verdana" w:eastAsia="Verdana" w:hAnsi="Verdana" w:cs="Verdana"/>
          <w:b/>
          <w:sz w:val="30"/>
          <w:szCs w:val="30"/>
        </w:rPr>
        <w:t>Semester: Summer, 2020</w:t>
      </w:r>
      <w:r>
        <w:rPr>
          <w:rFonts w:ascii="Verdana" w:eastAsia="Verdana" w:hAnsi="Verdana" w:cs="Verdana"/>
          <w:b/>
          <w:sz w:val="30"/>
          <w:szCs w:val="30"/>
        </w:rPr>
        <w:br/>
        <w:t xml:space="preserve">     Level 1, Term 3 </w:t>
      </w:r>
    </w:p>
    <w:p w:rsidR="005551E4" w:rsidRDefault="005551E4">
      <w:pPr>
        <w:spacing w:before="1"/>
        <w:rPr>
          <w:rFonts w:ascii="Verdana" w:eastAsia="Verdana" w:hAnsi="Verdana" w:cs="Verdana"/>
          <w:b/>
          <w:sz w:val="30"/>
          <w:szCs w:val="30"/>
        </w:rPr>
      </w:pPr>
    </w:p>
    <w:p w:rsidR="005551E4" w:rsidRDefault="00B52433">
      <w:pPr>
        <w:tabs>
          <w:tab w:val="left" w:pos="7366"/>
        </w:tabs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 xml:space="preserve">Course Code: CSE 136                                            </w:t>
      </w:r>
    </w:p>
    <w:p w:rsidR="005551E4" w:rsidRDefault="00B52433">
      <w:pPr>
        <w:tabs>
          <w:tab w:val="left" w:pos="7366"/>
        </w:tabs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 xml:space="preserve">Credit Hours: 1    </w:t>
      </w:r>
    </w:p>
    <w:p w:rsidR="005551E4" w:rsidRDefault="00B52433">
      <w:pPr>
        <w:tabs>
          <w:tab w:val="left" w:pos="7366"/>
        </w:tabs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Course Title: Software Project I</w:t>
      </w:r>
    </w:p>
    <w:p w:rsidR="005551E4" w:rsidRDefault="005551E4">
      <w:pPr>
        <w:tabs>
          <w:tab w:val="left" w:pos="7366"/>
        </w:tabs>
        <w:rPr>
          <w:rFonts w:ascii="Verdana" w:eastAsia="Verdana" w:hAnsi="Verdana" w:cs="Verdana"/>
          <w:b/>
          <w:sz w:val="26"/>
          <w:szCs w:val="26"/>
        </w:rPr>
      </w:pPr>
    </w:p>
    <w:p w:rsidR="005551E4" w:rsidRDefault="00B52433">
      <w:pPr>
        <w:pStyle w:val="Heading1"/>
        <w:spacing w:before="267"/>
        <w:ind w:left="0"/>
      </w:pPr>
      <w:r>
        <w:t>Course Intended Learning Outcomes:</w:t>
      </w:r>
    </w:p>
    <w:p w:rsidR="005551E4" w:rsidRDefault="00B52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spacing w:before="1"/>
        <w:ind w:right="656"/>
      </w:pPr>
      <w:r>
        <w:rPr>
          <w:rFonts w:ascii="Verdana" w:eastAsia="Verdana" w:hAnsi="Verdana" w:cs="Verdana"/>
          <w:color w:val="000000"/>
        </w:rPr>
        <w:t xml:space="preserve">Develop Programming Common sense and coding etiquette </w:t>
      </w:r>
    </w:p>
    <w:p w:rsidR="005551E4" w:rsidRDefault="00B52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spacing w:before="1"/>
        <w:ind w:right="656"/>
      </w:pPr>
      <w:r>
        <w:rPr>
          <w:rFonts w:ascii="Verdana" w:eastAsia="Verdana" w:hAnsi="Verdana" w:cs="Verdana"/>
          <w:color w:val="000000"/>
        </w:rPr>
        <w:t xml:space="preserve">Enhance problem solving capability </w:t>
      </w:r>
    </w:p>
    <w:p w:rsidR="005551E4" w:rsidRDefault="00B52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spacing w:before="1"/>
        <w:ind w:right="656"/>
      </w:pPr>
      <w:r>
        <w:rPr>
          <w:rFonts w:ascii="Verdana" w:eastAsia="Verdana" w:hAnsi="Verdana" w:cs="Verdana"/>
          <w:color w:val="000000"/>
        </w:rPr>
        <w:t>Develop Project management skills</w:t>
      </w:r>
    </w:p>
    <w:p w:rsidR="005551E4" w:rsidRDefault="00B52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ind w:right="655"/>
      </w:pPr>
      <w:bookmarkStart w:id="0" w:name="_gjdgxs" w:colFirst="0" w:colLast="0"/>
      <w:bookmarkEnd w:id="0"/>
      <w:r>
        <w:rPr>
          <w:rFonts w:ascii="Verdana" w:eastAsia="Verdana" w:hAnsi="Verdana" w:cs="Verdana"/>
          <w:color w:val="000000"/>
        </w:rPr>
        <w:t xml:space="preserve">Investigating real life problems and finding all the possible solutions </w:t>
      </w:r>
      <w:r>
        <w:rPr>
          <w:rFonts w:ascii="Verdana" w:eastAsia="Verdana" w:hAnsi="Verdana" w:cs="Verdana"/>
        </w:rPr>
        <w:t>from a computer</w:t>
      </w:r>
      <w:r>
        <w:rPr>
          <w:rFonts w:ascii="Verdana" w:eastAsia="Verdana" w:hAnsi="Verdana" w:cs="Verdana"/>
          <w:color w:val="000000"/>
        </w:rPr>
        <w:t xml:space="preserve"> science perspective. </w:t>
      </w:r>
    </w:p>
    <w:p w:rsidR="005551E4" w:rsidRDefault="00B52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ind w:right="664"/>
      </w:pPr>
      <w:r>
        <w:rPr>
          <w:rFonts w:ascii="Verdana" w:eastAsia="Verdana" w:hAnsi="Verdana" w:cs="Verdana"/>
          <w:color w:val="000000"/>
        </w:rPr>
        <w:t xml:space="preserve">Team formation </w:t>
      </w:r>
    </w:p>
    <w:p w:rsidR="005551E4" w:rsidRDefault="00B52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Verdana" w:eastAsia="Verdana" w:hAnsi="Verdana" w:cs="Verdana"/>
          <w:color w:val="000000"/>
        </w:rPr>
        <w:t xml:space="preserve">Develop the team working capability  </w:t>
      </w:r>
    </w:p>
    <w:p w:rsidR="005551E4" w:rsidRDefault="00B52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Verdana" w:eastAsia="Verdana" w:hAnsi="Verdana" w:cs="Verdana"/>
          <w:color w:val="000000"/>
        </w:rPr>
        <w:t xml:space="preserve">Apply and utilize the programming knowledge in daily life </w:t>
      </w:r>
    </w:p>
    <w:p w:rsidR="005551E4" w:rsidRDefault="005551E4">
      <w:pPr>
        <w:tabs>
          <w:tab w:val="left" w:pos="1021"/>
        </w:tabs>
        <w:ind w:right="664"/>
        <w:jc w:val="both"/>
      </w:pPr>
    </w:p>
    <w:p w:rsidR="005551E4" w:rsidRDefault="005551E4">
      <w:pPr>
        <w:tabs>
          <w:tab w:val="left" w:pos="1021"/>
        </w:tabs>
        <w:ind w:right="664"/>
        <w:jc w:val="both"/>
      </w:pPr>
    </w:p>
    <w:p w:rsidR="005551E4" w:rsidRDefault="00B52433">
      <w:pPr>
        <w:pStyle w:val="Heading1"/>
        <w:ind w:left="0"/>
      </w:pPr>
      <w:r>
        <w:t>Course Plan:</w:t>
      </w:r>
    </w:p>
    <w:p w:rsidR="005551E4" w:rsidRDefault="005551E4">
      <w:pPr>
        <w:pStyle w:val="Heading1"/>
        <w:ind w:left="0"/>
      </w:pPr>
    </w:p>
    <w:tbl>
      <w:tblPr>
        <w:tblStyle w:val="a"/>
        <w:tblW w:w="102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3961"/>
        <w:gridCol w:w="2970"/>
        <w:gridCol w:w="1800"/>
      </w:tblGrid>
      <w:tr w:rsidR="005551E4">
        <w:trPr>
          <w:trHeight w:val="890"/>
        </w:trPr>
        <w:tc>
          <w:tcPr>
            <w:tcW w:w="1477" w:type="dxa"/>
          </w:tcPr>
          <w:p w:rsidR="005551E4" w:rsidRDefault="00555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Verdana" w:eastAsia="Verdana" w:hAnsi="Verdana" w:cs="Verdana"/>
                <w:b/>
                <w:color w:val="000000"/>
              </w:rPr>
            </w:pPr>
          </w:p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Week No.</w:t>
            </w:r>
          </w:p>
        </w:tc>
        <w:tc>
          <w:tcPr>
            <w:tcW w:w="3961" w:type="dxa"/>
          </w:tcPr>
          <w:p w:rsidR="005551E4" w:rsidRDefault="00555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Verdana" w:eastAsia="Verdana" w:hAnsi="Verdana" w:cs="Verdana"/>
                <w:b/>
                <w:color w:val="000000"/>
              </w:rPr>
            </w:pPr>
          </w:p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6" w:right="16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Topics</w:t>
            </w:r>
          </w:p>
        </w:tc>
        <w:tc>
          <w:tcPr>
            <w:tcW w:w="2970" w:type="dxa"/>
          </w:tcPr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966" w:right="484" w:hanging="46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Expected Learning Outcomes</w:t>
            </w:r>
          </w:p>
        </w:tc>
        <w:tc>
          <w:tcPr>
            <w:tcW w:w="1800" w:type="dxa"/>
            <w:vAlign w:val="center"/>
          </w:tcPr>
          <w:p w:rsidR="005551E4" w:rsidRDefault="00555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93" w:right="274" w:firstLine="18"/>
              <w:jc w:val="center"/>
              <w:rPr>
                <w:b/>
              </w:rPr>
            </w:pPr>
          </w:p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93" w:right="274" w:firstLine="18"/>
              <w:jc w:val="center"/>
              <w:rPr>
                <w:b/>
                <w:color w:val="000000"/>
              </w:rPr>
            </w:pPr>
            <w:r>
              <w:rPr>
                <w:b/>
              </w:rPr>
              <w:t>Slides</w:t>
            </w:r>
          </w:p>
        </w:tc>
      </w:tr>
      <w:tr w:rsidR="005551E4">
        <w:trPr>
          <w:trHeight w:val="1379"/>
        </w:trPr>
        <w:tc>
          <w:tcPr>
            <w:tcW w:w="1477" w:type="dxa"/>
          </w:tcPr>
          <w:p w:rsidR="005551E4" w:rsidRDefault="00555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ind w:left="20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61" w:type="dxa"/>
            <w:vAlign w:val="center"/>
          </w:tcPr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Introduction to Software Project, Program execution, difference between IDE and Compiler, Programming from scratch  </w:t>
            </w:r>
          </w:p>
        </w:tc>
        <w:tc>
          <w:tcPr>
            <w:tcW w:w="2970" w:type="dxa"/>
          </w:tcPr>
          <w:p w:rsidR="005551E4" w:rsidRDefault="00B5243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ind w:right="313"/>
            </w:pPr>
            <w:r>
              <w:rPr>
                <w:color w:val="000000"/>
              </w:rPr>
              <w:t xml:space="preserve">Get the idea of the course </w:t>
            </w:r>
          </w:p>
          <w:p w:rsidR="005551E4" w:rsidRDefault="00B5243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ind w:right="104"/>
            </w:pPr>
            <w:r>
              <w:rPr>
                <w:color w:val="000000"/>
              </w:rPr>
              <w:t>Have real life knowledge of program execution and the main difference between IDE and compiler</w:t>
            </w:r>
          </w:p>
          <w:p w:rsidR="005551E4" w:rsidRDefault="00B5243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ind w:right="104"/>
            </w:pPr>
            <w:r>
              <w:rPr>
                <w:color w:val="000000"/>
              </w:rPr>
              <w:t xml:space="preserve">Learn how to run a program without using any IDE </w:t>
            </w:r>
          </w:p>
        </w:tc>
        <w:tc>
          <w:tcPr>
            <w:tcW w:w="1800" w:type="dxa"/>
            <w:vAlign w:val="center"/>
          </w:tcPr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7"/>
              <w:ind w:right="108"/>
              <w:jc w:val="center"/>
              <w:rPr>
                <w:color w:val="000000"/>
              </w:rPr>
            </w:pPr>
            <w:r>
              <w:t>Available</w:t>
            </w:r>
          </w:p>
        </w:tc>
      </w:tr>
      <w:tr w:rsidR="005551E4">
        <w:trPr>
          <w:trHeight w:val="2546"/>
        </w:trPr>
        <w:tc>
          <w:tcPr>
            <w:tcW w:w="1477" w:type="dxa"/>
          </w:tcPr>
          <w:p w:rsidR="005551E4" w:rsidRDefault="00555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:rsidR="005551E4" w:rsidRDefault="00555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2—4 </w:t>
            </w:r>
          </w:p>
        </w:tc>
        <w:tc>
          <w:tcPr>
            <w:tcW w:w="3961" w:type="dxa"/>
            <w:vAlign w:val="center"/>
          </w:tcPr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9"/>
              <w:jc w:val="both"/>
              <w:rPr>
                <w:color w:val="000000"/>
              </w:rPr>
            </w:pPr>
            <w:r>
              <w:rPr>
                <w:color w:val="000000"/>
              </w:rPr>
              <w:t>Programming and Problem-Solving common sense, Building the base, C review</w:t>
            </w:r>
          </w:p>
        </w:tc>
        <w:tc>
          <w:tcPr>
            <w:tcW w:w="2970" w:type="dxa"/>
          </w:tcPr>
          <w:p w:rsidR="005551E4" w:rsidRDefault="00B5243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154" w:hanging="361"/>
            </w:pPr>
            <w:r>
              <w:rPr>
                <w:color w:val="000000"/>
              </w:rPr>
              <w:t xml:space="preserve">Learn how programming, problem solving and programming language works </w:t>
            </w:r>
            <w:r w:rsidR="001E12E8">
              <w:rPr>
                <w:color w:val="000000"/>
              </w:rPr>
              <w:t>parallel</w:t>
            </w:r>
            <w:r>
              <w:rPr>
                <w:color w:val="000000"/>
              </w:rPr>
              <w:t xml:space="preserve"> </w:t>
            </w:r>
          </w:p>
          <w:p w:rsidR="005551E4" w:rsidRDefault="00B5243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154" w:hanging="361"/>
            </w:pPr>
            <w:r>
              <w:rPr>
                <w:color w:val="000000"/>
              </w:rPr>
              <w:t xml:space="preserve">Learn how to solve real life problem using computer </w:t>
            </w:r>
          </w:p>
          <w:p w:rsidR="005551E4" w:rsidRDefault="00B5243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154" w:hanging="361"/>
            </w:pPr>
            <w:r>
              <w:rPr>
                <w:color w:val="000000"/>
              </w:rPr>
              <w:t xml:space="preserve">Gain the philosophy of programming   </w:t>
            </w:r>
          </w:p>
          <w:p w:rsidR="005551E4" w:rsidRDefault="00555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80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08"/>
              <w:jc w:val="center"/>
              <w:rPr>
                <w:color w:val="000000"/>
              </w:rPr>
            </w:pPr>
            <w:r>
              <w:t>N/A</w:t>
            </w:r>
          </w:p>
        </w:tc>
      </w:tr>
      <w:tr w:rsidR="005551E4">
        <w:trPr>
          <w:trHeight w:val="1466"/>
        </w:trPr>
        <w:tc>
          <w:tcPr>
            <w:tcW w:w="1477" w:type="dxa"/>
          </w:tcPr>
          <w:p w:rsidR="005551E4" w:rsidRDefault="00555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5—</w:t>
            </w:r>
            <w:r>
              <w:rPr>
                <w:b/>
              </w:rPr>
              <w:t>6</w:t>
            </w:r>
          </w:p>
        </w:tc>
        <w:tc>
          <w:tcPr>
            <w:tcW w:w="3961" w:type="dxa"/>
            <w:vAlign w:val="center"/>
          </w:tcPr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7"/>
              <w:rPr>
                <w:color w:val="000000"/>
              </w:rPr>
            </w:pPr>
            <w:r>
              <w:rPr>
                <w:color w:val="000000"/>
              </w:rPr>
              <w:t>Significance of Data Structures, Data structures in C, Data Structures in other programming languages</w:t>
            </w:r>
          </w:p>
        </w:tc>
        <w:tc>
          <w:tcPr>
            <w:tcW w:w="2970" w:type="dxa"/>
          </w:tcPr>
          <w:p w:rsidR="005551E4" w:rsidRDefault="00B524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</w:pPr>
            <w:r>
              <w:rPr>
                <w:color w:val="000000"/>
              </w:rPr>
              <w:t xml:space="preserve">Learn the purpose for data structure in computer programming </w:t>
            </w:r>
          </w:p>
          <w:p w:rsidR="005551E4" w:rsidRDefault="00B524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</w:pPr>
            <w:r>
              <w:rPr>
                <w:color w:val="000000"/>
              </w:rPr>
              <w:t xml:space="preserve">Get the basic idea about data structures in C and other languages </w:t>
            </w:r>
          </w:p>
        </w:tc>
        <w:tc>
          <w:tcPr>
            <w:tcW w:w="1800" w:type="dxa"/>
            <w:vAlign w:val="center"/>
          </w:tcPr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t>N/A</w:t>
            </w:r>
          </w:p>
        </w:tc>
      </w:tr>
      <w:tr w:rsidR="005551E4">
        <w:trPr>
          <w:trHeight w:val="1520"/>
        </w:trPr>
        <w:tc>
          <w:tcPr>
            <w:tcW w:w="1477" w:type="dxa"/>
          </w:tcPr>
          <w:p w:rsidR="005551E4" w:rsidRDefault="00555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:rsidR="005551E4" w:rsidRDefault="00555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201"/>
              <w:jc w:val="center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3961" w:type="dxa"/>
            <w:vAlign w:val="center"/>
          </w:tcPr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"/>
              <w:jc w:val="both"/>
              <w:rPr>
                <w:color w:val="000000"/>
              </w:rPr>
            </w:pPr>
            <w:r>
              <w:rPr>
                <w:color w:val="000000"/>
              </w:rPr>
              <w:t>Team formation, Team works, Team Management philosophy</w:t>
            </w:r>
          </w:p>
        </w:tc>
        <w:tc>
          <w:tcPr>
            <w:tcW w:w="2970" w:type="dxa"/>
          </w:tcPr>
          <w:p w:rsidR="005551E4" w:rsidRDefault="00B524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ind w:right="260"/>
            </w:pPr>
            <w:r>
              <w:rPr>
                <w:color w:val="000000"/>
              </w:rPr>
              <w:t xml:space="preserve">Student will learn about the importance of teaming </w:t>
            </w:r>
          </w:p>
          <w:p w:rsidR="005551E4" w:rsidRDefault="00B524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ind w:right="402"/>
            </w:pPr>
            <w:r>
              <w:rPr>
                <w:color w:val="000000"/>
              </w:rPr>
              <w:t xml:space="preserve">Learn the team management philosophy and leadership </w:t>
            </w:r>
          </w:p>
          <w:p w:rsidR="005551E4" w:rsidRDefault="00B524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ind w:right="402"/>
            </w:pPr>
            <w:r>
              <w:rPr>
                <w:color w:val="000000"/>
              </w:rPr>
              <w:t xml:space="preserve">Learn how to develop a project by multiple members </w:t>
            </w:r>
          </w:p>
        </w:tc>
        <w:tc>
          <w:tcPr>
            <w:tcW w:w="1800" w:type="dxa"/>
            <w:vAlign w:val="center"/>
          </w:tcPr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112" w:right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N/A</w:t>
            </w:r>
          </w:p>
        </w:tc>
      </w:tr>
      <w:tr w:rsidR="005551E4">
        <w:trPr>
          <w:trHeight w:val="1520"/>
        </w:trPr>
        <w:tc>
          <w:tcPr>
            <w:tcW w:w="1477" w:type="dxa"/>
          </w:tcPr>
          <w:p w:rsidR="005551E4" w:rsidRDefault="00555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:rsidR="005551E4" w:rsidRDefault="00555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:rsidR="005551E4" w:rsidRDefault="00555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:rsidR="005551E4" w:rsidRDefault="00555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/>
              <w:jc w:val="center"/>
              <w:rPr>
                <w:b/>
                <w:color w:val="000000"/>
              </w:rPr>
            </w:pPr>
            <w:r>
              <w:rPr>
                <w:b/>
              </w:rPr>
              <w:t>8-9</w:t>
            </w:r>
          </w:p>
        </w:tc>
        <w:tc>
          <w:tcPr>
            <w:tcW w:w="3961" w:type="dxa"/>
            <w:vAlign w:val="center"/>
          </w:tcPr>
          <w:p w:rsidR="005551E4" w:rsidRDefault="00B52433">
            <w:pPr>
              <w:spacing w:line="264" w:lineRule="auto"/>
              <w:ind w:left="105"/>
              <w:jc w:val="both"/>
              <w:rPr>
                <w:color w:val="000000"/>
              </w:rPr>
            </w:pPr>
            <w:r>
              <w:t>Problem analysis and Problem domain specification</w:t>
            </w:r>
          </w:p>
        </w:tc>
        <w:tc>
          <w:tcPr>
            <w:tcW w:w="2970" w:type="dxa"/>
          </w:tcPr>
          <w:p w:rsidR="005551E4" w:rsidRDefault="00B52433">
            <w:pPr>
              <w:numPr>
                <w:ilvl w:val="0"/>
                <w:numId w:val="3"/>
              </w:numPr>
              <w:ind w:right="99"/>
            </w:pPr>
            <w:r>
              <w:t xml:space="preserve">Analyze the real-life problem </w:t>
            </w:r>
          </w:p>
          <w:p w:rsidR="005551E4" w:rsidRDefault="00B52433">
            <w:pPr>
              <w:numPr>
                <w:ilvl w:val="0"/>
                <w:numId w:val="3"/>
              </w:numPr>
              <w:ind w:right="99"/>
            </w:pPr>
            <w:r>
              <w:t xml:space="preserve">Learn how to get a project idea </w:t>
            </w:r>
          </w:p>
          <w:p w:rsidR="005551E4" w:rsidRDefault="00B52433">
            <w:pPr>
              <w:numPr>
                <w:ilvl w:val="0"/>
                <w:numId w:val="3"/>
              </w:numPr>
              <w:ind w:right="99"/>
              <w:jc w:val="both"/>
            </w:pPr>
            <w:r>
              <w:t xml:space="preserve">Learn how a software impacts in our life or society </w:t>
            </w:r>
          </w:p>
        </w:tc>
        <w:tc>
          <w:tcPr>
            <w:tcW w:w="1800" w:type="dxa"/>
            <w:vAlign w:val="center"/>
          </w:tcPr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t>N/A</w:t>
            </w:r>
          </w:p>
        </w:tc>
      </w:tr>
      <w:tr w:rsidR="005551E4">
        <w:trPr>
          <w:trHeight w:val="1520"/>
        </w:trPr>
        <w:tc>
          <w:tcPr>
            <w:tcW w:w="1477" w:type="dxa"/>
          </w:tcPr>
          <w:p w:rsidR="005551E4" w:rsidRDefault="00555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ind w:left="20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961" w:type="dxa"/>
            <w:vAlign w:val="center"/>
          </w:tcPr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jc w:val="both"/>
              <w:rPr>
                <w:color w:val="000000"/>
              </w:rPr>
            </w:pPr>
            <w:r>
              <w:t>Fundamentals of Software development lifecycles (SDLC) and SDLC models</w:t>
            </w:r>
          </w:p>
        </w:tc>
        <w:tc>
          <w:tcPr>
            <w:tcW w:w="2970" w:type="dxa"/>
          </w:tcPr>
          <w:p w:rsidR="005551E4" w:rsidRDefault="00B524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</w:pPr>
            <w:r>
              <w:t xml:space="preserve">Fundamental discussion about software development process, lifecycle, iterations, good </w:t>
            </w:r>
            <w:r w:rsidR="001E12E8">
              <w:t>practices</w:t>
            </w:r>
            <w:r>
              <w:t xml:space="preserve"> and bad </w:t>
            </w:r>
            <w:r w:rsidR="001E12E8">
              <w:t>practices</w:t>
            </w:r>
          </w:p>
          <w:p w:rsidR="005551E4" w:rsidRDefault="00B524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</w:pPr>
            <w:r>
              <w:t>Fundamental discussion about popular SDLC models</w:t>
            </w:r>
          </w:p>
        </w:tc>
        <w:tc>
          <w:tcPr>
            <w:tcW w:w="1800" w:type="dxa"/>
            <w:vAlign w:val="center"/>
          </w:tcPr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ind w:left="115" w:right="108"/>
              <w:jc w:val="center"/>
              <w:rPr>
                <w:b/>
                <w:color w:val="000000"/>
              </w:rPr>
            </w:pPr>
            <w:r>
              <w:t>Available</w:t>
            </w:r>
          </w:p>
        </w:tc>
      </w:tr>
      <w:tr w:rsidR="005551E4">
        <w:trPr>
          <w:trHeight w:val="990"/>
        </w:trPr>
        <w:tc>
          <w:tcPr>
            <w:tcW w:w="1477" w:type="dxa"/>
          </w:tcPr>
          <w:p w:rsidR="005551E4" w:rsidRDefault="005551E4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:rsidR="005551E4" w:rsidRDefault="00B52433">
            <w:pPr>
              <w:spacing w:before="232"/>
              <w:ind w:left="201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1" w:type="dxa"/>
            <w:vAlign w:val="center"/>
          </w:tcPr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jc w:val="both"/>
            </w:pPr>
            <w:r>
              <w:t>Nature of Software</w:t>
            </w:r>
          </w:p>
        </w:tc>
        <w:tc>
          <w:tcPr>
            <w:tcW w:w="2970" w:type="dxa"/>
          </w:tcPr>
          <w:p w:rsidR="005551E4" w:rsidRDefault="00B52433">
            <w:pPr>
              <w:numPr>
                <w:ilvl w:val="0"/>
                <w:numId w:val="7"/>
              </w:numPr>
              <w:ind w:right="99"/>
            </w:pPr>
            <w:r>
              <w:t>Student will learn the nature and classifications of software</w:t>
            </w:r>
          </w:p>
        </w:tc>
        <w:tc>
          <w:tcPr>
            <w:tcW w:w="1800" w:type="dxa"/>
            <w:vAlign w:val="center"/>
          </w:tcPr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t>Available</w:t>
            </w:r>
          </w:p>
        </w:tc>
      </w:tr>
      <w:tr w:rsidR="005551E4">
        <w:trPr>
          <w:trHeight w:val="990"/>
        </w:trPr>
        <w:tc>
          <w:tcPr>
            <w:tcW w:w="1477" w:type="dxa"/>
          </w:tcPr>
          <w:p w:rsidR="005551E4" w:rsidRDefault="005551E4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:rsidR="005551E4" w:rsidRDefault="00B52433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12</w:t>
            </w:r>
          </w:p>
        </w:tc>
        <w:tc>
          <w:tcPr>
            <w:tcW w:w="3961" w:type="dxa"/>
            <w:vAlign w:val="center"/>
          </w:tcPr>
          <w:p w:rsidR="005551E4" w:rsidRDefault="00B5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jc w:val="both"/>
            </w:pPr>
            <w:r>
              <w:t>Feasibility Study</w:t>
            </w:r>
          </w:p>
        </w:tc>
        <w:tc>
          <w:tcPr>
            <w:tcW w:w="2970" w:type="dxa"/>
          </w:tcPr>
          <w:p w:rsidR="005551E4" w:rsidRDefault="00B52433">
            <w:pPr>
              <w:numPr>
                <w:ilvl w:val="0"/>
                <w:numId w:val="4"/>
              </w:numPr>
              <w:ind w:right="99"/>
            </w:pPr>
            <w:r>
              <w:t>Students will learn how to run a proper feasibility study of their project/idea</w:t>
            </w:r>
          </w:p>
        </w:tc>
        <w:tc>
          <w:tcPr>
            <w:tcW w:w="1800" w:type="dxa"/>
            <w:vAlign w:val="center"/>
          </w:tcPr>
          <w:p w:rsidR="005551E4" w:rsidRDefault="00555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</w:tbl>
    <w:p w:rsidR="001E12E8" w:rsidRDefault="001E12E8">
      <w:pPr>
        <w:pStyle w:val="Heading1"/>
        <w:spacing w:before="219"/>
        <w:ind w:left="0"/>
      </w:pPr>
    </w:p>
    <w:p w:rsidR="001E12E8" w:rsidRDefault="001E12E8">
      <w:pPr>
        <w:pStyle w:val="Heading1"/>
        <w:spacing w:before="219"/>
        <w:ind w:left="0"/>
      </w:pPr>
    </w:p>
    <w:p w:rsidR="005551E4" w:rsidRDefault="00B52433">
      <w:pPr>
        <w:pStyle w:val="Heading1"/>
        <w:spacing w:before="219"/>
        <w:ind w:left="0"/>
      </w:pPr>
      <w:r>
        <w:lastRenderedPageBreak/>
        <w:t xml:space="preserve">Assessments: </w:t>
      </w:r>
    </w:p>
    <w:p w:rsidR="005551E4" w:rsidRDefault="005551E4">
      <w:pPr>
        <w:tabs>
          <w:tab w:val="left" w:pos="1021"/>
        </w:tabs>
        <w:ind w:right="664"/>
        <w:jc w:val="both"/>
      </w:pPr>
    </w:p>
    <w:p w:rsidR="005551E4" w:rsidRDefault="005551E4">
      <w:pPr>
        <w:tabs>
          <w:tab w:val="left" w:pos="1021"/>
        </w:tabs>
        <w:ind w:right="664"/>
        <w:jc w:val="both"/>
      </w:pPr>
    </w:p>
    <w:tbl>
      <w:tblPr>
        <w:tblStyle w:val="a0"/>
        <w:tblW w:w="9375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0"/>
        <w:gridCol w:w="5655"/>
      </w:tblGrid>
      <w:tr w:rsidR="005551E4">
        <w:tc>
          <w:tcPr>
            <w:tcW w:w="37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center"/>
              <w:rPr>
                <w:b/>
              </w:rPr>
            </w:pPr>
            <w:r>
              <w:rPr>
                <w:b/>
              </w:rPr>
              <w:t>Factor</w:t>
            </w:r>
          </w:p>
        </w:tc>
        <w:tc>
          <w:tcPr>
            <w:tcW w:w="5655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5551E4">
        <w:trPr>
          <w:trHeight w:val="262"/>
        </w:trPr>
        <w:tc>
          <w:tcPr>
            <w:tcW w:w="37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Class Attendance</w:t>
            </w:r>
          </w:p>
        </w:tc>
        <w:tc>
          <w:tcPr>
            <w:tcW w:w="5655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10</w:t>
            </w:r>
          </w:p>
        </w:tc>
      </w:tr>
      <w:tr w:rsidR="005551E4">
        <w:trPr>
          <w:trHeight w:val="251"/>
        </w:trPr>
        <w:tc>
          <w:tcPr>
            <w:tcW w:w="37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Presentation</w:t>
            </w:r>
          </w:p>
        </w:tc>
        <w:tc>
          <w:tcPr>
            <w:tcW w:w="5655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10</w:t>
            </w:r>
          </w:p>
        </w:tc>
      </w:tr>
      <w:tr w:rsidR="005551E4">
        <w:trPr>
          <w:trHeight w:val="251"/>
        </w:trPr>
        <w:tc>
          <w:tcPr>
            <w:tcW w:w="37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Class Test</w:t>
            </w:r>
          </w:p>
        </w:tc>
        <w:tc>
          <w:tcPr>
            <w:tcW w:w="5655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30</w:t>
            </w:r>
          </w:p>
        </w:tc>
      </w:tr>
      <w:tr w:rsidR="005551E4">
        <w:trPr>
          <w:trHeight w:val="251"/>
        </w:trPr>
        <w:tc>
          <w:tcPr>
            <w:tcW w:w="37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 xml:space="preserve">Project/Report/Assignment </w:t>
            </w:r>
          </w:p>
        </w:tc>
        <w:tc>
          <w:tcPr>
            <w:tcW w:w="5655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25</w:t>
            </w:r>
          </w:p>
        </w:tc>
      </w:tr>
      <w:tr w:rsidR="005551E4">
        <w:trPr>
          <w:trHeight w:val="262"/>
        </w:trPr>
        <w:tc>
          <w:tcPr>
            <w:tcW w:w="37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Class Performance</w:t>
            </w:r>
          </w:p>
        </w:tc>
        <w:tc>
          <w:tcPr>
            <w:tcW w:w="5655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25</w:t>
            </w:r>
          </w:p>
        </w:tc>
      </w:tr>
      <w:tr w:rsidR="005551E4">
        <w:trPr>
          <w:trHeight w:val="251"/>
        </w:trPr>
        <w:tc>
          <w:tcPr>
            <w:tcW w:w="37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Total</w:t>
            </w:r>
          </w:p>
        </w:tc>
        <w:tc>
          <w:tcPr>
            <w:tcW w:w="5655" w:type="dxa"/>
          </w:tcPr>
          <w:p w:rsidR="005551E4" w:rsidRDefault="001E12E8">
            <w:pPr>
              <w:tabs>
                <w:tab w:val="left" w:pos="1021"/>
              </w:tabs>
              <w:ind w:right="664"/>
              <w:jc w:val="both"/>
            </w:pPr>
            <w:r>
              <w:t>100</w:t>
            </w:r>
          </w:p>
        </w:tc>
      </w:tr>
    </w:tbl>
    <w:p w:rsidR="005551E4" w:rsidRDefault="005551E4">
      <w:pPr>
        <w:tabs>
          <w:tab w:val="left" w:pos="1021"/>
        </w:tabs>
        <w:ind w:right="664"/>
        <w:jc w:val="both"/>
      </w:pPr>
    </w:p>
    <w:p w:rsidR="005551E4" w:rsidRDefault="005551E4">
      <w:pPr>
        <w:pStyle w:val="Heading1"/>
        <w:spacing w:before="219"/>
        <w:ind w:left="0"/>
      </w:pPr>
    </w:p>
    <w:p w:rsidR="005551E4" w:rsidRDefault="00B52433">
      <w:pPr>
        <w:pStyle w:val="Heading1"/>
        <w:spacing w:before="219"/>
        <w:ind w:left="0"/>
      </w:pPr>
      <w:r>
        <w:t>Grading System:</w:t>
      </w:r>
    </w:p>
    <w:p w:rsidR="005551E4" w:rsidRDefault="005551E4">
      <w:pPr>
        <w:tabs>
          <w:tab w:val="left" w:pos="1021"/>
        </w:tabs>
        <w:ind w:right="664"/>
        <w:jc w:val="both"/>
      </w:pPr>
    </w:p>
    <w:tbl>
      <w:tblPr>
        <w:tblStyle w:val="a1"/>
        <w:tblW w:w="9315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2520"/>
        <w:gridCol w:w="2280"/>
      </w:tblGrid>
      <w:tr w:rsidR="005551E4">
        <w:trPr>
          <w:trHeight w:val="314"/>
        </w:trPr>
        <w:tc>
          <w:tcPr>
            <w:tcW w:w="4515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center"/>
              <w:rPr>
                <w:b/>
              </w:rPr>
            </w:pPr>
            <w:r>
              <w:rPr>
                <w:b/>
              </w:rPr>
              <w:t>Numerical Grade</w:t>
            </w:r>
          </w:p>
        </w:tc>
        <w:tc>
          <w:tcPr>
            <w:tcW w:w="25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center"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228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center"/>
              <w:rPr>
                <w:b/>
              </w:rPr>
            </w:pPr>
            <w:r>
              <w:rPr>
                <w:b/>
              </w:rPr>
              <w:t>Grade Point</w:t>
            </w:r>
          </w:p>
        </w:tc>
      </w:tr>
      <w:tr w:rsidR="005551E4">
        <w:trPr>
          <w:trHeight w:val="262"/>
        </w:trPr>
        <w:tc>
          <w:tcPr>
            <w:tcW w:w="4515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80% and above</w:t>
            </w:r>
          </w:p>
        </w:tc>
        <w:tc>
          <w:tcPr>
            <w:tcW w:w="25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A+</w:t>
            </w:r>
          </w:p>
        </w:tc>
        <w:tc>
          <w:tcPr>
            <w:tcW w:w="228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4</w:t>
            </w:r>
          </w:p>
        </w:tc>
      </w:tr>
      <w:tr w:rsidR="005551E4">
        <w:trPr>
          <w:trHeight w:val="251"/>
        </w:trPr>
        <w:tc>
          <w:tcPr>
            <w:tcW w:w="4515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75% to less than 80%</w:t>
            </w:r>
          </w:p>
        </w:tc>
        <w:tc>
          <w:tcPr>
            <w:tcW w:w="25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A</w:t>
            </w:r>
          </w:p>
        </w:tc>
        <w:tc>
          <w:tcPr>
            <w:tcW w:w="228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3.75</w:t>
            </w:r>
          </w:p>
        </w:tc>
      </w:tr>
      <w:tr w:rsidR="005551E4">
        <w:trPr>
          <w:trHeight w:val="251"/>
        </w:trPr>
        <w:tc>
          <w:tcPr>
            <w:tcW w:w="4515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70% to less than 75%</w:t>
            </w:r>
          </w:p>
        </w:tc>
        <w:tc>
          <w:tcPr>
            <w:tcW w:w="25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A-</w:t>
            </w:r>
          </w:p>
        </w:tc>
        <w:tc>
          <w:tcPr>
            <w:tcW w:w="228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3.5</w:t>
            </w:r>
          </w:p>
        </w:tc>
      </w:tr>
      <w:tr w:rsidR="005551E4">
        <w:trPr>
          <w:trHeight w:val="251"/>
        </w:trPr>
        <w:tc>
          <w:tcPr>
            <w:tcW w:w="4515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65% to less than 70%</w:t>
            </w:r>
          </w:p>
        </w:tc>
        <w:tc>
          <w:tcPr>
            <w:tcW w:w="25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B+</w:t>
            </w:r>
          </w:p>
        </w:tc>
        <w:tc>
          <w:tcPr>
            <w:tcW w:w="228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3.25</w:t>
            </w:r>
          </w:p>
        </w:tc>
      </w:tr>
      <w:tr w:rsidR="005551E4">
        <w:trPr>
          <w:trHeight w:val="262"/>
        </w:trPr>
        <w:tc>
          <w:tcPr>
            <w:tcW w:w="4515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60% to less than 65%</w:t>
            </w:r>
          </w:p>
        </w:tc>
        <w:tc>
          <w:tcPr>
            <w:tcW w:w="25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B</w:t>
            </w:r>
          </w:p>
        </w:tc>
        <w:tc>
          <w:tcPr>
            <w:tcW w:w="228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3.0</w:t>
            </w:r>
          </w:p>
        </w:tc>
      </w:tr>
      <w:tr w:rsidR="005551E4">
        <w:trPr>
          <w:trHeight w:val="251"/>
        </w:trPr>
        <w:tc>
          <w:tcPr>
            <w:tcW w:w="4515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55% to less than 60%</w:t>
            </w:r>
          </w:p>
        </w:tc>
        <w:tc>
          <w:tcPr>
            <w:tcW w:w="25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B-</w:t>
            </w:r>
          </w:p>
        </w:tc>
        <w:tc>
          <w:tcPr>
            <w:tcW w:w="228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2.75</w:t>
            </w:r>
          </w:p>
        </w:tc>
      </w:tr>
      <w:tr w:rsidR="005551E4">
        <w:trPr>
          <w:trHeight w:val="251"/>
        </w:trPr>
        <w:tc>
          <w:tcPr>
            <w:tcW w:w="4515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50% to less than 55%</w:t>
            </w:r>
          </w:p>
        </w:tc>
        <w:tc>
          <w:tcPr>
            <w:tcW w:w="25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C+</w:t>
            </w:r>
          </w:p>
        </w:tc>
        <w:tc>
          <w:tcPr>
            <w:tcW w:w="228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2.5</w:t>
            </w:r>
          </w:p>
        </w:tc>
      </w:tr>
      <w:tr w:rsidR="005551E4">
        <w:trPr>
          <w:trHeight w:val="262"/>
        </w:trPr>
        <w:tc>
          <w:tcPr>
            <w:tcW w:w="4515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45% to less than 50%</w:t>
            </w:r>
          </w:p>
        </w:tc>
        <w:tc>
          <w:tcPr>
            <w:tcW w:w="25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C</w:t>
            </w:r>
          </w:p>
        </w:tc>
        <w:tc>
          <w:tcPr>
            <w:tcW w:w="228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2.25</w:t>
            </w:r>
          </w:p>
        </w:tc>
      </w:tr>
      <w:tr w:rsidR="005551E4">
        <w:trPr>
          <w:trHeight w:val="251"/>
        </w:trPr>
        <w:tc>
          <w:tcPr>
            <w:tcW w:w="4515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40% to less than 45%</w:t>
            </w:r>
          </w:p>
        </w:tc>
        <w:tc>
          <w:tcPr>
            <w:tcW w:w="25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D</w:t>
            </w:r>
          </w:p>
        </w:tc>
        <w:tc>
          <w:tcPr>
            <w:tcW w:w="228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2.0</w:t>
            </w:r>
          </w:p>
        </w:tc>
      </w:tr>
      <w:tr w:rsidR="005551E4">
        <w:trPr>
          <w:trHeight w:val="251"/>
        </w:trPr>
        <w:tc>
          <w:tcPr>
            <w:tcW w:w="4515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Less than 40%</w:t>
            </w:r>
          </w:p>
        </w:tc>
        <w:tc>
          <w:tcPr>
            <w:tcW w:w="252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F</w:t>
            </w:r>
          </w:p>
        </w:tc>
        <w:tc>
          <w:tcPr>
            <w:tcW w:w="2280" w:type="dxa"/>
          </w:tcPr>
          <w:p w:rsidR="005551E4" w:rsidRDefault="00B52433">
            <w:pPr>
              <w:tabs>
                <w:tab w:val="left" w:pos="1021"/>
              </w:tabs>
              <w:ind w:right="664"/>
              <w:jc w:val="both"/>
            </w:pPr>
            <w:r>
              <w:t>0.0</w:t>
            </w:r>
          </w:p>
        </w:tc>
      </w:tr>
    </w:tbl>
    <w:p w:rsidR="005551E4" w:rsidRDefault="005551E4">
      <w:pPr>
        <w:tabs>
          <w:tab w:val="left" w:pos="1021"/>
        </w:tabs>
        <w:ind w:right="664"/>
        <w:jc w:val="both"/>
      </w:pPr>
    </w:p>
    <w:p w:rsidR="005551E4" w:rsidRDefault="005551E4">
      <w:pPr>
        <w:tabs>
          <w:tab w:val="left" w:pos="1021"/>
        </w:tabs>
        <w:ind w:right="664"/>
        <w:jc w:val="both"/>
      </w:pPr>
      <w:bookmarkStart w:id="1" w:name="_GoBack"/>
      <w:bookmarkEnd w:id="1"/>
    </w:p>
    <w:sectPr w:rsidR="005551E4"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33" w:rsidRDefault="00B52433">
      <w:r>
        <w:separator/>
      </w:r>
    </w:p>
  </w:endnote>
  <w:endnote w:type="continuationSeparator" w:id="0">
    <w:p w:rsidR="00B52433" w:rsidRDefault="00B5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E4" w:rsidRDefault="005551E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33" w:rsidRDefault="00B52433">
      <w:r>
        <w:separator/>
      </w:r>
    </w:p>
  </w:footnote>
  <w:footnote w:type="continuationSeparator" w:id="0">
    <w:p w:rsidR="00B52433" w:rsidRDefault="00B5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E4" w:rsidRDefault="005551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287F"/>
    <w:multiLevelType w:val="multilevel"/>
    <w:tmpl w:val="AD4EFC7A"/>
    <w:lvl w:ilvl="0">
      <w:start w:val="1"/>
      <w:numFmt w:val="lowerLetter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824547A"/>
    <w:multiLevelType w:val="multilevel"/>
    <w:tmpl w:val="3B6E3D70"/>
    <w:lvl w:ilvl="0">
      <w:start w:val="1"/>
      <w:numFmt w:val="decimal"/>
      <w:lvlText w:val="%1)"/>
      <w:lvlJc w:val="left"/>
      <w:pPr>
        <w:ind w:left="1020" w:hanging="360"/>
      </w:pPr>
      <w:rPr>
        <w:rFonts w:ascii="Verdana" w:eastAsia="Verdana" w:hAnsi="Verdana" w:cs="Verdana"/>
        <w:sz w:val="22"/>
        <w:szCs w:val="22"/>
      </w:rPr>
    </w:lvl>
    <w:lvl w:ilvl="1">
      <w:start w:val="1"/>
      <w:numFmt w:val="lowerLetter"/>
      <w:lvlText w:val="%2)"/>
      <w:lvlJc w:val="left"/>
      <w:pPr>
        <w:ind w:left="1020" w:hanging="360"/>
      </w:pPr>
      <w:rPr>
        <w:rFonts w:ascii="Verdana" w:eastAsia="Verdana" w:hAnsi="Verdana" w:cs="Verdana"/>
        <w:sz w:val="22"/>
        <w:szCs w:val="22"/>
      </w:rPr>
    </w:lvl>
    <w:lvl w:ilvl="2">
      <w:start w:val="1"/>
      <w:numFmt w:val="bullet"/>
      <w:lvlText w:val="•"/>
      <w:lvlJc w:val="left"/>
      <w:pPr>
        <w:ind w:left="2880" w:hanging="360"/>
      </w:pPr>
    </w:lvl>
    <w:lvl w:ilvl="3">
      <w:start w:val="1"/>
      <w:numFmt w:val="bullet"/>
      <w:lvlText w:val="•"/>
      <w:lvlJc w:val="left"/>
      <w:pPr>
        <w:ind w:left="3810" w:hanging="360"/>
      </w:pPr>
    </w:lvl>
    <w:lvl w:ilvl="4">
      <w:start w:val="1"/>
      <w:numFmt w:val="bullet"/>
      <w:lvlText w:val="•"/>
      <w:lvlJc w:val="left"/>
      <w:pPr>
        <w:ind w:left="4740" w:hanging="360"/>
      </w:pPr>
    </w:lvl>
    <w:lvl w:ilvl="5">
      <w:start w:val="1"/>
      <w:numFmt w:val="bullet"/>
      <w:lvlText w:val="•"/>
      <w:lvlJc w:val="left"/>
      <w:pPr>
        <w:ind w:left="5670" w:hanging="360"/>
      </w:pPr>
    </w:lvl>
    <w:lvl w:ilvl="6">
      <w:start w:val="1"/>
      <w:numFmt w:val="bullet"/>
      <w:lvlText w:val="•"/>
      <w:lvlJc w:val="left"/>
      <w:pPr>
        <w:ind w:left="6600" w:hanging="360"/>
      </w:pPr>
    </w:lvl>
    <w:lvl w:ilvl="7">
      <w:start w:val="1"/>
      <w:numFmt w:val="bullet"/>
      <w:lvlText w:val="•"/>
      <w:lvlJc w:val="left"/>
      <w:pPr>
        <w:ind w:left="7530" w:hanging="360"/>
      </w:pPr>
    </w:lvl>
    <w:lvl w:ilvl="8">
      <w:start w:val="1"/>
      <w:numFmt w:val="bullet"/>
      <w:lvlText w:val="•"/>
      <w:lvlJc w:val="left"/>
      <w:pPr>
        <w:ind w:left="8460" w:hanging="360"/>
      </w:pPr>
    </w:lvl>
  </w:abstractNum>
  <w:abstractNum w:abstractNumId="2" w15:restartNumberingAfterBreak="0">
    <w:nsid w:val="1F8150A9"/>
    <w:multiLevelType w:val="multilevel"/>
    <w:tmpl w:val="35C42CEC"/>
    <w:lvl w:ilvl="0">
      <w:start w:val="1"/>
      <w:numFmt w:val="lowerLetter"/>
      <w:lvlText w:val="%1)"/>
      <w:lvlJc w:val="left"/>
      <w:pPr>
        <w:ind w:left="355" w:hanging="360"/>
      </w:p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2F6E4722"/>
    <w:multiLevelType w:val="multilevel"/>
    <w:tmpl w:val="4F481044"/>
    <w:lvl w:ilvl="0">
      <w:start w:val="1"/>
      <w:numFmt w:val="lowerLetter"/>
      <w:lvlText w:val="%1)"/>
      <w:lvlJc w:val="left"/>
      <w:pPr>
        <w:ind w:left="355" w:hanging="360"/>
      </w:p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30FF6E73"/>
    <w:multiLevelType w:val="multilevel"/>
    <w:tmpl w:val="06BCA1F2"/>
    <w:lvl w:ilvl="0">
      <w:start w:val="1"/>
      <w:numFmt w:val="lowerLetter"/>
      <w:lvlText w:val="%1)"/>
      <w:lvlJc w:val="left"/>
      <w:pPr>
        <w:ind w:left="355" w:hanging="360"/>
      </w:p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3B503D8D"/>
    <w:multiLevelType w:val="multilevel"/>
    <w:tmpl w:val="370EA654"/>
    <w:lvl w:ilvl="0">
      <w:start w:val="1"/>
      <w:numFmt w:val="lowerLetter"/>
      <w:lvlText w:val="%1)"/>
      <w:lvlJc w:val="left"/>
      <w:pPr>
        <w:ind w:left="381" w:hanging="29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38" w:hanging="296"/>
      </w:pPr>
    </w:lvl>
    <w:lvl w:ilvl="2">
      <w:start w:val="1"/>
      <w:numFmt w:val="bullet"/>
      <w:lvlText w:val="•"/>
      <w:lvlJc w:val="left"/>
      <w:pPr>
        <w:ind w:left="896" w:hanging="296"/>
      </w:pPr>
    </w:lvl>
    <w:lvl w:ilvl="3">
      <w:start w:val="1"/>
      <w:numFmt w:val="bullet"/>
      <w:lvlText w:val="•"/>
      <w:lvlJc w:val="left"/>
      <w:pPr>
        <w:ind w:left="1154" w:hanging="295"/>
      </w:pPr>
    </w:lvl>
    <w:lvl w:ilvl="4">
      <w:start w:val="1"/>
      <w:numFmt w:val="bullet"/>
      <w:lvlText w:val="•"/>
      <w:lvlJc w:val="left"/>
      <w:pPr>
        <w:ind w:left="1412" w:hanging="296"/>
      </w:pPr>
    </w:lvl>
    <w:lvl w:ilvl="5">
      <w:start w:val="1"/>
      <w:numFmt w:val="bullet"/>
      <w:lvlText w:val="•"/>
      <w:lvlJc w:val="left"/>
      <w:pPr>
        <w:ind w:left="1670" w:hanging="296"/>
      </w:pPr>
    </w:lvl>
    <w:lvl w:ilvl="6">
      <w:start w:val="1"/>
      <w:numFmt w:val="bullet"/>
      <w:lvlText w:val="•"/>
      <w:lvlJc w:val="left"/>
      <w:pPr>
        <w:ind w:left="1928" w:hanging="295"/>
      </w:pPr>
    </w:lvl>
    <w:lvl w:ilvl="7">
      <w:start w:val="1"/>
      <w:numFmt w:val="bullet"/>
      <w:lvlText w:val="•"/>
      <w:lvlJc w:val="left"/>
      <w:pPr>
        <w:ind w:left="2186" w:hanging="296"/>
      </w:pPr>
    </w:lvl>
    <w:lvl w:ilvl="8">
      <w:start w:val="1"/>
      <w:numFmt w:val="bullet"/>
      <w:lvlText w:val="•"/>
      <w:lvlJc w:val="left"/>
      <w:pPr>
        <w:ind w:left="2444" w:hanging="296"/>
      </w:pPr>
    </w:lvl>
  </w:abstractNum>
  <w:abstractNum w:abstractNumId="6" w15:restartNumberingAfterBreak="0">
    <w:nsid w:val="3FCA7192"/>
    <w:multiLevelType w:val="multilevel"/>
    <w:tmpl w:val="7BA25312"/>
    <w:lvl w:ilvl="0">
      <w:start w:val="1"/>
      <w:numFmt w:val="lowerLetter"/>
      <w:lvlText w:val="%1)"/>
      <w:lvlJc w:val="left"/>
      <w:pPr>
        <w:ind w:left="381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38" w:hanging="361"/>
      </w:pPr>
    </w:lvl>
    <w:lvl w:ilvl="2">
      <w:start w:val="1"/>
      <w:numFmt w:val="bullet"/>
      <w:lvlText w:val="•"/>
      <w:lvlJc w:val="left"/>
      <w:pPr>
        <w:ind w:left="896" w:hanging="361"/>
      </w:pPr>
    </w:lvl>
    <w:lvl w:ilvl="3">
      <w:start w:val="1"/>
      <w:numFmt w:val="bullet"/>
      <w:lvlText w:val="•"/>
      <w:lvlJc w:val="left"/>
      <w:pPr>
        <w:ind w:left="1154" w:hanging="360"/>
      </w:pPr>
    </w:lvl>
    <w:lvl w:ilvl="4">
      <w:start w:val="1"/>
      <w:numFmt w:val="bullet"/>
      <w:lvlText w:val="•"/>
      <w:lvlJc w:val="left"/>
      <w:pPr>
        <w:ind w:left="1412" w:hanging="361"/>
      </w:pPr>
    </w:lvl>
    <w:lvl w:ilvl="5">
      <w:start w:val="1"/>
      <w:numFmt w:val="bullet"/>
      <w:lvlText w:val="•"/>
      <w:lvlJc w:val="left"/>
      <w:pPr>
        <w:ind w:left="1670" w:hanging="361"/>
      </w:pPr>
    </w:lvl>
    <w:lvl w:ilvl="6">
      <w:start w:val="1"/>
      <w:numFmt w:val="bullet"/>
      <w:lvlText w:val="•"/>
      <w:lvlJc w:val="left"/>
      <w:pPr>
        <w:ind w:left="1928" w:hanging="360"/>
      </w:pPr>
    </w:lvl>
    <w:lvl w:ilvl="7">
      <w:start w:val="1"/>
      <w:numFmt w:val="bullet"/>
      <w:lvlText w:val="•"/>
      <w:lvlJc w:val="left"/>
      <w:pPr>
        <w:ind w:left="2186" w:hanging="361"/>
      </w:pPr>
    </w:lvl>
    <w:lvl w:ilvl="8">
      <w:start w:val="1"/>
      <w:numFmt w:val="bullet"/>
      <w:lvlText w:val="•"/>
      <w:lvlJc w:val="left"/>
      <w:pPr>
        <w:ind w:left="2444" w:hanging="361"/>
      </w:pPr>
    </w:lvl>
  </w:abstractNum>
  <w:abstractNum w:abstractNumId="7" w15:restartNumberingAfterBreak="0">
    <w:nsid w:val="42310B43"/>
    <w:multiLevelType w:val="multilevel"/>
    <w:tmpl w:val="941EB5F4"/>
    <w:lvl w:ilvl="0">
      <w:start w:val="1"/>
      <w:numFmt w:val="lowerLetter"/>
      <w:lvlText w:val="%1)"/>
      <w:lvlJc w:val="left"/>
      <w:pPr>
        <w:ind w:left="381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38" w:hanging="361"/>
      </w:pPr>
    </w:lvl>
    <w:lvl w:ilvl="2">
      <w:start w:val="1"/>
      <w:numFmt w:val="bullet"/>
      <w:lvlText w:val="•"/>
      <w:lvlJc w:val="left"/>
      <w:pPr>
        <w:ind w:left="896" w:hanging="361"/>
      </w:pPr>
    </w:lvl>
    <w:lvl w:ilvl="3">
      <w:start w:val="1"/>
      <w:numFmt w:val="bullet"/>
      <w:lvlText w:val="•"/>
      <w:lvlJc w:val="left"/>
      <w:pPr>
        <w:ind w:left="1154" w:hanging="360"/>
      </w:pPr>
    </w:lvl>
    <w:lvl w:ilvl="4">
      <w:start w:val="1"/>
      <w:numFmt w:val="bullet"/>
      <w:lvlText w:val="•"/>
      <w:lvlJc w:val="left"/>
      <w:pPr>
        <w:ind w:left="1412" w:hanging="361"/>
      </w:pPr>
    </w:lvl>
    <w:lvl w:ilvl="5">
      <w:start w:val="1"/>
      <w:numFmt w:val="bullet"/>
      <w:lvlText w:val="•"/>
      <w:lvlJc w:val="left"/>
      <w:pPr>
        <w:ind w:left="1670" w:hanging="361"/>
      </w:pPr>
    </w:lvl>
    <w:lvl w:ilvl="6">
      <w:start w:val="1"/>
      <w:numFmt w:val="bullet"/>
      <w:lvlText w:val="•"/>
      <w:lvlJc w:val="left"/>
      <w:pPr>
        <w:ind w:left="1928" w:hanging="360"/>
      </w:pPr>
    </w:lvl>
    <w:lvl w:ilvl="7">
      <w:start w:val="1"/>
      <w:numFmt w:val="bullet"/>
      <w:lvlText w:val="•"/>
      <w:lvlJc w:val="left"/>
      <w:pPr>
        <w:ind w:left="2186" w:hanging="361"/>
      </w:pPr>
    </w:lvl>
    <w:lvl w:ilvl="8">
      <w:start w:val="1"/>
      <w:numFmt w:val="bullet"/>
      <w:lvlText w:val="•"/>
      <w:lvlJc w:val="left"/>
      <w:pPr>
        <w:ind w:left="2444" w:hanging="361"/>
      </w:pPr>
    </w:lvl>
  </w:abstractNum>
  <w:abstractNum w:abstractNumId="8" w15:restartNumberingAfterBreak="0">
    <w:nsid w:val="532C0041"/>
    <w:multiLevelType w:val="multilevel"/>
    <w:tmpl w:val="F858FAE2"/>
    <w:lvl w:ilvl="0">
      <w:start w:val="1"/>
      <w:numFmt w:val="decimal"/>
      <w:lvlText w:val="%1."/>
      <w:lvlJc w:val="left"/>
      <w:pPr>
        <w:ind w:left="1020" w:hanging="360"/>
      </w:pPr>
      <w:rPr>
        <w:rFonts w:ascii="Verdana" w:eastAsia="Verdana" w:hAnsi="Verdana" w:cs="Verdana"/>
        <w:sz w:val="22"/>
        <w:szCs w:val="22"/>
      </w:rPr>
    </w:lvl>
    <w:lvl w:ilvl="1">
      <w:start w:val="1"/>
      <w:numFmt w:val="bullet"/>
      <w:lvlText w:val="•"/>
      <w:lvlJc w:val="left"/>
      <w:pPr>
        <w:ind w:left="1950" w:hanging="360"/>
      </w:pPr>
    </w:lvl>
    <w:lvl w:ilvl="2">
      <w:start w:val="1"/>
      <w:numFmt w:val="bullet"/>
      <w:lvlText w:val="•"/>
      <w:lvlJc w:val="left"/>
      <w:pPr>
        <w:ind w:left="2880" w:hanging="360"/>
      </w:pPr>
    </w:lvl>
    <w:lvl w:ilvl="3">
      <w:start w:val="1"/>
      <w:numFmt w:val="bullet"/>
      <w:lvlText w:val="•"/>
      <w:lvlJc w:val="left"/>
      <w:pPr>
        <w:ind w:left="3810" w:hanging="360"/>
      </w:pPr>
    </w:lvl>
    <w:lvl w:ilvl="4">
      <w:start w:val="1"/>
      <w:numFmt w:val="bullet"/>
      <w:lvlText w:val="•"/>
      <w:lvlJc w:val="left"/>
      <w:pPr>
        <w:ind w:left="4740" w:hanging="360"/>
      </w:pPr>
    </w:lvl>
    <w:lvl w:ilvl="5">
      <w:start w:val="1"/>
      <w:numFmt w:val="bullet"/>
      <w:lvlText w:val="•"/>
      <w:lvlJc w:val="left"/>
      <w:pPr>
        <w:ind w:left="5670" w:hanging="360"/>
      </w:pPr>
    </w:lvl>
    <w:lvl w:ilvl="6">
      <w:start w:val="1"/>
      <w:numFmt w:val="bullet"/>
      <w:lvlText w:val="•"/>
      <w:lvlJc w:val="left"/>
      <w:pPr>
        <w:ind w:left="6600" w:hanging="360"/>
      </w:pPr>
    </w:lvl>
    <w:lvl w:ilvl="7">
      <w:start w:val="1"/>
      <w:numFmt w:val="bullet"/>
      <w:lvlText w:val="•"/>
      <w:lvlJc w:val="left"/>
      <w:pPr>
        <w:ind w:left="7530" w:hanging="360"/>
      </w:pPr>
    </w:lvl>
    <w:lvl w:ilvl="8">
      <w:start w:val="1"/>
      <w:numFmt w:val="bullet"/>
      <w:lvlText w:val="•"/>
      <w:lvlJc w:val="left"/>
      <w:pPr>
        <w:ind w:left="8460" w:hanging="360"/>
      </w:pPr>
    </w:lvl>
  </w:abstractNum>
  <w:abstractNum w:abstractNumId="9" w15:restartNumberingAfterBreak="0">
    <w:nsid w:val="643C2422"/>
    <w:multiLevelType w:val="multilevel"/>
    <w:tmpl w:val="ABE62874"/>
    <w:lvl w:ilvl="0">
      <w:start w:val="1"/>
      <w:numFmt w:val="lowerLetter"/>
      <w:lvlText w:val="%1)"/>
      <w:lvlJc w:val="left"/>
      <w:pPr>
        <w:ind w:left="355" w:hanging="360"/>
      </w:p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4"/>
    <w:rsid w:val="001E12E8"/>
    <w:rsid w:val="005551E4"/>
    <w:rsid w:val="00B52433"/>
    <w:rsid w:val="00E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06E5"/>
  <w15:docId w15:val="{6C8BAD56-CA18-47C3-9E92-CD4CD9BF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300"/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Shadaab Kawnain</cp:lastModifiedBy>
  <cp:revision>3</cp:revision>
  <dcterms:created xsi:type="dcterms:W3CDTF">2020-05-20T14:56:00Z</dcterms:created>
  <dcterms:modified xsi:type="dcterms:W3CDTF">2020-05-20T14:59:00Z</dcterms:modified>
</cp:coreProperties>
</file>