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C62" w:rsidRDefault="000C4C62" w:rsidP="000C4C62">
      <w:pPr>
        <w:pStyle w:val="Heading2"/>
      </w:pPr>
      <w:r>
        <w:t>Lesson 9: Minerals</w:t>
      </w:r>
    </w:p>
    <w:p w:rsidR="000C4C62" w:rsidRDefault="000C4C62" w:rsidP="000C4C62">
      <w:pPr>
        <w:pStyle w:val="BodyText"/>
        <w:spacing w:before="7"/>
        <w:rPr>
          <w:b/>
          <w:sz w:val="36"/>
        </w:rPr>
      </w:pPr>
    </w:p>
    <w:p w:rsidR="000C4C62" w:rsidRDefault="000C4C62" w:rsidP="000C4C62">
      <w:pPr>
        <w:ind w:left="864"/>
        <w:rPr>
          <w:b/>
          <w:sz w:val="24"/>
        </w:rPr>
      </w:pPr>
      <w:r>
        <w:rPr>
          <w:noProof/>
          <w:position w:val="-23"/>
        </w:rPr>
        <w:drawing>
          <wp:inline distT="0" distB="0" distL="0" distR="0" wp14:anchorId="40B8C935" wp14:editId="0C0BC741">
            <wp:extent cx="420370" cy="407669"/>
            <wp:effectExtent l="0" t="0" r="0" b="0"/>
            <wp:docPr id="423" name="image2.jpeg"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2.jpeg"/>
                    <pic:cNvPicPr/>
                  </pic:nvPicPr>
                  <pic:blipFill>
                    <a:blip r:embed="rId5" cstate="print"/>
                    <a:stretch>
                      <a:fillRect/>
                    </a:stretch>
                  </pic:blipFill>
                  <pic:spPr>
                    <a:xfrm>
                      <a:off x="0" y="0"/>
                      <a:ext cx="420370" cy="407669"/>
                    </a:xfrm>
                    <a:prstGeom prst="rect">
                      <a:avLst/>
                    </a:prstGeom>
                  </pic:spPr>
                </pic:pic>
              </a:graphicData>
            </a:graphic>
          </wp:inline>
        </w:drawing>
      </w:r>
      <w:r>
        <w:rPr>
          <w:sz w:val="20"/>
        </w:rPr>
        <w:t xml:space="preserve">    </w:t>
      </w:r>
      <w:r>
        <w:rPr>
          <w:spacing w:val="-25"/>
          <w:sz w:val="20"/>
        </w:rPr>
        <w:t xml:space="preserve"> </w:t>
      </w:r>
      <w:r>
        <w:rPr>
          <w:b/>
          <w:sz w:val="24"/>
        </w:rPr>
        <w:t>Learning</w:t>
      </w:r>
      <w:r>
        <w:rPr>
          <w:b/>
          <w:spacing w:val="-1"/>
          <w:sz w:val="24"/>
        </w:rPr>
        <w:t xml:space="preserve"> </w:t>
      </w:r>
      <w:r>
        <w:rPr>
          <w:b/>
          <w:sz w:val="24"/>
        </w:rPr>
        <w:t>outcomes</w:t>
      </w:r>
    </w:p>
    <w:p w:rsidR="000C4C62" w:rsidRDefault="000C4C62" w:rsidP="000C4C62">
      <w:pPr>
        <w:pStyle w:val="BodyText"/>
        <w:spacing w:before="71"/>
        <w:ind w:left="940"/>
      </w:pPr>
      <w:r>
        <w:t>Upon completion of this lesson, the learners will be able to</w:t>
      </w:r>
    </w:p>
    <w:p w:rsidR="000C4C62" w:rsidRDefault="000C4C62" w:rsidP="00D51396">
      <w:pPr>
        <w:pStyle w:val="ListParagraph"/>
        <w:numPr>
          <w:ilvl w:val="4"/>
          <w:numId w:val="11"/>
        </w:numPr>
        <w:tabs>
          <w:tab w:val="left" w:pos="1572"/>
        </w:tabs>
        <w:spacing w:before="40"/>
        <w:rPr>
          <w:sz w:val="24"/>
        </w:rPr>
      </w:pPr>
      <w:r>
        <w:rPr>
          <w:sz w:val="24"/>
        </w:rPr>
        <w:t>Define</w:t>
      </w:r>
      <w:r>
        <w:rPr>
          <w:spacing w:val="-3"/>
          <w:sz w:val="24"/>
        </w:rPr>
        <w:t xml:space="preserve"> </w:t>
      </w:r>
      <w:r>
        <w:rPr>
          <w:sz w:val="24"/>
        </w:rPr>
        <w:t>minerals;</w:t>
      </w:r>
    </w:p>
    <w:p w:rsidR="000C4C62" w:rsidRDefault="000C4C62" w:rsidP="00D51396">
      <w:pPr>
        <w:pStyle w:val="ListParagraph"/>
        <w:numPr>
          <w:ilvl w:val="4"/>
          <w:numId w:val="11"/>
        </w:numPr>
        <w:tabs>
          <w:tab w:val="left" w:pos="1572"/>
        </w:tabs>
        <w:spacing w:before="44"/>
        <w:rPr>
          <w:sz w:val="24"/>
        </w:rPr>
      </w:pPr>
      <w:r>
        <w:rPr>
          <w:sz w:val="24"/>
        </w:rPr>
        <w:t>Classify</w:t>
      </w:r>
      <w:r>
        <w:rPr>
          <w:spacing w:val="-6"/>
          <w:sz w:val="24"/>
        </w:rPr>
        <w:t xml:space="preserve"> </w:t>
      </w:r>
      <w:r>
        <w:rPr>
          <w:sz w:val="24"/>
        </w:rPr>
        <w:t>minerals;</w:t>
      </w:r>
    </w:p>
    <w:p w:rsidR="000C4C62" w:rsidRDefault="000C4C62" w:rsidP="00D51396">
      <w:pPr>
        <w:pStyle w:val="ListParagraph"/>
        <w:numPr>
          <w:ilvl w:val="4"/>
          <w:numId w:val="11"/>
        </w:numPr>
        <w:tabs>
          <w:tab w:val="left" w:pos="1572"/>
        </w:tabs>
        <w:spacing w:before="40"/>
        <w:rPr>
          <w:sz w:val="24"/>
        </w:rPr>
      </w:pPr>
      <w:r>
        <w:rPr>
          <w:sz w:val="24"/>
        </w:rPr>
        <w:t>Describe sources, functions and deficiency diseases of water soluble</w:t>
      </w:r>
      <w:r>
        <w:rPr>
          <w:spacing w:val="-7"/>
          <w:sz w:val="24"/>
        </w:rPr>
        <w:t xml:space="preserve"> </w:t>
      </w:r>
      <w:r>
        <w:rPr>
          <w:sz w:val="24"/>
        </w:rPr>
        <w:t>vitamins.</w:t>
      </w:r>
    </w:p>
    <w:p w:rsidR="000C4C62" w:rsidRDefault="000C4C62" w:rsidP="000C4C62">
      <w:pPr>
        <w:pStyle w:val="BodyText"/>
        <w:rPr>
          <w:sz w:val="20"/>
        </w:rPr>
      </w:pPr>
    </w:p>
    <w:p w:rsidR="000C4C62" w:rsidRDefault="000C4C62" w:rsidP="000C4C62">
      <w:pPr>
        <w:pStyle w:val="BodyText"/>
        <w:rPr>
          <w:sz w:val="15"/>
        </w:rPr>
      </w:pPr>
      <w:r>
        <w:rPr>
          <w:noProof/>
        </w:rPr>
        <w:drawing>
          <wp:anchor distT="0" distB="0" distL="0" distR="0" simplePos="0" relativeHeight="251667456" behindDoc="0" locked="0" layoutInCell="1" allowOverlap="1" wp14:anchorId="3AE7C9A7" wp14:editId="692FD89E">
            <wp:simplePos x="0" y="0"/>
            <wp:positionH relativeFrom="page">
              <wp:posOffset>915235</wp:posOffset>
            </wp:positionH>
            <wp:positionV relativeFrom="paragraph">
              <wp:posOffset>134488</wp:posOffset>
            </wp:positionV>
            <wp:extent cx="618590" cy="335279"/>
            <wp:effectExtent l="0" t="0" r="0" b="0"/>
            <wp:wrapTopAndBottom/>
            <wp:docPr id="4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3.png"/>
                    <pic:cNvPicPr/>
                  </pic:nvPicPr>
                  <pic:blipFill>
                    <a:blip r:embed="rId6" cstate="print"/>
                    <a:stretch>
                      <a:fillRect/>
                    </a:stretch>
                  </pic:blipFill>
                  <pic:spPr>
                    <a:xfrm>
                      <a:off x="0" y="0"/>
                      <a:ext cx="618590" cy="335279"/>
                    </a:xfrm>
                    <a:prstGeom prst="rect">
                      <a:avLst/>
                    </a:prstGeom>
                  </pic:spPr>
                </pic:pic>
              </a:graphicData>
            </a:graphic>
          </wp:anchor>
        </w:drawing>
      </w:r>
    </w:p>
    <w:p w:rsidR="000C4C62" w:rsidRDefault="000C4C62" w:rsidP="000C4C62">
      <w:pPr>
        <w:pStyle w:val="BodyText"/>
        <w:spacing w:before="77" w:line="312" w:lineRule="auto"/>
        <w:ind w:left="940" w:right="874"/>
        <w:jc w:val="both"/>
      </w:pPr>
      <w:r>
        <w:rPr>
          <w:b/>
        </w:rPr>
        <w:t xml:space="preserve">Minerals </w:t>
      </w:r>
      <w:r>
        <w:t xml:space="preserve">are </w:t>
      </w:r>
      <w:r w:rsidRPr="00514C2F">
        <w:rPr>
          <w:color w:val="92D050"/>
        </w:rPr>
        <w:t xml:space="preserve">inorganic elements (non-carbon containing) </w:t>
      </w:r>
      <w:r w:rsidRPr="00514C2F">
        <w:rPr>
          <w:color w:val="FF0000"/>
        </w:rPr>
        <w:t>that occur naturally in the earth’s crust. They are the simplest form of chemicals and are not digested or broken down prior to absorption</w:t>
      </w:r>
      <w:r>
        <w:t xml:space="preserve">. Body can only use </w:t>
      </w:r>
      <w:r w:rsidRPr="00F617F6">
        <w:rPr>
          <w:color w:val="92D050"/>
        </w:rPr>
        <w:t xml:space="preserve">ions of minerals (water soluble form) which are also called electrolytes </w:t>
      </w:r>
      <w:r>
        <w:t xml:space="preserve">because they carry electrical charges. </w:t>
      </w:r>
      <w:r w:rsidRPr="00514C2F">
        <w:rPr>
          <w:b/>
          <w:color w:val="92D050"/>
        </w:rPr>
        <w:t xml:space="preserve">Minerals cannot be synthesized in the laboratory or by any plant or animal, including humans. </w:t>
      </w:r>
      <w:r>
        <w:t>However, humans can obtain minerals from water or plant foods or animal foods those eating plants.</w:t>
      </w:r>
    </w:p>
    <w:p w:rsidR="000C4C62" w:rsidRDefault="000C4C62" w:rsidP="000C4C62">
      <w:pPr>
        <w:pStyle w:val="BodyText"/>
        <w:rPr>
          <w:sz w:val="28"/>
        </w:rPr>
      </w:pPr>
    </w:p>
    <w:p w:rsidR="000C4C62" w:rsidRDefault="000C4C62" w:rsidP="000C4C62">
      <w:pPr>
        <w:pStyle w:val="Heading3"/>
        <w:ind w:left="940" w:firstLine="0"/>
        <w:jc w:val="left"/>
      </w:pPr>
      <w:r>
        <w:t>9.1. Classification of minerals</w:t>
      </w:r>
    </w:p>
    <w:p w:rsidR="000C4C62" w:rsidRDefault="000C4C62" w:rsidP="000C4C62">
      <w:pPr>
        <w:pStyle w:val="BodyText"/>
        <w:spacing w:before="11"/>
        <w:rPr>
          <w:b/>
          <w:sz w:val="30"/>
        </w:rPr>
      </w:pPr>
    </w:p>
    <w:p w:rsidR="000C4C62" w:rsidRDefault="000C4C62" w:rsidP="00D51396">
      <w:pPr>
        <w:pStyle w:val="ListParagraph"/>
        <w:numPr>
          <w:ilvl w:val="0"/>
          <w:numId w:val="10"/>
        </w:numPr>
        <w:tabs>
          <w:tab w:val="left" w:pos="1212"/>
        </w:tabs>
        <w:spacing w:line="312" w:lineRule="auto"/>
        <w:ind w:right="870"/>
        <w:jc w:val="both"/>
        <w:rPr>
          <w:sz w:val="24"/>
        </w:rPr>
      </w:pPr>
      <w:r>
        <w:rPr>
          <w:b/>
          <w:sz w:val="24"/>
        </w:rPr>
        <w:t xml:space="preserve">Major minerals: </w:t>
      </w:r>
      <w:r>
        <w:rPr>
          <w:sz w:val="24"/>
        </w:rPr>
        <w:t xml:space="preserve">Major minerals are those that require </w:t>
      </w:r>
      <w:r w:rsidRPr="00514C2F">
        <w:rPr>
          <w:color w:val="92D050"/>
          <w:sz w:val="24"/>
        </w:rPr>
        <w:t>at least 100 mg per day</w:t>
      </w:r>
      <w:r>
        <w:rPr>
          <w:sz w:val="24"/>
        </w:rPr>
        <w:t>. Major minerals with known functions in the body include calcium (</w:t>
      </w:r>
      <w:proofErr w:type="spellStart"/>
      <w:r>
        <w:rPr>
          <w:sz w:val="24"/>
        </w:rPr>
        <w:t>Ca</w:t>
      </w:r>
      <w:proofErr w:type="spellEnd"/>
      <w:r>
        <w:rPr>
          <w:sz w:val="24"/>
        </w:rPr>
        <w:t>), phosphorus (P), magnesium (Mg), sulfur (S), sodium (Na), potassium (K), and chloride (</w:t>
      </w:r>
      <w:proofErr w:type="spellStart"/>
      <w:r>
        <w:rPr>
          <w:sz w:val="24"/>
        </w:rPr>
        <w:t>Cl</w:t>
      </w:r>
      <w:proofErr w:type="spellEnd"/>
      <w:r>
        <w:rPr>
          <w:sz w:val="24"/>
        </w:rPr>
        <w:t>). Special attention will be given in supplying calcium and</w:t>
      </w:r>
      <w:r>
        <w:rPr>
          <w:spacing w:val="-3"/>
          <w:sz w:val="24"/>
        </w:rPr>
        <w:t xml:space="preserve"> </w:t>
      </w:r>
      <w:r>
        <w:rPr>
          <w:sz w:val="24"/>
        </w:rPr>
        <w:t>phosphorus.</w:t>
      </w:r>
    </w:p>
    <w:p w:rsidR="000C4C62" w:rsidRDefault="000C4C62" w:rsidP="00D51396">
      <w:pPr>
        <w:pStyle w:val="ListParagraph"/>
        <w:numPr>
          <w:ilvl w:val="0"/>
          <w:numId w:val="10"/>
        </w:numPr>
        <w:tabs>
          <w:tab w:val="left" w:pos="1212"/>
        </w:tabs>
        <w:spacing w:before="120" w:line="312" w:lineRule="auto"/>
        <w:ind w:right="870"/>
        <w:jc w:val="both"/>
        <w:rPr>
          <w:sz w:val="24"/>
        </w:rPr>
      </w:pPr>
      <w:r>
        <w:rPr>
          <w:b/>
          <w:sz w:val="24"/>
        </w:rPr>
        <w:t xml:space="preserve">Trace minerals: </w:t>
      </w:r>
      <w:r>
        <w:rPr>
          <w:sz w:val="24"/>
        </w:rPr>
        <w:t xml:space="preserve">Trace minerals are those that require </w:t>
      </w:r>
      <w:r w:rsidRPr="00514C2F">
        <w:rPr>
          <w:color w:val="92D050"/>
          <w:sz w:val="24"/>
        </w:rPr>
        <w:t>less than 100 mg per day</w:t>
      </w:r>
      <w:r>
        <w:rPr>
          <w:sz w:val="24"/>
        </w:rPr>
        <w:t xml:space="preserve">. Currently, </w:t>
      </w:r>
      <w:r w:rsidRPr="00F617F6">
        <w:rPr>
          <w:b/>
          <w:sz w:val="24"/>
        </w:rPr>
        <w:t xml:space="preserve">eight trace minerals are recognized as essential for human health: </w:t>
      </w:r>
      <w:r>
        <w:rPr>
          <w:sz w:val="24"/>
        </w:rPr>
        <w:t>iron (Fe), iodine (I), copper (Cu), selenium (Se), zinc (Zn), fluoride (F), manganese (</w:t>
      </w:r>
      <w:proofErr w:type="spellStart"/>
      <w:r>
        <w:rPr>
          <w:sz w:val="24"/>
        </w:rPr>
        <w:t>Mn</w:t>
      </w:r>
      <w:proofErr w:type="spellEnd"/>
      <w:r>
        <w:rPr>
          <w:sz w:val="24"/>
        </w:rPr>
        <w:t>) and chromium (Cr). Some attention must be paid eating foods that provide enough iron and</w:t>
      </w:r>
      <w:r>
        <w:rPr>
          <w:spacing w:val="-4"/>
          <w:sz w:val="24"/>
        </w:rPr>
        <w:t xml:space="preserve"> </w:t>
      </w:r>
      <w:r>
        <w:rPr>
          <w:sz w:val="24"/>
        </w:rPr>
        <w:t>iodine.</w:t>
      </w:r>
    </w:p>
    <w:p w:rsidR="000C4C62" w:rsidRDefault="000C4C62" w:rsidP="000C4C62">
      <w:pPr>
        <w:pStyle w:val="BodyText"/>
        <w:spacing w:before="6"/>
        <w:rPr>
          <w:sz w:val="31"/>
        </w:rPr>
      </w:pPr>
    </w:p>
    <w:p w:rsidR="000C4C62" w:rsidRDefault="000C4C62" w:rsidP="000C4C62">
      <w:pPr>
        <w:pStyle w:val="Heading3"/>
        <w:spacing w:before="1"/>
        <w:ind w:left="940" w:firstLine="0"/>
        <w:jc w:val="left"/>
      </w:pPr>
      <w:r>
        <w:rPr>
          <w:color w:val="3333FF"/>
        </w:rPr>
        <w:t>Sources, functions, deficiency diseases and risk of deficiency of major minerals</w:t>
      </w:r>
    </w:p>
    <w:p w:rsidR="000C4C62" w:rsidRDefault="000C4C62" w:rsidP="000C4C62">
      <w:pPr>
        <w:pStyle w:val="BodyText"/>
        <w:spacing w:before="4"/>
        <w:rPr>
          <w:b/>
          <w:sz w:val="38"/>
        </w:rPr>
      </w:pPr>
    </w:p>
    <w:p w:rsidR="000C4C62" w:rsidRDefault="000C4C62" w:rsidP="00D51396">
      <w:pPr>
        <w:pStyle w:val="ListParagraph"/>
        <w:numPr>
          <w:ilvl w:val="1"/>
          <w:numId w:val="9"/>
        </w:numPr>
        <w:tabs>
          <w:tab w:val="left" w:pos="1301"/>
        </w:tabs>
        <w:ind w:hanging="361"/>
        <w:rPr>
          <w:b/>
          <w:sz w:val="24"/>
        </w:rPr>
      </w:pPr>
      <w:r>
        <w:rPr>
          <w:b/>
          <w:color w:val="FF0000"/>
          <w:sz w:val="24"/>
        </w:rPr>
        <w:t>Calcium</w:t>
      </w:r>
      <w:r>
        <w:rPr>
          <w:b/>
          <w:color w:val="FF0000"/>
          <w:spacing w:val="-3"/>
          <w:sz w:val="24"/>
        </w:rPr>
        <w:t xml:space="preserve"> </w:t>
      </w:r>
      <w:r>
        <w:rPr>
          <w:b/>
          <w:color w:val="FF0000"/>
          <w:sz w:val="24"/>
        </w:rPr>
        <w:t>(</w:t>
      </w:r>
      <w:proofErr w:type="spellStart"/>
      <w:r>
        <w:rPr>
          <w:b/>
          <w:color w:val="FF0000"/>
          <w:sz w:val="24"/>
        </w:rPr>
        <w:t>Ca</w:t>
      </w:r>
      <w:proofErr w:type="spellEnd"/>
      <w:r>
        <w:rPr>
          <w:b/>
          <w:color w:val="FF0000"/>
          <w:sz w:val="24"/>
        </w:rPr>
        <w:t>)</w:t>
      </w:r>
    </w:p>
    <w:p w:rsidR="000C4C62" w:rsidRDefault="000C4C62" w:rsidP="000C4C62">
      <w:pPr>
        <w:pStyle w:val="BodyText"/>
        <w:spacing w:before="5"/>
        <w:rPr>
          <w:b/>
          <w:sz w:val="38"/>
        </w:rPr>
      </w:pPr>
    </w:p>
    <w:p w:rsidR="000C4C62" w:rsidRDefault="000C4C62" w:rsidP="00D51396">
      <w:pPr>
        <w:pStyle w:val="ListParagraph"/>
        <w:numPr>
          <w:ilvl w:val="2"/>
          <w:numId w:val="9"/>
        </w:numPr>
        <w:tabs>
          <w:tab w:val="left" w:pos="1481"/>
        </w:tabs>
        <w:ind w:hanging="541"/>
        <w:rPr>
          <w:b/>
          <w:sz w:val="24"/>
        </w:rPr>
      </w:pPr>
      <w:r>
        <w:rPr>
          <w:b/>
          <w:sz w:val="24"/>
        </w:rPr>
        <w:t>Sources</w:t>
      </w:r>
    </w:p>
    <w:p w:rsidR="000C4C62" w:rsidRDefault="000C4C62" w:rsidP="000C4C62">
      <w:pPr>
        <w:pStyle w:val="BodyText"/>
        <w:spacing w:before="79" w:line="276" w:lineRule="auto"/>
        <w:ind w:left="940" w:right="880"/>
        <w:jc w:val="both"/>
      </w:pPr>
      <w:r>
        <w:t>Most abundant mineral in body is calcium appears in combination with phosphates. About 99% stored in bone and teeth.</w:t>
      </w:r>
    </w:p>
    <w:p w:rsidR="000C4C62" w:rsidRDefault="000C4C62" w:rsidP="000C4C62">
      <w:pPr>
        <w:spacing w:line="276" w:lineRule="auto"/>
        <w:jc w:val="both"/>
        <w:sectPr w:rsidR="000C4C62">
          <w:pgSz w:w="12240" w:h="15840"/>
          <w:pgMar w:top="1320" w:right="420" w:bottom="1300" w:left="500" w:header="766" w:footer="1120" w:gutter="0"/>
          <w:cols w:space="720"/>
        </w:sectPr>
      </w:pPr>
    </w:p>
    <w:p w:rsidR="000C4C62" w:rsidRDefault="000C4C62" w:rsidP="000C4C62">
      <w:pPr>
        <w:pStyle w:val="BodyText"/>
        <w:spacing w:before="3"/>
        <w:rPr>
          <w:sz w:val="9"/>
        </w:rPr>
      </w:pPr>
    </w:p>
    <w:p w:rsidR="000C4C62" w:rsidRDefault="000C4C62" w:rsidP="000C4C62">
      <w:pPr>
        <w:tabs>
          <w:tab w:val="left" w:pos="2975"/>
          <w:tab w:val="left" w:pos="4659"/>
          <w:tab w:val="left" w:pos="6628"/>
          <w:tab w:val="left" w:pos="8714"/>
        </w:tabs>
        <w:ind w:left="1103"/>
        <w:rPr>
          <w:sz w:val="20"/>
        </w:rPr>
      </w:pPr>
      <w:r>
        <w:rPr>
          <w:noProof/>
          <w:position w:val="11"/>
          <w:sz w:val="20"/>
        </w:rPr>
        <w:drawing>
          <wp:inline distT="0" distB="0" distL="0" distR="0" wp14:anchorId="6B961424" wp14:editId="778F94BF">
            <wp:extent cx="857367" cy="570071"/>
            <wp:effectExtent l="0" t="0" r="0" b="0"/>
            <wp:docPr id="427" name="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74.jpeg"/>
                    <pic:cNvPicPr/>
                  </pic:nvPicPr>
                  <pic:blipFill>
                    <a:blip r:embed="rId7" cstate="print"/>
                    <a:stretch>
                      <a:fillRect/>
                    </a:stretch>
                  </pic:blipFill>
                  <pic:spPr>
                    <a:xfrm>
                      <a:off x="0" y="0"/>
                      <a:ext cx="857367" cy="570071"/>
                    </a:xfrm>
                    <a:prstGeom prst="rect">
                      <a:avLst/>
                    </a:prstGeom>
                  </pic:spPr>
                </pic:pic>
              </a:graphicData>
            </a:graphic>
          </wp:inline>
        </w:drawing>
      </w:r>
      <w:r>
        <w:rPr>
          <w:position w:val="11"/>
          <w:sz w:val="20"/>
        </w:rPr>
        <w:tab/>
      </w:r>
      <w:r>
        <w:rPr>
          <w:noProof/>
          <w:position w:val="6"/>
          <w:sz w:val="20"/>
        </w:rPr>
        <w:drawing>
          <wp:inline distT="0" distB="0" distL="0" distR="0" wp14:anchorId="5A4A6456" wp14:editId="72F8284E">
            <wp:extent cx="817589" cy="599313"/>
            <wp:effectExtent l="0" t="0" r="0" b="0"/>
            <wp:docPr id="429" name="image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00.jpeg"/>
                    <pic:cNvPicPr/>
                  </pic:nvPicPr>
                  <pic:blipFill>
                    <a:blip r:embed="rId8" cstate="print"/>
                    <a:stretch>
                      <a:fillRect/>
                    </a:stretch>
                  </pic:blipFill>
                  <pic:spPr>
                    <a:xfrm>
                      <a:off x="0" y="0"/>
                      <a:ext cx="817589" cy="599313"/>
                    </a:xfrm>
                    <a:prstGeom prst="rect">
                      <a:avLst/>
                    </a:prstGeom>
                  </pic:spPr>
                </pic:pic>
              </a:graphicData>
            </a:graphic>
          </wp:inline>
        </w:drawing>
      </w:r>
      <w:r>
        <w:rPr>
          <w:position w:val="6"/>
          <w:sz w:val="20"/>
        </w:rPr>
        <w:tab/>
      </w:r>
      <w:r>
        <w:rPr>
          <w:noProof/>
          <w:sz w:val="20"/>
        </w:rPr>
        <w:drawing>
          <wp:inline distT="0" distB="0" distL="0" distR="0" wp14:anchorId="352F3C36" wp14:editId="7025B177">
            <wp:extent cx="1092023" cy="634365"/>
            <wp:effectExtent l="0" t="0" r="0" b="0"/>
            <wp:docPr id="431" name="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01.jpeg"/>
                    <pic:cNvPicPr/>
                  </pic:nvPicPr>
                  <pic:blipFill>
                    <a:blip r:embed="rId9" cstate="print"/>
                    <a:stretch>
                      <a:fillRect/>
                    </a:stretch>
                  </pic:blipFill>
                  <pic:spPr>
                    <a:xfrm>
                      <a:off x="0" y="0"/>
                      <a:ext cx="1092023" cy="634365"/>
                    </a:xfrm>
                    <a:prstGeom prst="rect">
                      <a:avLst/>
                    </a:prstGeom>
                  </pic:spPr>
                </pic:pic>
              </a:graphicData>
            </a:graphic>
          </wp:inline>
        </w:drawing>
      </w:r>
      <w:r>
        <w:rPr>
          <w:sz w:val="20"/>
        </w:rPr>
        <w:tab/>
      </w:r>
      <w:r>
        <w:rPr>
          <w:noProof/>
          <w:sz w:val="20"/>
        </w:rPr>
        <w:drawing>
          <wp:inline distT="0" distB="0" distL="0" distR="0" wp14:anchorId="711617DD" wp14:editId="779E8061">
            <wp:extent cx="1152147" cy="637031"/>
            <wp:effectExtent l="0" t="0" r="0" b="0"/>
            <wp:docPr id="433" name="image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02.jpeg"/>
                    <pic:cNvPicPr/>
                  </pic:nvPicPr>
                  <pic:blipFill>
                    <a:blip r:embed="rId10" cstate="print"/>
                    <a:stretch>
                      <a:fillRect/>
                    </a:stretch>
                  </pic:blipFill>
                  <pic:spPr>
                    <a:xfrm>
                      <a:off x="0" y="0"/>
                      <a:ext cx="1152147" cy="637031"/>
                    </a:xfrm>
                    <a:prstGeom prst="rect">
                      <a:avLst/>
                    </a:prstGeom>
                  </pic:spPr>
                </pic:pic>
              </a:graphicData>
            </a:graphic>
          </wp:inline>
        </w:drawing>
      </w:r>
      <w:r>
        <w:rPr>
          <w:sz w:val="20"/>
        </w:rPr>
        <w:tab/>
      </w:r>
      <w:r>
        <w:rPr>
          <w:noProof/>
          <w:position w:val="5"/>
          <w:sz w:val="20"/>
        </w:rPr>
        <w:drawing>
          <wp:inline distT="0" distB="0" distL="0" distR="0" wp14:anchorId="16AFF643" wp14:editId="778726E7">
            <wp:extent cx="929947" cy="603503"/>
            <wp:effectExtent l="0" t="0" r="0" b="0"/>
            <wp:docPr id="435" name="image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03.jpeg"/>
                    <pic:cNvPicPr/>
                  </pic:nvPicPr>
                  <pic:blipFill>
                    <a:blip r:embed="rId11" cstate="print"/>
                    <a:stretch>
                      <a:fillRect/>
                    </a:stretch>
                  </pic:blipFill>
                  <pic:spPr>
                    <a:xfrm>
                      <a:off x="0" y="0"/>
                      <a:ext cx="929947" cy="603503"/>
                    </a:xfrm>
                    <a:prstGeom prst="rect">
                      <a:avLst/>
                    </a:prstGeom>
                  </pic:spPr>
                </pic:pic>
              </a:graphicData>
            </a:graphic>
          </wp:inline>
        </w:drawing>
      </w:r>
    </w:p>
    <w:p w:rsidR="000C4C62" w:rsidRDefault="000C4C62" w:rsidP="000C4C62">
      <w:pPr>
        <w:pStyle w:val="BodyText"/>
        <w:spacing w:before="5"/>
        <w:rPr>
          <w:sz w:val="3"/>
        </w:rPr>
      </w:pPr>
    </w:p>
    <w:tbl>
      <w:tblPr>
        <w:tblW w:w="0" w:type="auto"/>
        <w:tblInd w:w="1338" w:type="dxa"/>
        <w:tblLayout w:type="fixed"/>
        <w:tblCellMar>
          <w:left w:w="0" w:type="dxa"/>
          <w:right w:w="0" w:type="dxa"/>
        </w:tblCellMar>
        <w:tblLook w:val="01E0" w:firstRow="1" w:lastRow="1" w:firstColumn="1" w:lastColumn="1" w:noHBand="0" w:noVBand="0"/>
      </w:tblPr>
      <w:tblGrid>
        <w:gridCol w:w="1254"/>
        <w:gridCol w:w="1974"/>
        <w:gridCol w:w="1702"/>
        <w:gridCol w:w="2317"/>
        <w:gridCol w:w="1538"/>
      </w:tblGrid>
      <w:tr w:rsidR="000C4C62" w:rsidTr="000C4C62">
        <w:trPr>
          <w:trHeight w:val="265"/>
        </w:trPr>
        <w:tc>
          <w:tcPr>
            <w:tcW w:w="1254" w:type="dxa"/>
          </w:tcPr>
          <w:p w:rsidR="000C4C62" w:rsidRDefault="000C4C62" w:rsidP="000C4C62">
            <w:pPr>
              <w:pStyle w:val="TableParagraph"/>
              <w:spacing w:line="246" w:lineRule="exact"/>
              <w:ind w:left="200"/>
              <w:rPr>
                <w:sz w:val="24"/>
              </w:rPr>
            </w:pPr>
            <w:r>
              <w:rPr>
                <w:sz w:val="24"/>
              </w:rPr>
              <w:t>Milk</w:t>
            </w:r>
          </w:p>
        </w:tc>
        <w:tc>
          <w:tcPr>
            <w:tcW w:w="1974" w:type="dxa"/>
          </w:tcPr>
          <w:p w:rsidR="000C4C62" w:rsidRDefault="000C4C62" w:rsidP="000C4C62">
            <w:pPr>
              <w:pStyle w:val="TableParagraph"/>
              <w:spacing w:line="246" w:lineRule="exact"/>
              <w:ind w:left="587"/>
              <w:rPr>
                <w:sz w:val="24"/>
              </w:rPr>
            </w:pPr>
            <w:r>
              <w:rPr>
                <w:sz w:val="24"/>
              </w:rPr>
              <w:t>Egg yolk</w:t>
            </w:r>
          </w:p>
        </w:tc>
        <w:tc>
          <w:tcPr>
            <w:tcW w:w="1702" w:type="dxa"/>
          </w:tcPr>
          <w:p w:rsidR="000C4C62" w:rsidRDefault="000C4C62" w:rsidP="000C4C62">
            <w:pPr>
              <w:pStyle w:val="TableParagraph"/>
              <w:spacing w:line="246" w:lineRule="exact"/>
              <w:ind w:left="517"/>
              <w:rPr>
                <w:sz w:val="24"/>
              </w:rPr>
            </w:pPr>
            <w:r>
              <w:rPr>
                <w:sz w:val="24"/>
              </w:rPr>
              <w:t>Shellfish</w:t>
            </w:r>
          </w:p>
        </w:tc>
        <w:tc>
          <w:tcPr>
            <w:tcW w:w="2317" w:type="dxa"/>
          </w:tcPr>
          <w:p w:rsidR="000C4C62" w:rsidRDefault="000C4C62" w:rsidP="000C4C62">
            <w:pPr>
              <w:pStyle w:val="TableParagraph"/>
              <w:spacing w:line="246" w:lineRule="exact"/>
              <w:ind w:left="332"/>
              <w:rPr>
                <w:sz w:val="24"/>
              </w:rPr>
            </w:pPr>
            <w:r>
              <w:rPr>
                <w:sz w:val="24"/>
              </w:rPr>
              <w:t>Leafy vegetables</w:t>
            </w:r>
          </w:p>
        </w:tc>
        <w:tc>
          <w:tcPr>
            <w:tcW w:w="1538" w:type="dxa"/>
          </w:tcPr>
          <w:p w:rsidR="000C4C62" w:rsidRDefault="000C4C62" w:rsidP="000C4C62">
            <w:pPr>
              <w:pStyle w:val="TableParagraph"/>
              <w:spacing w:line="246" w:lineRule="exact"/>
              <w:ind w:left="358"/>
              <w:rPr>
                <w:sz w:val="24"/>
              </w:rPr>
            </w:pPr>
            <w:r>
              <w:rPr>
                <w:sz w:val="24"/>
              </w:rPr>
              <w:t>Small fish</w:t>
            </w:r>
          </w:p>
        </w:tc>
      </w:tr>
    </w:tbl>
    <w:p w:rsidR="000C4C62" w:rsidRDefault="000C4C62" w:rsidP="000C4C62">
      <w:pPr>
        <w:pStyle w:val="BodyText"/>
        <w:rPr>
          <w:sz w:val="20"/>
        </w:rPr>
      </w:pPr>
    </w:p>
    <w:p w:rsidR="000C4C62" w:rsidRDefault="000C4C62" w:rsidP="000C4C62">
      <w:pPr>
        <w:pStyle w:val="BodyText"/>
        <w:spacing w:before="9"/>
      </w:pPr>
    </w:p>
    <w:p w:rsidR="000C4C62" w:rsidRDefault="000C4C62" w:rsidP="00D51396">
      <w:pPr>
        <w:pStyle w:val="Heading3"/>
        <w:numPr>
          <w:ilvl w:val="2"/>
          <w:numId w:val="9"/>
        </w:numPr>
        <w:tabs>
          <w:tab w:val="left" w:pos="1481"/>
        </w:tabs>
        <w:spacing w:before="90"/>
        <w:ind w:hanging="541"/>
      </w:pPr>
      <w:r>
        <w:t>Functions</w:t>
      </w:r>
    </w:p>
    <w:p w:rsidR="000C4C62" w:rsidRDefault="000C4C62" w:rsidP="000C4C62">
      <w:pPr>
        <w:pStyle w:val="BodyText"/>
        <w:spacing w:before="115"/>
        <w:ind w:left="1120"/>
      </w:pPr>
      <w:r>
        <w:rPr>
          <w:rFonts w:ascii="Wingdings" w:hAnsi="Wingdings"/>
          <w:w w:val="230"/>
        </w:rPr>
        <w:t></w:t>
      </w:r>
      <w:r>
        <w:rPr>
          <w:spacing w:val="-102"/>
          <w:w w:val="230"/>
        </w:rPr>
        <w:t xml:space="preserve"> </w:t>
      </w:r>
      <w:r>
        <w:rPr>
          <w:w w:val="110"/>
        </w:rPr>
        <w:t>Develop bones and teeth in combination with phosphorus.</w:t>
      </w:r>
    </w:p>
    <w:p w:rsidR="000C4C62" w:rsidRDefault="000C4C62" w:rsidP="000C4C62">
      <w:pPr>
        <w:pStyle w:val="BodyText"/>
        <w:spacing w:before="41"/>
        <w:ind w:left="1120"/>
      </w:pPr>
      <w:r>
        <w:rPr>
          <w:rFonts w:ascii="Wingdings" w:hAnsi="Wingdings"/>
          <w:w w:val="230"/>
        </w:rPr>
        <w:t></w:t>
      </w:r>
      <w:r>
        <w:rPr>
          <w:spacing w:val="-59"/>
          <w:w w:val="230"/>
        </w:rPr>
        <w:t xml:space="preserve"> </w:t>
      </w:r>
      <w:r>
        <w:rPr>
          <w:w w:val="110"/>
        </w:rPr>
        <w:t>Helps in transmission of nerve impulses.</w:t>
      </w:r>
    </w:p>
    <w:p w:rsidR="000C4C62" w:rsidRDefault="000C4C62" w:rsidP="000C4C62">
      <w:pPr>
        <w:pStyle w:val="BodyText"/>
        <w:spacing w:before="43"/>
        <w:ind w:left="1120"/>
      </w:pPr>
      <w:r>
        <w:rPr>
          <w:rFonts w:ascii="Wingdings" w:hAnsi="Wingdings"/>
          <w:w w:val="235"/>
        </w:rPr>
        <w:t></w:t>
      </w:r>
      <w:r>
        <w:rPr>
          <w:w w:val="235"/>
        </w:rPr>
        <w:t xml:space="preserve"> </w:t>
      </w:r>
      <w:r>
        <w:rPr>
          <w:w w:val="110"/>
        </w:rPr>
        <w:t>Helps in blood clotting.</w:t>
      </w:r>
    </w:p>
    <w:p w:rsidR="000C4C62" w:rsidRDefault="000C4C62" w:rsidP="000C4C62">
      <w:pPr>
        <w:pStyle w:val="BodyText"/>
        <w:spacing w:before="41"/>
        <w:ind w:left="1120"/>
      </w:pPr>
      <w:r>
        <w:rPr>
          <w:rFonts w:ascii="Wingdings" w:hAnsi="Wingdings"/>
          <w:w w:val="235"/>
        </w:rPr>
        <w:t></w:t>
      </w:r>
      <w:r>
        <w:rPr>
          <w:w w:val="235"/>
        </w:rPr>
        <w:t xml:space="preserve"> </w:t>
      </w:r>
      <w:r>
        <w:rPr>
          <w:w w:val="110"/>
        </w:rPr>
        <w:t>Helps in normal heart action</w:t>
      </w:r>
    </w:p>
    <w:p w:rsidR="000C4C62" w:rsidRDefault="000C4C62" w:rsidP="000C4C62">
      <w:pPr>
        <w:pStyle w:val="BodyText"/>
        <w:spacing w:before="42"/>
        <w:ind w:left="1120"/>
      </w:pPr>
      <w:r>
        <w:rPr>
          <w:rFonts w:ascii="Wingdings" w:hAnsi="Wingdings"/>
          <w:w w:val="235"/>
        </w:rPr>
        <w:t></w:t>
      </w:r>
      <w:r>
        <w:rPr>
          <w:w w:val="235"/>
        </w:rPr>
        <w:t xml:space="preserve"> </w:t>
      </w:r>
      <w:r>
        <w:rPr>
          <w:w w:val="110"/>
        </w:rPr>
        <w:t>Maintain normal muscle activity.</w:t>
      </w:r>
    </w:p>
    <w:p w:rsidR="000C4C62" w:rsidRDefault="000C4C62" w:rsidP="000C4C62">
      <w:pPr>
        <w:pStyle w:val="BodyText"/>
        <w:spacing w:before="41"/>
        <w:ind w:left="1120"/>
      </w:pPr>
      <w:r>
        <w:rPr>
          <w:rFonts w:ascii="Wingdings" w:hAnsi="Wingdings"/>
          <w:w w:val="230"/>
        </w:rPr>
        <w:t></w:t>
      </w:r>
      <w:r>
        <w:rPr>
          <w:spacing w:val="-63"/>
          <w:w w:val="230"/>
        </w:rPr>
        <w:t xml:space="preserve"> </w:t>
      </w:r>
      <w:r>
        <w:rPr>
          <w:w w:val="110"/>
        </w:rPr>
        <w:t>Helps in cell division, glycogen metabolism, release of neurotransmitters and hormones.</w:t>
      </w:r>
    </w:p>
    <w:p w:rsidR="000C4C62" w:rsidRDefault="000C4C62" w:rsidP="000C4C62">
      <w:pPr>
        <w:pStyle w:val="BodyText"/>
        <w:spacing w:before="3"/>
        <w:rPr>
          <w:sz w:val="35"/>
        </w:rPr>
      </w:pPr>
    </w:p>
    <w:p w:rsidR="000C4C62" w:rsidRDefault="000C4C62" w:rsidP="00D51396">
      <w:pPr>
        <w:pStyle w:val="Heading3"/>
        <w:numPr>
          <w:ilvl w:val="2"/>
          <w:numId w:val="9"/>
        </w:numPr>
        <w:tabs>
          <w:tab w:val="left" w:pos="1481"/>
        </w:tabs>
        <w:ind w:hanging="541"/>
      </w:pPr>
      <w:r>
        <w:rPr>
          <w:color w:val="FF0000"/>
        </w:rPr>
        <w:t>Deficiency</w:t>
      </w:r>
      <w:r>
        <w:rPr>
          <w:color w:val="FF0000"/>
          <w:spacing w:val="-1"/>
        </w:rPr>
        <w:t xml:space="preserve"> </w:t>
      </w:r>
      <w:r>
        <w:rPr>
          <w:color w:val="FF0000"/>
        </w:rPr>
        <w:t>diseases</w:t>
      </w:r>
    </w:p>
    <w:p w:rsidR="000C4C62" w:rsidRPr="00F617F6" w:rsidRDefault="000C4C62" w:rsidP="000C4C62">
      <w:pPr>
        <w:pStyle w:val="BodyText"/>
        <w:spacing w:before="79" w:line="276" w:lineRule="auto"/>
        <w:ind w:left="940" w:right="1095"/>
        <w:rPr>
          <w:color w:val="92D050"/>
        </w:rPr>
      </w:pPr>
      <w:r w:rsidRPr="00F617F6">
        <w:rPr>
          <w:color w:val="92D050"/>
        </w:rPr>
        <w:t xml:space="preserve">Similar signs and symptoms are observed </w:t>
      </w:r>
      <w:r>
        <w:t xml:space="preserve">due to the deficiency of calcium as </w:t>
      </w:r>
      <w:r w:rsidRPr="00F617F6">
        <w:rPr>
          <w:color w:val="92D050"/>
        </w:rPr>
        <w:t>vitamin D deficiency.</w:t>
      </w:r>
    </w:p>
    <w:p w:rsidR="000C4C62" w:rsidRPr="00F617F6" w:rsidRDefault="000C4C62" w:rsidP="000C4C62">
      <w:pPr>
        <w:pStyle w:val="BodyText"/>
        <w:spacing w:before="10"/>
        <w:rPr>
          <w:color w:val="92D050"/>
          <w:sz w:val="27"/>
        </w:rPr>
      </w:pPr>
    </w:p>
    <w:p w:rsidR="000C4C62" w:rsidRDefault="000C4C62" w:rsidP="00D51396">
      <w:pPr>
        <w:pStyle w:val="Heading3"/>
        <w:numPr>
          <w:ilvl w:val="2"/>
          <w:numId w:val="9"/>
        </w:numPr>
        <w:tabs>
          <w:tab w:val="left" w:pos="1481"/>
        </w:tabs>
        <w:ind w:hanging="541"/>
        <w:jc w:val="both"/>
      </w:pPr>
      <w:r>
        <w:t>Risk groups of calcium</w:t>
      </w:r>
      <w:r>
        <w:rPr>
          <w:spacing w:val="-1"/>
        </w:rPr>
        <w:t xml:space="preserve"> </w:t>
      </w:r>
      <w:r>
        <w:t>deficiency</w:t>
      </w:r>
    </w:p>
    <w:p w:rsidR="000C4C62" w:rsidRDefault="000C4C62" w:rsidP="000C4C62">
      <w:pPr>
        <w:pStyle w:val="BodyText"/>
        <w:spacing w:before="36" w:line="278" w:lineRule="auto"/>
        <w:ind w:left="1480" w:right="878" w:hanging="360"/>
        <w:jc w:val="both"/>
      </w:pPr>
      <w:r>
        <w:rPr>
          <w:rFonts w:ascii="Wingdings" w:hAnsi="Wingdings"/>
          <w:b/>
          <w:w w:val="210"/>
        </w:rPr>
        <w:t></w:t>
      </w:r>
      <w:r>
        <w:rPr>
          <w:b/>
          <w:spacing w:val="-82"/>
          <w:w w:val="210"/>
        </w:rPr>
        <w:t xml:space="preserve"> </w:t>
      </w:r>
      <w:proofErr w:type="gramStart"/>
      <w:r>
        <w:rPr>
          <w:w w:val="110"/>
        </w:rPr>
        <w:t>Those</w:t>
      </w:r>
      <w:proofErr w:type="gramEnd"/>
      <w:r>
        <w:rPr>
          <w:spacing w:val="-40"/>
          <w:w w:val="110"/>
        </w:rPr>
        <w:t xml:space="preserve"> </w:t>
      </w:r>
      <w:r>
        <w:rPr>
          <w:w w:val="110"/>
        </w:rPr>
        <w:t>having</w:t>
      </w:r>
      <w:r>
        <w:rPr>
          <w:spacing w:val="-41"/>
          <w:w w:val="110"/>
        </w:rPr>
        <w:t xml:space="preserve"> </w:t>
      </w:r>
      <w:r>
        <w:rPr>
          <w:w w:val="110"/>
        </w:rPr>
        <w:t>high</w:t>
      </w:r>
      <w:r>
        <w:rPr>
          <w:spacing w:val="-41"/>
          <w:w w:val="110"/>
        </w:rPr>
        <w:t xml:space="preserve"> </w:t>
      </w:r>
      <w:r>
        <w:rPr>
          <w:w w:val="110"/>
        </w:rPr>
        <w:t>demand</w:t>
      </w:r>
      <w:r>
        <w:rPr>
          <w:spacing w:val="-40"/>
          <w:w w:val="110"/>
        </w:rPr>
        <w:t xml:space="preserve"> </w:t>
      </w:r>
      <w:r>
        <w:rPr>
          <w:w w:val="110"/>
        </w:rPr>
        <w:t>of</w:t>
      </w:r>
      <w:r>
        <w:rPr>
          <w:spacing w:val="-41"/>
          <w:w w:val="110"/>
        </w:rPr>
        <w:t xml:space="preserve"> </w:t>
      </w:r>
      <w:r>
        <w:rPr>
          <w:w w:val="110"/>
        </w:rPr>
        <w:t>calcium</w:t>
      </w:r>
      <w:r>
        <w:rPr>
          <w:spacing w:val="-40"/>
          <w:w w:val="110"/>
        </w:rPr>
        <w:t xml:space="preserve"> </w:t>
      </w:r>
      <w:r>
        <w:rPr>
          <w:w w:val="110"/>
        </w:rPr>
        <w:t>such</w:t>
      </w:r>
      <w:r>
        <w:rPr>
          <w:spacing w:val="-41"/>
          <w:w w:val="110"/>
        </w:rPr>
        <w:t xml:space="preserve"> </w:t>
      </w:r>
      <w:r>
        <w:rPr>
          <w:w w:val="110"/>
        </w:rPr>
        <w:t>as</w:t>
      </w:r>
      <w:r>
        <w:rPr>
          <w:spacing w:val="-40"/>
          <w:w w:val="110"/>
        </w:rPr>
        <w:t xml:space="preserve"> </w:t>
      </w:r>
      <w:r>
        <w:rPr>
          <w:w w:val="110"/>
        </w:rPr>
        <w:t>children,</w:t>
      </w:r>
      <w:r>
        <w:rPr>
          <w:spacing w:val="-40"/>
          <w:w w:val="110"/>
        </w:rPr>
        <w:t xml:space="preserve"> </w:t>
      </w:r>
      <w:r>
        <w:rPr>
          <w:w w:val="110"/>
        </w:rPr>
        <w:t>adolescents,</w:t>
      </w:r>
      <w:r>
        <w:rPr>
          <w:spacing w:val="-40"/>
          <w:w w:val="110"/>
        </w:rPr>
        <w:t xml:space="preserve"> </w:t>
      </w:r>
      <w:r>
        <w:rPr>
          <w:w w:val="110"/>
        </w:rPr>
        <w:t>pregnant</w:t>
      </w:r>
      <w:r>
        <w:rPr>
          <w:spacing w:val="-40"/>
          <w:w w:val="110"/>
        </w:rPr>
        <w:t xml:space="preserve"> </w:t>
      </w:r>
      <w:r>
        <w:rPr>
          <w:w w:val="110"/>
        </w:rPr>
        <w:t>and</w:t>
      </w:r>
      <w:r>
        <w:rPr>
          <w:spacing w:val="-41"/>
          <w:w w:val="110"/>
        </w:rPr>
        <w:t xml:space="preserve"> </w:t>
      </w:r>
      <w:r>
        <w:rPr>
          <w:spacing w:val="-44"/>
          <w:w w:val="110"/>
        </w:rPr>
        <w:t xml:space="preserve">lactating </w:t>
      </w:r>
      <w:r>
        <w:rPr>
          <w:w w:val="110"/>
        </w:rPr>
        <w:t>mother.</w:t>
      </w:r>
    </w:p>
    <w:p w:rsidR="000C4C62" w:rsidRDefault="000C4C62" w:rsidP="000C4C62">
      <w:pPr>
        <w:pStyle w:val="BodyText"/>
        <w:spacing w:line="276" w:lineRule="auto"/>
        <w:ind w:left="1480" w:right="872" w:hanging="360"/>
        <w:jc w:val="both"/>
      </w:pPr>
      <w:r>
        <w:rPr>
          <w:rFonts w:ascii="Wingdings" w:hAnsi="Wingdings"/>
          <w:b/>
          <w:w w:val="230"/>
        </w:rPr>
        <w:t></w:t>
      </w:r>
      <w:r>
        <w:rPr>
          <w:b/>
          <w:w w:val="230"/>
        </w:rPr>
        <w:t xml:space="preserve"> </w:t>
      </w:r>
      <w:r>
        <w:rPr>
          <w:w w:val="105"/>
        </w:rPr>
        <w:t xml:space="preserve">Decrease sex hormone production and skin pigmentation (skin pigmentation </w:t>
      </w:r>
      <w:r>
        <w:rPr>
          <w:spacing w:val="-51"/>
          <w:w w:val="105"/>
        </w:rPr>
        <w:t xml:space="preserve">prevents </w:t>
      </w:r>
      <w:r>
        <w:rPr>
          <w:w w:val="105"/>
        </w:rPr>
        <w:t>sunlight penetration into the skin), middle-aged and elderly people are at risk of calcium deficiency.</w:t>
      </w:r>
    </w:p>
    <w:p w:rsidR="000C4C62" w:rsidRDefault="000C4C62" w:rsidP="000C4C62">
      <w:pPr>
        <w:pStyle w:val="BodyText"/>
        <w:spacing w:before="2"/>
        <w:rPr>
          <w:sz w:val="31"/>
        </w:rPr>
      </w:pPr>
    </w:p>
    <w:p w:rsidR="000C4C62" w:rsidRDefault="000C4C62" w:rsidP="00D51396">
      <w:pPr>
        <w:pStyle w:val="Heading3"/>
        <w:numPr>
          <w:ilvl w:val="1"/>
          <w:numId w:val="8"/>
        </w:numPr>
        <w:tabs>
          <w:tab w:val="left" w:pos="1421"/>
        </w:tabs>
        <w:spacing w:before="1"/>
        <w:ind w:hanging="481"/>
        <w:jc w:val="both"/>
        <w:rPr>
          <w:color w:val="FF0000"/>
        </w:rPr>
      </w:pPr>
      <w:r>
        <w:rPr>
          <w:color w:val="FF0000"/>
        </w:rPr>
        <w:t>Phosphorus (P)</w:t>
      </w:r>
    </w:p>
    <w:p w:rsidR="000C4C62" w:rsidRDefault="000C4C62" w:rsidP="000C4C62">
      <w:pPr>
        <w:pStyle w:val="BodyText"/>
        <w:spacing w:before="2"/>
        <w:rPr>
          <w:b/>
          <w:sz w:val="28"/>
        </w:rPr>
      </w:pPr>
    </w:p>
    <w:p w:rsidR="000C4C62" w:rsidRDefault="000C4C62" w:rsidP="00D51396">
      <w:pPr>
        <w:pStyle w:val="ListParagraph"/>
        <w:numPr>
          <w:ilvl w:val="2"/>
          <w:numId w:val="8"/>
        </w:numPr>
        <w:tabs>
          <w:tab w:val="left" w:pos="1481"/>
        </w:tabs>
        <w:ind w:left="1480" w:hanging="541"/>
        <w:jc w:val="both"/>
        <w:rPr>
          <w:b/>
          <w:sz w:val="24"/>
        </w:rPr>
      </w:pPr>
      <w:r>
        <w:rPr>
          <w:b/>
          <w:sz w:val="24"/>
        </w:rPr>
        <w:t>Sources</w:t>
      </w:r>
    </w:p>
    <w:p w:rsidR="000C4C62" w:rsidRDefault="000C4C62" w:rsidP="000C4C62">
      <w:pPr>
        <w:pStyle w:val="BodyText"/>
        <w:spacing w:before="6"/>
        <w:rPr>
          <w:b/>
          <w:sz w:val="10"/>
        </w:rPr>
      </w:pPr>
      <w:r>
        <w:rPr>
          <w:noProof/>
        </w:rPr>
        <w:drawing>
          <wp:anchor distT="0" distB="0" distL="0" distR="0" simplePos="0" relativeHeight="251668480" behindDoc="0" locked="0" layoutInCell="1" allowOverlap="1" wp14:anchorId="16EC5F76" wp14:editId="0516E8F2">
            <wp:simplePos x="0" y="0"/>
            <wp:positionH relativeFrom="page">
              <wp:posOffset>914400</wp:posOffset>
            </wp:positionH>
            <wp:positionV relativeFrom="paragraph">
              <wp:posOffset>101796</wp:posOffset>
            </wp:positionV>
            <wp:extent cx="1024829" cy="766952"/>
            <wp:effectExtent l="0" t="0" r="0" b="0"/>
            <wp:wrapTopAndBottom/>
            <wp:docPr id="437" name="image204.jpeg" descr="Image result for দুগ্ধ জাতীয় খাদ্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04.jpeg"/>
                    <pic:cNvPicPr/>
                  </pic:nvPicPr>
                  <pic:blipFill>
                    <a:blip r:embed="rId12" cstate="print"/>
                    <a:stretch>
                      <a:fillRect/>
                    </a:stretch>
                  </pic:blipFill>
                  <pic:spPr>
                    <a:xfrm>
                      <a:off x="0" y="0"/>
                      <a:ext cx="1024829" cy="766952"/>
                    </a:xfrm>
                    <a:prstGeom prst="rect">
                      <a:avLst/>
                    </a:prstGeom>
                  </pic:spPr>
                </pic:pic>
              </a:graphicData>
            </a:graphic>
          </wp:anchor>
        </w:drawing>
      </w:r>
      <w:r>
        <w:rPr>
          <w:noProof/>
        </w:rPr>
        <w:drawing>
          <wp:anchor distT="0" distB="0" distL="0" distR="0" simplePos="0" relativeHeight="251669504" behindDoc="0" locked="0" layoutInCell="1" allowOverlap="1" wp14:anchorId="5AF32C6E" wp14:editId="3DFC71B8">
            <wp:simplePos x="0" y="0"/>
            <wp:positionH relativeFrom="page">
              <wp:posOffset>2129154</wp:posOffset>
            </wp:positionH>
            <wp:positionV relativeFrom="paragraph">
              <wp:posOffset>101796</wp:posOffset>
            </wp:positionV>
            <wp:extent cx="998247" cy="768095"/>
            <wp:effectExtent l="0" t="0" r="0" b="0"/>
            <wp:wrapTopAndBottom/>
            <wp:docPr id="439" name="image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05.jpeg"/>
                    <pic:cNvPicPr/>
                  </pic:nvPicPr>
                  <pic:blipFill>
                    <a:blip r:embed="rId13" cstate="print"/>
                    <a:stretch>
                      <a:fillRect/>
                    </a:stretch>
                  </pic:blipFill>
                  <pic:spPr>
                    <a:xfrm>
                      <a:off x="0" y="0"/>
                      <a:ext cx="998247" cy="768095"/>
                    </a:xfrm>
                    <a:prstGeom prst="rect">
                      <a:avLst/>
                    </a:prstGeom>
                  </pic:spPr>
                </pic:pic>
              </a:graphicData>
            </a:graphic>
          </wp:anchor>
        </w:drawing>
      </w:r>
      <w:r>
        <w:rPr>
          <w:noProof/>
        </w:rPr>
        <w:drawing>
          <wp:anchor distT="0" distB="0" distL="0" distR="0" simplePos="0" relativeHeight="251670528" behindDoc="0" locked="0" layoutInCell="1" allowOverlap="1" wp14:anchorId="18A3800E" wp14:editId="53745541">
            <wp:simplePos x="0" y="0"/>
            <wp:positionH relativeFrom="page">
              <wp:posOffset>3334384</wp:posOffset>
            </wp:positionH>
            <wp:positionV relativeFrom="paragraph">
              <wp:posOffset>101796</wp:posOffset>
            </wp:positionV>
            <wp:extent cx="978270" cy="766762"/>
            <wp:effectExtent l="0" t="0" r="0" b="0"/>
            <wp:wrapTopAndBottom/>
            <wp:docPr id="441" name="image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06.jpeg"/>
                    <pic:cNvPicPr/>
                  </pic:nvPicPr>
                  <pic:blipFill>
                    <a:blip r:embed="rId14" cstate="print"/>
                    <a:stretch>
                      <a:fillRect/>
                    </a:stretch>
                  </pic:blipFill>
                  <pic:spPr>
                    <a:xfrm>
                      <a:off x="0" y="0"/>
                      <a:ext cx="978270" cy="766762"/>
                    </a:xfrm>
                    <a:prstGeom prst="rect">
                      <a:avLst/>
                    </a:prstGeom>
                  </pic:spPr>
                </pic:pic>
              </a:graphicData>
            </a:graphic>
          </wp:anchor>
        </w:drawing>
      </w:r>
      <w:r>
        <w:rPr>
          <w:noProof/>
        </w:rPr>
        <w:drawing>
          <wp:anchor distT="0" distB="0" distL="0" distR="0" simplePos="0" relativeHeight="251671552" behindDoc="0" locked="0" layoutInCell="1" allowOverlap="1" wp14:anchorId="30F772FC" wp14:editId="2002F541">
            <wp:simplePos x="0" y="0"/>
            <wp:positionH relativeFrom="page">
              <wp:posOffset>4535170</wp:posOffset>
            </wp:positionH>
            <wp:positionV relativeFrom="paragraph">
              <wp:posOffset>101796</wp:posOffset>
            </wp:positionV>
            <wp:extent cx="1058018" cy="781050"/>
            <wp:effectExtent l="0" t="0" r="0" b="0"/>
            <wp:wrapTopAndBottom/>
            <wp:docPr id="443" name="image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07.jpeg"/>
                    <pic:cNvPicPr/>
                  </pic:nvPicPr>
                  <pic:blipFill>
                    <a:blip r:embed="rId15" cstate="print"/>
                    <a:stretch>
                      <a:fillRect/>
                    </a:stretch>
                  </pic:blipFill>
                  <pic:spPr>
                    <a:xfrm>
                      <a:off x="0" y="0"/>
                      <a:ext cx="1058018" cy="781050"/>
                    </a:xfrm>
                    <a:prstGeom prst="rect">
                      <a:avLst/>
                    </a:prstGeom>
                  </pic:spPr>
                </pic:pic>
              </a:graphicData>
            </a:graphic>
          </wp:anchor>
        </w:drawing>
      </w:r>
      <w:r>
        <w:rPr>
          <w:noProof/>
        </w:rPr>
        <w:drawing>
          <wp:anchor distT="0" distB="0" distL="0" distR="0" simplePos="0" relativeHeight="251672576" behindDoc="0" locked="0" layoutInCell="1" allowOverlap="1" wp14:anchorId="2C8791EF" wp14:editId="67F65710">
            <wp:simplePos x="0" y="0"/>
            <wp:positionH relativeFrom="page">
              <wp:posOffset>5748654</wp:posOffset>
            </wp:positionH>
            <wp:positionV relativeFrom="paragraph">
              <wp:posOffset>101796</wp:posOffset>
            </wp:positionV>
            <wp:extent cx="1201353" cy="738092"/>
            <wp:effectExtent l="0" t="0" r="0" b="0"/>
            <wp:wrapTopAndBottom/>
            <wp:docPr id="445" name="image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08.jpeg"/>
                    <pic:cNvPicPr/>
                  </pic:nvPicPr>
                  <pic:blipFill>
                    <a:blip r:embed="rId16" cstate="print"/>
                    <a:stretch>
                      <a:fillRect/>
                    </a:stretch>
                  </pic:blipFill>
                  <pic:spPr>
                    <a:xfrm>
                      <a:off x="0" y="0"/>
                      <a:ext cx="1201353" cy="738092"/>
                    </a:xfrm>
                    <a:prstGeom prst="rect">
                      <a:avLst/>
                    </a:prstGeom>
                  </pic:spPr>
                </pic:pic>
              </a:graphicData>
            </a:graphic>
          </wp:anchor>
        </w:drawing>
      </w:r>
    </w:p>
    <w:tbl>
      <w:tblPr>
        <w:tblW w:w="0" w:type="auto"/>
        <w:tblInd w:w="865" w:type="dxa"/>
        <w:tblLayout w:type="fixed"/>
        <w:tblCellMar>
          <w:left w:w="0" w:type="dxa"/>
          <w:right w:w="0" w:type="dxa"/>
        </w:tblCellMar>
        <w:tblLook w:val="01E0" w:firstRow="1" w:lastRow="1" w:firstColumn="1" w:lastColumn="1" w:noHBand="0" w:noVBand="0"/>
      </w:tblPr>
      <w:tblGrid>
        <w:gridCol w:w="2096"/>
        <w:gridCol w:w="1678"/>
        <w:gridCol w:w="1802"/>
        <w:gridCol w:w="2101"/>
        <w:gridCol w:w="1375"/>
      </w:tblGrid>
      <w:tr w:rsidR="000C4C62" w:rsidTr="000C4C62">
        <w:trPr>
          <w:trHeight w:val="265"/>
        </w:trPr>
        <w:tc>
          <w:tcPr>
            <w:tcW w:w="2096" w:type="dxa"/>
          </w:tcPr>
          <w:p w:rsidR="000C4C62" w:rsidRDefault="000C4C62" w:rsidP="000C4C62">
            <w:pPr>
              <w:pStyle w:val="TableParagraph"/>
              <w:spacing w:line="246" w:lineRule="exact"/>
              <w:ind w:left="200"/>
              <w:rPr>
                <w:sz w:val="24"/>
              </w:rPr>
            </w:pPr>
            <w:r>
              <w:rPr>
                <w:sz w:val="24"/>
              </w:rPr>
              <w:t>Dairy products</w:t>
            </w:r>
          </w:p>
        </w:tc>
        <w:tc>
          <w:tcPr>
            <w:tcW w:w="1678" w:type="dxa"/>
          </w:tcPr>
          <w:p w:rsidR="000C4C62" w:rsidRDefault="000C4C62" w:rsidP="000C4C62">
            <w:pPr>
              <w:pStyle w:val="TableParagraph"/>
              <w:spacing w:line="246" w:lineRule="exact"/>
              <w:ind w:left="466"/>
              <w:rPr>
                <w:sz w:val="24"/>
              </w:rPr>
            </w:pPr>
            <w:r>
              <w:rPr>
                <w:sz w:val="24"/>
              </w:rPr>
              <w:t>Meat</w:t>
            </w:r>
          </w:p>
        </w:tc>
        <w:tc>
          <w:tcPr>
            <w:tcW w:w="1802" w:type="dxa"/>
          </w:tcPr>
          <w:p w:rsidR="000C4C62" w:rsidRDefault="000C4C62" w:rsidP="000C4C62">
            <w:pPr>
              <w:pStyle w:val="TableParagraph"/>
              <w:spacing w:line="246" w:lineRule="exact"/>
              <w:ind w:left="699" w:right="649"/>
              <w:jc w:val="center"/>
              <w:rPr>
                <w:sz w:val="24"/>
              </w:rPr>
            </w:pPr>
            <w:r>
              <w:rPr>
                <w:sz w:val="24"/>
              </w:rPr>
              <w:t>Fish</w:t>
            </w:r>
          </w:p>
        </w:tc>
        <w:tc>
          <w:tcPr>
            <w:tcW w:w="2101" w:type="dxa"/>
          </w:tcPr>
          <w:p w:rsidR="000C4C62" w:rsidRDefault="000C4C62" w:rsidP="000C4C62">
            <w:pPr>
              <w:pStyle w:val="TableParagraph"/>
              <w:spacing w:line="246" w:lineRule="exact"/>
              <w:ind w:left="670"/>
              <w:rPr>
                <w:sz w:val="24"/>
              </w:rPr>
            </w:pPr>
            <w:r>
              <w:rPr>
                <w:sz w:val="24"/>
              </w:rPr>
              <w:t>Poultry</w:t>
            </w:r>
          </w:p>
        </w:tc>
        <w:tc>
          <w:tcPr>
            <w:tcW w:w="1375" w:type="dxa"/>
          </w:tcPr>
          <w:p w:rsidR="000C4C62" w:rsidRDefault="000C4C62" w:rsidP="000C4C62">
            <w:pPr>
              <w:pStyle w:val="TableParagraph"/>
              <w:spacing w:line="246" w:lineRule="exact"/>
              <w:ind w:left="722"/>
              <w:rPr>
                <w:sz w:val="24"/>
              </w:rPr>
            </w:pPr>
            <w:r>
              <w:rPr>
                <w:sz w:val="24"/>
              </w:rPr>
              <w:t>Nuts</w:t>
            </w:r>
          </w:p>
        </w:tc>
      </w:tr>
    </w:tbl>
    <w:p w:rsidR="000C4C62" w:rsidRDefault="000C4C62" w:rsidP="000C4C62">
      <w:pPr>
        <w:pStyle w:val="BodyText"/>
        <w:spacing w:before="4"/>
        <w:rPr>
          <w:b/>
          <w:sz w:val="32"/>
        </w:rPr>
      </w:pPr>
    </w:p>
    <w:p w:rsidR="000C4C62" w:rsidRDefault="000C4C62" w:rsidP="00D51396">
      <w:pPr>
        <w:pStyle w:val="ListParagraph"/>
        <w:numPr>
          <w:ilvl w:val="2"/>
          <w:numId w:val="8"/>
        </w:numPr>
        <w:tabs>
          <w:tab w:val="left" w:pos="1481"/>
        </w:tabs>
        <w:ind w:left="1480" w:hanging="541"/>
        <w:rPr>
          <w:b/>
          <w:sz w:val="24"/>
        </w:rPr>
      </w:pPr>
      <w:r>
        <w:rPr>
          <w:b/>
          <w:sz w:val="24"/>
        </w:rPr>
        <w:t>Functions</w:t>
      </w:r>
    </w:p>
    <w:p w:rsidR="000C4C62" w:rsidRDefault="000C4C62" w:rsidP="000C4C62">
      <w:pPr>
        <w:pStyle w:val="BodyText"/>
        <w:spacing w:before="115"/>
        <w:ind w:left="1082"/>
      </w:pPr>
      <w:r>
        <w:rPr>
          <w:rFonts w:ascii="Wingdings" w:hAnsi="Wingdings"/>
          <w:b/>
          <w:color w:val="0000CC"/>
          <w:w w:val="235"/>
        </w:rPr>
        <w:t></w:t>
      </w:r>
      <w:r>
        <w:rPr>
          <w:b/>
          <w:color w:val="0000CC"/>
          <w:w w:val="235"/>
        </w:rPr>
        <w:t xml:space="preserve"> </w:t>
      </w:r>
      <w:r>
        <w:rPr>
          <w:w w:val="110"/>
        </w:rPr>
        <w:t>Helps in formation of bones and teeth.</w:t>
      </w:r>
    </w:p>
    <w:p w:rsidR="000C4C62" w:rsidRDefault="000C4C62" w:rsidP="000C4C62">
      <w:pPr>
        <w:pStyle w:val="BodyText"/>
        <w:spacing w:before="41"/>
        <w:ind w:left="1082"/>
      </w:pPr>
      <w:r>
        <w:rPr>
          <w:rFonts w:ascii="Wingdings" w:hAnsi="Wingdings"/>
          <w:b/>
          <w:color w:val="0000CC"/>
          <w:w w:val="235"/>
        </w:rPr>
        <w:t></w:t>
      </w:r>
      <w:r>
        <w:rPr>
          <w:b/>
          <w:color w:val="0000CC"/>
          <w:w w:val="235"/>
        </w:rPr>
        <w:t xml:space="preserve"> </w:t>
      </w:r>
      <w:r>
        <w:rPr>
          <w:w w:val="110"/>
        </w:rPr>
        <w:t xml:space="preserve">Maintains blood </w:t>
      </w:r>
      <w:proofErr w:type="spellStart"/>
      <w:r>
        <w:rPr>
          <w:w w:val="110"/>
        </w:rPr>
        <w:t>pH.</w:t>
      </w:r>
      <w:proofErr w:type="spellEnd"/>
    </w:p>
    <w:p w:rsidR="000C4C62" w:rsidRDefault="000C4C62" w:rsidP="000C4C62">
      <w:pPr>
        <w:pStyle w:val="BodyText"/>
        <w:spacing w:before="43"/>
        <w:ind w:left="1082"/>
      </w:pPr>
      <w:r>
        <w:rPr>
          <w:rFonts w:ascii="Wingdings" w:hAnsi="Wingdings"/>
          <w:b/>
          <w:color w:val="0000CC"/>
          <w:w w:val="230"/>
        </w:rPr>
        <w:t></w:t>
      </w:r>
      <w:r>
        <w:rPr>
          <w:b/>
          <w:color w:val="0000CC"/>
          <w:w w:val="230"/>
        </w:rPr>
        <w:t xml:space="preserve"> </w:t>
      </w:r>
      <w:r>
        <w:rPr>
          <w:w w:val="110"/>
        </w:rPr>
        <w:t>Plays role in muscle contraction and nerve activity.</w:t>
      </w:r>
    </w:p>
    <w:p w:rsidR="000C4C62" w:rsidRDefault="000C4C62" w:rsidP="000C4C62">
      <w:pPr>
        <w:pStyle w:val="BodyText"/>
        <w:spacing w:before="41"/>
        <w:ind w:left="1082"/>
      </w:pPr>
      <w:r>
        <w:rPr>
          <w:rFonts w:ascii="Wingdings" w:hAnsi="Wingdings"/>
          <w:b/>
          <w:color w:val="0000CC"/>
          <w:w w:val="230"/>
        </w:rPr>
        <w:t></w:t>
      </w:r>
      <w:r>
        <w:rPr>
          <w:b/>
          <w:color w:val="0000CC"/>
          <w:w w:val="230"/>
        </w:rPr>
        <w:t xml:space="preserve"> </w:t>
      </w:r>
      <w:r>
        <w:rPr>
          <w:w w:val="110"/>
        </w:rPr>
        <w:t>Component of many enzymes.</w:t>
      </w:r>
    </w:p>
    <w:p w:rsidR="000C4C62" w:rsidRDefault="000C4C62" w:rsidP="000C4C62">
      <w:pPr>
        <w:sectPr w:rsidR="000C4C62">
          <w:pgSz w:w="12240" w:h="15840"/>
          <w:pgMar w:top="1320" w:right="420" w:bottom="1300" w:left="500" w:header="766" w:footer="1120" w:gutter="0"/>
          <w:cols w:space="720"/>
        </w:sectPr>
      </w:pPr>
    </w:p>
    <w:p w:rsidR="000C4C62" w:rsidRDefault="000C4C62" w:rsidP="000C4C62">
      <w:pPr>
        <w:pStyle w:val="BodyText"/>
        <w:spacing w:before="101"/>
        <w:ind w:left="1082"/>
      </w:pPr>
      <w:r>
        <w:rPr>
          <w:rFonts w:ascii="Wingdings" w:hAnsi="Wingdings"/>
          <w:b/>
          <w:color w:val="0000CC"/>
          <w:w w:val="235"/>
        </w:rPr>
        <w:lastRenderedPageBreak/>
        <w:t></w:t>
      </w:r>
      <w:r>
        <w:rPr>
          <w:b/>
          <w:color w:val="0000CC"/>
          <w:w w:val="235"/>
        </w:rPr>
        <w:t xml:space="preserve"> </w:t>
      </w:r>
      <w:r>
        <w:rPr>
          <w:w w:val="110"/>
        </w:rPr>
        <w:t>Involved in energy transfer (ATP).</w:t>
      </w:r>
    </w:p>
    <w:p w:rsidR="000C4C62" w:rsidRDefault="000C4C62" w:rsidP="000C4C62">
      <w:pPr>
        <w:pStyle w:val="BodyText"/>
        <w:spacing w:before="41"/>
        <w:ind w:left="1082"/>
      </w:pPr>
      <w:r>
        <w:rPr>
          <w:rFonts w:ascii="Wingdings" w:hAnsi="Wingdings"/>
          <w:b/>
          <w:color w:val="0000CC"/>
          <w:w w:val="230"/>
        </w:rPr>
        <w:t></w:t>
      </w:r>
      <w:r>
        <w:rPr>
          <w:b/>
          <w:color w:val="0000CC"/>
          <w:w w:val="230"/>
        </w:rPr>
        <w:t xml:space="preserve"> </w:t>
      </w:r>
      <w:r>
        <w:rPr>
          <w:w w:val="110"/>
        </w:rPr>
        <w:t>Component of DNA and RNA.</w:t>
      </w:r>
    </w:p>
    <w:p w:rsidR="000C4C62" w:rsidRDefault="000C4C62" w:rsidP="000C4C62">
      <w:pPr>
        <w:pStyle w:val="BodyText"/>
        <w:spacing w:before="9"/>
        <w:rPr>
          <w:sz w:val="27"/>
        </w:rPr>
      </w:pPr>
    </w:p>
    <w:p w:rsidR="000C4C62" w:rsidRDefault="000C4C62" w:rsidP="00D51396">
      <w:pPr>
        <w:pStyle w:val="Heading3"/>
        <w:numPr>
          <w:ilvl w:val="2"/>
          <w:numId w:val="7"/>
        </w:numPr>
        <w:tabs>
          <w:tab w:val="left" w:pos="1481"/>
        </w:tabs>
        <w:spacing w:line="274" w:lineRule="exact"/>
        <w:ind w:hanging="541"/>
      </w:pPr>
      <w:r>
        <w:t>Deficiency</w:t>
      </w:r>
      <w:r>
        <w:rPr>
          <w:spacing w:val="-1"/>
        </w:rPr>
        <w:t xml:space="preserve"> </w:t>
      </w:r>
      <w:r>
        <w:t>diseases:</w:t>
      </w:r>
    </w:p>
    <w:p w:rsidR="000C4C62" w:rsidRDefault="000C4C62" w:rsidP="00D51396">
      <w:pPr>
        <w:pStyle w:val="ListParagraph"/>
        <w:numPr>
          <w:ilvl w:val="3"/>
          <w:numId w:val="7"/>
        </w:numPr>
        <w:tabs>
          <w:tab w:val="left" w:pos="1480"/>
          <w:tab w:val="left" w:pos="1481"/>
        </w:tabs>
        <w:spacing w:line="274" w:lineRule="exact"/>
        <w:ind w:hanging="361"/>
        <w:rPr>
          <w:sz w:val="24"/>
        </w:rPr>
      </w:pPr>
      <w:r>
        <w:rPr>
          <w:sz w:val="24"/>
        </w:rPr>
        <w:t>Bone demineralization(loss of</w:t>
      </w:r>
      <w:r>
        <w:rPr>
          <w:spacing w:val="-2"/>
          <w:sz w:val="24"/>
        </w:rPr>
        <w:t xml:space="preserve"> </w:t>
      </w:r>
      <w:r>
        <w:rPr>
          <w:sz w:val="24"/>
        </w:rPr>
        <w:t>minerals),</w:t>
      </w:r>
    </w:p>
    <w:p w:rsidR="000C4C62" w:rsidRDefault="000C4C62" w:rsidP="00D51396">
      <w:pPr>
        <w:pStyle w:val="ListParagraph"/>
        <w:numPr>
          <w:ilvl w:val="3"/>
          <w:numId w:val="7"/>
        </w:numPr>
        <w:tabs>
          <w:tab w:val="left" w:pos="1480"/>
          <w:tab w:val="left" w:pos="1481"/>
        </w:tabs>
        <w:spacing w:before="2"/>
        <w:ind w:hanging="361"/>
        <w:rPr>
          <w:sz w:val="24"/>
        </w:rPr>
      </w:pPr>
      <w:r>
        <w:rPr>
          <w:sz w:val="24"/>
        </w:rPr>
        <w:t>Fatigue, and anorexia, muscle weakness,</w:t>
      </w:r>
      <w:r>
        <w:rPr>
          <w:spacing w:val="-1"/>
          <w:sz w:val="24"/>
        </w:rPr>
        <w:t xml:space="preserve"> </w:t>
      </w:r>
      <w:r>
        <w:rPr>
          <w:sz w:val="24"/>
        </w:rPr>
        <w:t>dizziness</w:t>
      </w:r>
    </w:p>
    <w:p w:rsidR="000C4C62" w:rsidRDefault="000C4C62" w:rsidP="000C4C62">
      <w:pPr>
        <w:pStyle w:val="BodyText"/>
        <w:spacing w:before="10"/>
        <w:rPr>
          <w:sz w:val="38"/>
        </w:rPr>
      </w:pPr>
    </w:p>
    <w:p w:rsidR="000C4C62" w:rsidRDefault="000C4C62" w:rsidP="00D51396">
      <w:pPr>
        <w:pStyle w:val="Heading3"/>
        <w:numPr>
          <w:ilvl w:val="1"/>
          <w:numId w:val="8"/>
        </w:numPr>
        <w:tabs>
          <w:tab w:val="left" w:pos="1361"/>
        </w:tabs>
        <w:ind w:left="1360" w:hanging="421"/>
      </w:pPr>
      <w:r>
        <w:rPr>
          <w:color w:val="FF0000"/>
        </w:rPr>
        <w:t>Sodium</w:t>
      </w:r>
      <w:r>
        <w:rPr>
          <w:color w:val="FF0000"/>
          <w:spacing w:val="-3"/>
        </w:rPr>
        <w:t xml:space="preserve"> </w:t>
      </w:r>
      <w:r>
        <w:rPr>
          <w:color w:val="FF0000"/>
        </w:rPr>
        <w:t>(Na)</w:t>
      </w:r>
    </w:p>
    <w:p w:rsidR="000C4C62" w:rsidRDefault="000C4C62" w:rsidP="000C4C62">
      <w:pPr>
        <w:pStyle w:val="BodyText"/>
        <w:spacing w:before="6"/>
        <w:rPr>
          <w:b/>
          <w:sz w:val="22"/>
        </w:rPr>
      </w:pPr>
    </w:p>
    <w:p w:rsidR="000C4C62" w:rsidRDefault="000C4C62" w:rsidP="000C4C62">
      <w:pPr>
        <w:pStyle w:val="BodyText"/>
        <w:ind w:left="940"/>
      </w:pPr>
      <w:r>
        <w:rPr>
          <w:b/>
        </w:rPr>
        <w:t xml:space="preserve">9.4.1. Sources: </w:t>
      </w:r>
      <w:r>
        <w:t>Table salt, fast foods, processed foods, meats, eggs, milk, cheese, etc.</w:t>
      </w:r>
    </w:p>
    <w:p w:rsidR="000C4C62" w:rsidRDefault="000C4C62" w:rsidP="000C4C62">
      <w:pPr>
        <w:pStyle w:val="BodyText"/>
        <w:spacing w:before="10"/>
        <w:rPr>
          <w:sz w:val="38"/>
        </w:rPr>
      </w:pPr>
    </w:p>
    <w:p w:rsidR="000C4C62" w:rsidRDefault="000C4C62" w:rsidP="00D51396">
      <w:pPr>
        <w:pStyle w:val="Heading3"/>
        <w:numPr>
          <w:ilvl w:val="2"/>
          <w:numId w:val="6"/>
        </w:numPr>
        <w:tabs>
          <w:tab w:val="left" w:pos="1481"/>
        </w:tabs>
        <w:ind w:hanging="541"/>
      </w:pPr>
      <w:r>
        <w:t>Functions</w:t>
      </w:r>
    </w:p>
    <w:p w:rsidR="000C4C62" w:rsidRDefault="000C4C62" w:rsidP="000C4C62">
      <w:pPr>
        <w:pStyle w:val="BodyText"/>
        <w:spacing w:before="77"/>
        <w:ind w:left="1082"/>
      </w:pPr>
      <w:r>
        <w:rPr>
          <w:rFonts w:ascii="Wingdings" w:hAnsi="Wingdings"/>
          <w:b/>
          <w:color w:val="0000CC"/>
          <w:w w:val="215"/>
        </w:rPr>
        <w:t></w:t>
      </w:r>
      <w:r>
        <w:rPr>
          <w:b/>
          <w:color w:val="0000CC"/>
          <w:spacing w:val="-108"/>
          <w:w w:val="215"/>
        </w:rPr>
        <w:t xml:space="preserve"> </w:t>
      </w:r>
      <w:r>
        <w:rPr>
          <w:w w:val="110"/>
        </w:rPr>
        <w:t>Maintain</w:t>
      </w:r>
      <w:r>
        <w:rPr>
          <w:spacing w:val="-45"/>
          <w:w w:val="110"/>
        </w:rPr>
        <w:t xml:space="preserve"> </w:t>
      </w:r>
      <w:r>
        <w:rPr>
          <w:w w:val="110"/>
        </w:rPr>
        <w:t>fluid</w:t>
      </w:r>
      <w:r>
        <w:rPr>
          <w:spacing w:val="-44"/>
          <w:w w:val="110"/>
        </w:rPr>
        <w:t xml:space="preserve"> </w:t>
      </w:r>
      <w:r>
        <w:rPr>
          <w:w w:val="110"/>
        </w:rPr>
        <w:t>balance.</w:t>
      </w:r>
    </w:p>
    <w:p w:rsidR="000C4C62" w:rsidRDefault="000C4C62" w:rsidP="000C4C62">
      <w:pPr>
        <w:pStyle w:val="BodyText"/>
        <w:spacing w:before="84"/>
        <w:ind w:left="1082"/>
      </w:pPr>
      <w:r>
        <w:rPr>
          <w:rFonts w:ascii="Wingdings" w:hAnsi="Wingdings"/>
          <w:b/>
          <w:color w:val="0000CC"/>
          <w:w w:val="230"/>
        </w:rPr>
        <w:t></w:t>
      </w:r>
      <w:r>
        <w:rPr>
          <w:b/>
          <w:color w:val="0000CC"/>
          <w:spacing w:val="-85"/>
          <w:w w:val="230"/>
        </w:rPr>
        <w:t xml:space="preserve"> </w:t>
      </w:r>
      <w:r>
        <w:rPr>
          <w:w w:val="110"/>
        </w:rPr>
        <w:t>Transmission of impulses across nerve and muscle fibers.</w:t>
      </w:r>
    </w:p>
    <w:p w:rsidR="000C4C62" w:rsidRDefault="000C4C62" w:rsidP="000C4C62">
      <w:pPr>
        <w:pStyle w:val="BodyText"/>
        <w:spacing w:before="81"/>
        <w:ind w:left="1082"/>
      </w:pPr>
      <w:r>
        <w:rPr>
          <w:rFonts w:ascii="Wingdings" w:hAnsi="Wingdings"/>
          <w:b/>
          <w:color w:val="0000CC"/>
          <w:w w:val="230"/>
        </w:rPr>
        <w:t></w:t>
      </w:r>
      <w:r>
        <w:rPr>
          <w:b/>
          <w:color w:val="0000CC"/>
          <w:spacing w:val="-88"/>
          <w:w w:val="230"/>
        </w:rPr>
        <w:t xml:space="preserve"> </w:t>
      </w:r>
      <w:r>
        <w:rPr>
          <w:w w:val="110"/>
        </w:rPr>
        <w:t>Acid-base balance.</w:t>
      </w:r>
    </w:p>
    <w:p w:rsidR="000C4C62" w:rsidRDefault="000C4C62" w:rsidP="000C4C62">
      <w:pPr>
        <w:pStyle w:val="BodyText"/>
        <w:spacing w:before="85"/>
        <w:ind w:left="1082"/>
      </w:pPr>
      <w:r>
        <w:rPr>
          <w:rFonts w:ascii="Wingdings" w:hAnsi="Wingdings"/>
          <w:b/>
          <w:color w:val="0000CC"/>
          <w:w w:val="230"/>
        </w:rPr>
        <w:t></w:t>
      </w:r>
      <w:r>
        <w:rPr>
          <w:b/>
          <w:color w:val="0000CC"/>
          <w:spacing w:val="-88"/>
          <w:w w:val="230"/>
        </w:rPr>
        <w:t xml:space="preserve"> </w:t>
      </w:r>
      <w:r>
        <w:rPr>
          <w:w w:val="110"/>
        </w:rPr>
        <w:t>Muscle contraction.</w:t>
      </w:r>
    </w:p>
    <w:p w:rsidR="000C4C62" w:rsidRDefault="000C4C62" w:rsidP="000C4C62">
      <w:pPr>
        <w:pStyle w:val="BodyText"/>
        <w:rPr>
          <w:sz w:val="35"/>
        </w:rPr>
      </w:pPr>
    </w:p>
    <w:p w:rsidR="000C4C62" w:rsidRDefault="000C4C62" w:rsidP="00D51396">
      <w:pPr>
        <w:pStyle w:val="Heading3"/>
        <w:numPr>
          <w:ilvl w:val="2"/>
          <w:numId w:val="6"/>
        </w:numPr>
        <w:tabs>
          <w:tab w:val="left" w:pos="1481"/>
        </w:tabs>
        <w:ind w:hanging="541"/>
        <w:jc w:val="both"/>
      </w:pPr>
      <w:r>
        <w:rPr>
          <w:color w:val="FF0000"/>
        </w:rPr>
        <w:t>Deficiency or</w:t>
      </w:r>
      <w:r>
        <w:rPr>
          <w:color w:val="FF0000"/>
          <w:spacing w:val="-2"/>
        </w:rPr>
        <w:t xml:space="preserve"> </w:t>
      </w:r>
      <w:r>
        <w:rPr>
          <w:color w:val="FF0000"/>
        </w:rPr>
        <w:t>Excess</w:t>
      </w:r>
    </w:p>
    <w:p w:rsidR="000C4C62" w:rsidRDefault="000C4C62" w:rsidP="000C4C62">
      <w:pPr>
        <w:pStyle w:val="BodyText"/>
        <w:spacing w:before="39" w:line="276" w:lineRule="auto"/>
        <w:ind w:left="940" w:right="871"/>
        <w:jc w:val="both"/>
      </w:pPr>
      <w:r>
        <w:t xml:space="preserve">Excessive loss of sodium due to severe vomiting, diarrhea, or heavy sweating can upset the acid- base balance in the body. Alkalosis may develop due to excessive sodium loss which cause </w:t>
      </w:r>
      <w:proofErr w:type="spellStart"/>
      <w:r>
        <w:t>tetany</w:t>
      </w:r>
      <w:proofErr w:type="spellEnd"/>
      <w:r>
        <w:t>. An excess of sodium cause edema which can cause hypertension and congestive heart failure.</w:t>
      </w:r>
    </w:p>
    <w:p w:rsidR="000C4C62" w:rsidRDefault="000C4C62" w:rsidP="000C4C62">
      <w:pPr>
        <w:pStyle w:val="BodyText"/>
        <w:rPr>
          <w:sz w:val="26"/>
        </w:rPr>
      </w:pPr>
    </w:p>
    <w:p w:rsidR="000C4C62" w:rsidRDefault="000C4C62" w:rsidP="000C4C62">
      <w:pPr>
        <w:pStyle w:val="BodyText"/>
        <w:spacing w:before="5"/>
        <w:rPr>
          <w:sz w:val="26"/>
        </w:rPr>
      </w:pPr>
    </w:p>
    <w:p w:rsidR="000C4C62" w:rsidRDefault="000C4C62" w:rsidP="00D51396">
      <w:pPr>
        <w:pStyle w:val="Heading3"/>
        <w:numPr>
          <w:ilvl w:val="1"/>
          <w:numId w:val="8"/>
        </w:numPr>
        <w:tabs>
          <w:tab w:val="left" w:pos="1361"/>
        </w:tabs>
        <w:ind w:left="1360" w:hanging="421"/>
        <w:jc w:val="both"/>
        <w:rPr>
          <w:color w:val="FF0000"/>
        </w:rPr>
      </w:pPr>
      <w:r>
        <w:rPr>
          <w:color w:val="FF0000"/>
        </w:rPr>
        <w:t>Potassium</w:t>
      </w:r>
      <w:r>
        <w:rPr>
          <w:color w:val="FF0000"/>
          <w:spacing w:val="-4"/>
        </w:rPr>
        <w:t xml:space="preserve"> </w:t>
      </w:r>
      <w:r>
        <w:rPr>
          <w:color w:val="FF0000"/>
        </w:rPr>
        <w:t>(K)</w:t>
      </w:r>
    </w:p>
    <w:p w:rsidR="000C4C62" w:rsidRDefault="000C4C62" w:rsidP="000C4C62">
      <w:pPr>
        <w:pStyle w:val="BodyText"/>
        <w:spacing w:before="3"/>
        <w:rPr>
          <w:b/>
          <w:sz w:val="34"/>
        </w:rPr>
      </w:pPr>
    </w:p>
    <w:p w:rsidR="000C4C62" w:rsidRDefault="000C4C62" w:rsidP="00D51396">
      <w:pPr>
        <w:pStyle w:val="ListParagraph"/>
        <w:numPr>
          <w:ilvl w:val="2"/>
          <w:numId w:val="8"/>
        </w:numPr>
        <w:tabs>
          <w:tab w:val="left" w:pos="1481"/>
        </w:tabs>
        <w:ind w:left="1480" w:hanging="541"/>
        <w:rPr>
          <w:sz w:val="24"/>
        </w:rPr>
      </w:pPr>
      <w:r>
        <w:rPr>
          <w:noProof/>
        </w:rPr>
        <w:drawing>
          <wp:anchor distT="0" distB="0" distL="0" distR="0" simplePos="0" relativeHeight="251673600" behindDoc="0" locked="0" layoutInCell="1" allowOverlap="1" wp14:anchorId="7076E776" wp14:editId="1C9A943A">
            <wp:simplePos x="0" y="0"/>
            <wp:positionH relativeFrom="page">
              <wp:posOffset>1162050</wp:posOffset>
            </wp:positionH>
            <wp:positionV relativeFrom="paragraph">
              <wp:posOffset>205398</wp:posOffset>
            </wp:positionV>
            <wp:extent cx="749929" cy="574357"/>
            <wp:effectExtent l="0" t="0" r="0" b="0"/>
            <wp:wrapTopAndBottom/>
            <wp:docPr id="447" name="image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09.jpeg"/>
                    <pic:cNvPicPr/>
                  </pic:nvPicPr>
                  <pic:blipFill>
                    <a:blip r:embed="rId17" cstate="print"/>
                    <a:stretch>
                      <a:fillRect/>
                    </a:stretch>
                  </pic:blipFill>
                  <pic:spPr>
                    <a:xfrm>
                      <a:off x="0" y="0"/>
                      <a:ext cx="749929" cy="574357"/>
                    </a:xfrm>
                    <a:prstGeom prst="rect">
                      <a:avLst/>
                    </a:prstGeom>
                  </pic:spPr>
                </pic:pic>
              </a:graphicData>
            </a:graphic>
          </wp:anchor>
        </w:drawing>
      </w:r>
      <w:r>
        <w:rPr>
          <w:noProof/>
        </w:rPr>
        <w:drawing>
          <wp:anchor distT="0" distB="0" distL="0" distR="0" simplePos="0" relativeHeight="251674624" behindDoc="0" locked="0" layoutInCell="1" allowOverlap="1" wp14:anchorId="7135405F" wp14:editId="22F36B68">
            <wp:simplePos x="0" y="0"/>
            <wp:positionH relativeFrom="page">
              <wp:posOffset>1992629</wp:posOffset>
            </wp:positionH>
            <wp:positionV relativeFrom="paragraph">
              <wp:posOffset>205398</wp:posOffset>
            </wp:positionV>
            <wp:extent cx="734469" cy="576072"/>
            <wp:effectExtent l="0" t="0" r="0" b="0"/>
            <wp:wrapTopAndBottom/>
            <wp:docPr id="449" name="image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10.jpeg"/>
                    <pic:cNvPicPr/>
                  </pic:nvPicPr>
                  <pic:blipFill>
                    <a:blip r:embed="rId18" cstate="print"/>
                    <a:stretch>
                      <a:fillRect/>
                    </a:stretch>
                  </pic:blipFill>
                  <pic:spPr>
                    <a:xfrm>
                      <a:off x="0" y="0"/>
                      <a:ext cx="734469" cy="576072"/>
                    </a:xfrm>
                    <a:prstGeom prst="rect">
                      <a:avLst/>
                    </a:prstGeom>
                  </pic:spPr>
                </pic:pic>
              </a:graphicData>
            </a:graphic>
          </wp:anchor>
        </w:drawing>
      </w:r>
      <w:r>
        <w:rPr>
          <w:noProof/>
        </w:rPr>
        <w:drawing>
          <wp:anchor distT="0" distB="0" distL="0" distR="0" simplePos="0" relativeHeight="251675648" behindDoc="0" locked="0" layoutInCell="1" allowOverlap="1" wp14:anchorId="6F6C4806" wp14:editId="281406D1">
            <wp:simplePos x="0" y="0"/>
            <wp:positionH relativeFrom="page">
              <wp:posOffset>2988310</wp:posOffset>
            </wp:positionH>
            <wp:positionV relativeFrom="paragraph">
              <wp:posOffset>205398</wp:posOffset>
            </wp:positionV>
            <wp:extent cx="803421" cy="573405"/>
            <wp:effectExtent l="0" t="0" r="0" b="0"/>
            <wp:wrapTopAndBottom/>
            <wp:docPr id="451" name="image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11.jpeg"/>
                    <pic:cNvPicPr/>
                  </pic:nvPicPr>
                  <pic:blipFill>
                    <a:blip r:embed="rId19" cstate="print"/>
                    <a:stretch>
                      <a:fillRect/>
                    </a:stretch>
                  </pic:blipFill>
                  <pic:spPr>
                    <a:xfrm>
                      <a:off x="0" y="0"/>
                      <a:ext cx="803421" cy="573405"/>
                    </a:xfrm>
                    <a:prstGeom prst="rect">
                      <a:avLst/>
                    </a:prstGeom>
                  </pic:spPr>
                </pic:pic>
              </a:graphicData>
            </a:graphic>
          </wp:anchor>
        </w:drawing>
      </w:r>
      <w:r>
        <w:rPr>
          <w:noProof/>
        </w:rPr>
        <w:drawing>
          <wp:anchor distT="0" distB="0" distL="0" distR="0" simplePos="0" relativeHeight="251676672" behindDoc="0" locked="0" layoutInCell="1" allowOverlap="1" wp14:anchorId="2356447D" wp14:editId="3F8E2A9B">
            <wp:simplePos x="0" y="0"/>
            <wp:positionH relativeFrom="page">
              <wp:posOffset>4062729</wp:posOffset>
            </wp:positionH>
            <wp:positionV relativeFrom="paragraph">
              <wp:posOffset>205398</wp:posOffset>
            </wp:positionV>
            <wp:extent cx="803421" cy="573405"/>
            <wp:effectExtent l="0" t="0" r="0" b="0"/>
            <wp:wrapTopAndBottom/>
            <wp:docPr id="453" name="image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12.jpeg"/>
                    <pic:cNvPicPr/>
                  </pic:nvPicPr>
                  <pic:blipFill>
                    <a:blip r:embed="rId20" cstate="print"/>
                    <a:stretch>
                      <a:fillRect/>
                    </a:stretch>
                  </pic:blipFill>
                  <pic:spPr>
                    <a:xfrm>
                      <a:off x="0" y="0"/>
                      <a:ext cx="803421" cy="573405"/>
                    </a:xfrm>
                    <a:prstGeom prst="rect">
                      <a:avLst/>
                    </a:prstGeom>
                  </pic:spPr>
                </pic:pic>
              </a:graphicData>
            </a:graphic>
          </wp:anchor>
        </w:drawing>
      </w:r>
      <w:r>
        <w:rPr>
          <w:noProof/>
        </w:rPr>
        <w:drawing>
          <wp:anchor distT="0" distB="0" distL="0" distR="0" simplePos="0" relativeHeight="251677696" behindDoc="0" locked="0" layoutInCell="1" allowOverlap="1" wp14:anchorId="4C0542D1" wp14:editId="00E122D9">
            <wp:simplePos x="0" y="0"/>
            <wp:positionH relativeFrom="page">
              <wp:posOffset>4962525</wp:posOffset>
            </wp:positionH>
            <wp:positionV relativeFrom="paragraph">
              <wp:posOffset>205398</wp:posOffset>
            </wp:positionV>
            <wp:extent cx="890667" cy="620268"/>
            <wp:effectExtent l="0" t="0" r="0" b="0"/>
            <wp:wrapTopAndBottom/>
            <wp:docPr id="455" name="image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13.jpeg"/>
                    <pic:cNvPicPr/>
                  </pic:nvPicPr>
                  <pic:blipFill>
                    <a:blip r:embed="rId21" cstate="print"/>
                    <a:stretch>
                      <a:fillRect/>
                    </a:stretch>
                  </pic:blipFill>
                  <pic:spPr>
                    <a:xfrm>
                      <a:off x="0" y="0"/>
                      <a:ext cx="890667" cy="620268"/>
                    </a:xfrm>
                    <a:prstGeom prst="rect">
                      <a:avLst/>
                    </a:prstGeom>
                  </pic:spPr>
                </pic:pic>
              </a:graphicData>
            </a:graphic>
          </wp:anchor>
        </w:drawing>
      </w:r>
      <w:r>
        <w:rPr>
          <w:noProof/>
        </w:rPr>
        <w:drawing>
          <wp:anchor distT="0" distB="0" distL="0" distR="0" simplePos="0" relativeHeight="251678720" behindDoc="0" locked="0" layoutInCell="1" allowOverlap="1" wp14:anchorId="580286EB" wp14:editId="73FEC607">
            <wp:simplePos x="0" y="0"/>
            <wp:positionH relativeFrom="page">
              <wp:posOffset>5989954</wp:posOffset>
            </wp:positionH>
            <wp:positionV relativeFrom="paragraph">
              <wp:posOffset>205398</wp:posOffset>
            </wp:positionV>
            <wp:extent cx="857739" cy="557402"/>
            <wp:effectExtent l="0" t="0" r="0" b="0"/>
            <wp:wrapTopAndBottom/>
            <wp:docPr id="457" name="image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14.jpeg"/>
                    <pic:cNvPicPr/>
                  </pic:nvPicPr>
                  <pic:blipFill>
                    <a:blip r:embed="rId22" cstate="print"/>
                    <a:stretch>
                      <a:fillRect/>
                    </a:stretch>
                  </pic:blipFill>
                  <pic:spPr>
                    <a:xfrm>
                      <a:off x="0" y="0"/>
                      <a:ext cx="857739" cy="557402"/>
                    </a:xfrm>
                    <a:prstGeom prst="rect">
                      <a:avLst/>
                    </a:prstGeom>
                  </pic:spPr>
                </pic:pic>
              </a:graphicData>
            </a:graphic>
          </wp:anchor>
        </w:drawing>
      </w:r>
      <w:r>
        <w:rPr>
          <w:b/>
          <w:sz w:val="24"/>
        </w:rPr>
        <w:t xml:space="preserve">Sources: </w:t>
      </w:r>
      <w:r>
        <w:rPr>
          <w:sz w:val="24"/>
        </w:rPr>
        <w:t>Some important sources are-</w:t>
      </w:r>
    </w:p>
    <w:tbl>
      <w:tblPr>
        <w:tblW w:w="0" w:type="auto"/>
        <w:tblInd w:w="1107" w:type="dxa"/>
        <w:tblLayout w:type="fixed"/>
        <w:tblCellMar>
          <w:left w:w="0" w:type="dxa"/>
          <w:right w:w="0" w:type="dxa"/>
        </w:tblCellMar>
        <w:tblLook w:val="01E0" w:firstRow="1" w:lastRow="1" w:firstColumn="1" w:lastColumn="1" w:noHBand="0" w:noVBand="0"/>
      </w:tblPr>
      <w:tblGrid>
        <w:gridCol w:w="1213"/>
        <w:gridCol w:w="1694"/>
        <w:gridCol w:w="1716"/>
        <w:gridCol w:w="1325"/>
        <w:gridCol w:w="1667"/>
        <w:gridCol w:w="1198"/>
      </w:tblGrid>
      <w:tr w:rsidR="000C4C62" w:rsidTr="000C4C62">
        <w:trPr>
          <w:trHeight w:val="265"/>
        </w:trPr>
        <w:tc>
          <w:tcPr>
            <w:tcW w:w="1213" w:type="dxa"/>
          </w:tcPr>
          <w:p w:rsidR="000C4C62" w:rsidRDefault="000C4C62" w:rsidP="000C4C62">
            <w:pPr>
              <w:pStyle w:val="TableParagraph"/>
              <w:spacing w:line="246" w:lineRule="exact"/>
              <w:ind w:left="200"/>
              <w:rPr>
                <w:sz w:val="24"/>
              </w:rPr>
            </w:pPr>
            <w:r>
              <w:rPr>
                <w:sz w:val="24"/>
              </w:rPr>
              <w:t>Banana</w:t>
            </w:r>
          </w:p>
        </w:tc>
        <w:tc>
          <w:tcPr>
            <w:tcW w:w="1694" w:type="dxa"/>
          </w:tcPr>
          <w:p w:rsidR="000C4C62" w:rsidRDefault="000C4C62" w:rsidP="000C4C62">
            <w:pPr>
              <w:pStyle w:val="TableParagraph"/>
              <w:spacing w:line="246" w:lineRule="exact"/>
              <w:ind w:left="294"/>
              <w:rPr>
                <w:sz w:val="24"/>
              </w:rPr>
            </w:pPr>
            <w:r>
              <w:rPr>
                <w:sz w:val="24"/>
              </w:rPr>
              <w:t>Orange juice</w:t>
            </w:r>
          </w:p>
        </w:tc>
        <w:tc>
          <w:tcPr>
            <w:tcW w:w="1716" w:type="dxa"/>
          </w:tcPr>
          <w:p w:rsidR="000C4C62" w:rsidRDefault="000C4C62" w:rsidP="000C4C62">
            <w:pPr>
              <w:pStyle w:val="TableParagraph"/>
              <w:spacing w:line="246" w:lineRule="exact"/>
              <w:ind w:left="168"/>
              <w:rPr>
                <w:sz w:val="24"/>
              </w:rPr>
            </w:pPr>
            <w:r>
              <w:rPr>
                <w:sz w:val="24"/>
              </w:rPr>
              <w:t>Coconut water</w:t>
            </w:r>
          </w:p>
        </w:tc>
        <w:tc>
          <w:tcPr>
            <w:tcW w:w="1325" w:type="dxa"/>
          </w:tcPr>
          <w:p w:rsidR="000C4C62" w:rsidRDefault="000C4C62" w:rsidP="000C4C62">
            <w:pPr>
              <w:pStyle w:val="TableParagraph"/>
              <w:spacing w:line="246" w:lineRule="exact"/>
              <w:ind w:left="144"/>
              <w:rPr>
                <w:sz w:val="24"/>
              </w:rPr>
            </w:pPr>
            <w:r>
              <w:rPr>
                <w:sz w:val="24"/>
              </w:rPr>
              <w:t>Tomatoes</w:t>
            </w:r>
          </w:p>
        </w:tc>
        <w:tc>
          <w:tcPr>
            <w:tcW w:w="1667" w:type="dxa"/>
          </w:tcPr>
          <w:p w:rsidR="000C4C62" w:rsidRDefault="000C4C62" w:rsidP="000C4C62">
            <w:pPr>
              <w:pStyle w:val="TableParagraph"/>
              <w:spacing w:line="246" w:lineRule="exact"/>
              <w:ind w:left="238"/>
              <w:rPr>
                <w:sz w:val="24"/>
              </w:rPr>
            </w:pPr>
            <w:r>
              <w:rPr>
                <w:sz w:val="24"/>
              </w:rPr>
              <w:t>Water melon</w:t>
            </w:r>
          </w:p>
        </w:tc>
        <w:tc>
          <w:tcPr>
            <w:tcW w:w="1198" w:type="dxa"/>
          </w:tcPr>
          <w:p w:rsidR="000C4C62" w:rsidRDefault="000C4C62" w:rsidP="000C4C62">
            <w:pPr>
              <w:pStyle w:val="TableParagraph"/>
              <w:spacing w:line="246" w:lineRule="exact"/>
              <w:ind w:left="189"/>
              <w:rPr>
                <w:sz w:val="24"/>
              </w:rPr>
            </w:pPr>
            <w:r>
              <w:rPr>
                <w:sz w:val="24"/>
              </w:rPr>
              <w:t>Potatoes</w:t>
            </w:r>
          </w:p>
        </w:tc>
      </w:tr>
    </w:tbl>
    <w:p w:rsidR="000C4C62" w:rsidRDefault="000C4C62" w:rsidP="000C4C62">
      <w:pPr>
        <w:pStyle w:val="BodyText"/>
        <w:spacing w:before="7"/>
        <w:rPr>
          <w:sz w:val="32"/>
        </w:rPr>
      </w:pPr>
    </w:p>
    <w:p w:rsidR="000C4C62" w:rsidRDefault="000C4C62" w:rsidP="00D51396">
      <w:pPr>
        <w:pStyle w:val="Heading3"/>
        <w:numPr>
          <w:ilvl w:val="2"/>
          <w:numId w:val="8"/>
        </w:numPr>
        <w:tabs>
          <w:tab w:val="left" w:pos="1481"/>
        </w:tabs>
        <w:spacing w:before="1"/>
        <w:ind w:left="1480" w:hanging="541"/>
      </w:pPr>
      <w:r>
        <w:t>Functions:</w:t>
      </w:r>
    </w:p>
    <w:p w:rsidR="000C4C62" w:rsidRDefault="000C4C62" w:rsidP="000C4C62">
      <w:pPr>
        <w:pStyle w:val="BodyText"/>
        <w:spacing w:before="77"/>
        <w:ind w:left="1082"/>
      </w:pPr>
      <w:r>
        <w:rPr>
          <w:rFonts w:ascii="Wingdings" w:hAnsi="Wingdings"/>
          <w:b/>
          <w:color w:val="0000CC"/>
          <w:w w:val="230"/>
        </w:rPr>
        <w:t></w:t>
      </w:r>
      <w:r>
        <w:rPr>
          <w:b/>
          <w:color w:val="0000CC"/>
          <w:spacing w:val="-93"/>
          <w:w w:val="230"/>
        </w:rPr>
        <w:t xml:space="preserve"> </w:t>
      </w:r>
      <w:r>
        <w:rPr>
          <w:w w:val="110"/>
        </w:rPr>
        <w:t>Needs for generation and conduction of impulse in neurons and muscle fibers.</w:t>
      </w:r>
    </w:p>
    <w:p w:rsidR="000C4C62" w:rsidRDefault="000C4C62" w:rsidP="000C4C62">
      <w:pPr>
        <w:pStyle w:val="BodyText"/>
        <w:spacing w:before="84"/>
        <w:ind w:left="1082"/>
      </w:pPr>
      <w:r>
        <w:rPr>
          <w:rFonts w:ascii="Wingdings" w:hAnsi="Wingdings"/>
          <w:b/>
          <w:color w:val="0000CC"/>
          <w:w w:val="230"/>
        </w:rPr>
        <w:t></w:t>
      </w:r>
      <w:r>
        <w:rPr>
          <w:b/>
          <w:color w:val="0000CC"/>
          <w:spacing w:val="-119"/>
          <w:w w:val="230"/>
        </w:rPr>
        <w:t xml:space="preserve"> </w:t>
      </w:r>
      <w:r>
        <w:rPr>
          <w:w w:val="110"/>
        </w:rPr>
        <w:t>Maintains fluid and electrolytes balance.</w:t>
      </w:r>
    </w:p>
    <w:p w:rsidR="000C4C62" w:rsidRDefault="000C4C62" w:rsidP="000C4C62">
      <w:pPr>
        <w:pStyle w:val="BodyText"/>
        <w:spacing w:before="81"/>
        <w:ind w:left="1082"/>
      </w:pPr>
      <w:r>
        <w:rPr>
          <w:rFonts w:ascii="Wingdings" w:hAnsi="Wingdings"/>
          <w:b/>
          <w:color w:val="0000CC"/>
          <w:w w:val="230"/>
        </w:rPr>
        <w:t></w:t>
      </w:r>
      <w:r>
        <w:rPr>
          <w:b/>
          <w:color w:val="0000CC"/>
          <w:spacing w:val="-84"/>
          <w:w w:val="230"/>
        </w:rPr>
        <w:t xml:space="preserve"> </w:t>
      </w:r>
      <w:proofErr w:type="gramStart"/>
      <w:r>
        <w:rPr>
          <w:w w:val="110"/>
        </w:rPr>
        <w:t>Participates</w:t>
      </w:r>
      <w:proofErr w:type="gramEnd"/>
      <w:r>
        <w:rPr>
          <w:w w:val="110"/>
        </w:rPr>
        <w:t xml:space="preserve"> many biochemical reactions in the body.</w:t>
      </w:r>
    </w:p>
    <w:p w:rsidR="000C4C62" w:rsidRDefault="000C4C62" w:rsidP="000C4C62">
      <w:pPr>
        <w:pStyle w:val="BodyText"/>
        <w:spacing w:before="84"/>
        <w:ind w:left="1082"/>
      </w:pPr>
      <w:r>
        <w:rPr>
          <w:rFonts w:ascii="Wingdings" w:hAnsi="Wingdings"/>
          <w:b/>
          <w:color w:val="0000CC"/>
          <w:w w:val="235"/>
        </w:rPr>
        <w:t></w:t>
      </w:r>
      <w:r>
        <w:rPr>
          <w:b/>
          <w:color w:val="0000CC"/>
          <w:spacing w:val="-97"/>
          <w:w w:val="235"/>
        </w:rPr>
        <w:t xml:space="preserve"> </w:t>
      </w:r>
      <w:r>
        <w:rPr>
          <w:w w:val="110"/>
        </w:rPr>
        <w:t>Regulates heart rate.</w:t>
      </w:r>
    </w:p>
    <w:p w:rsidR="000C4C62" w:rsidRDefault="000C4C62" w:rsidP="000C4C62">
      <w:pPr>
        <w:sectPr w:rsidR="000C4C62">
          <w:pgSz w:w="12240" w:h="15840"/>
          <w:pgMar w:top="1320" w:right="420" w:bottom="1300" w:left="500" w:header="766" w:footer="1120" w:gutter="0"/>
          <w:cols w:space="720"/>
        </w:sectPr>
      </w:pPr>
    </w:p>
    <w:p w:rsidR="000C4C62" w:rsidRDefault="000C4C62" w:rsidP="00D51396">
      <w:pPr>
        <w:pStyle w:val="Heading3"/>
        <w:numPr>
          <w:ilvl w:val="2"/>
          <w:numId w:val="8"/>
        </w:numPr>
        <w:tabs>
          <w:tab w:val="left" w:pos="1481"/>
        </w:tabs>
        <w:spacing w:before="106"/>
        <w:ind w:left="1480" w:hanging="541"/>
        <w:jc w:val="both"/>
      </w:pPr>
      <w:r>
        <w:lastRenderedPageBreak/>
        <w:t>Deficiency or</w:t>
      </w:r>
      <w:r>
        <w:rPr>
          <w:spacing w:val="-2"/>
        </w:rPr>
        <w:t xml:space="preserve"> </w:t>
      </w:r>
      <w:r>
        <w:t>Excess</w:t>
      </w:r>
    </w:p>
    <w:p w:rsidR="000C4C62" w:rsidRDefault="000C4C62" w:rsidP="000C4C62">
      <w:pPr>
        <w:pStyle w:val="BodyText"/>
        <w:spacing w:before="36" w:line="278" w:lineRule="auto"/>
        <w:ind w:left="940" w:right="873" w:firstLine="60"/>
        <w:jc w:val="both"/>
        <w:rPr>
          <w:rFonts w:ascii="kiloji"/>
          <w:sz w:val="20"/>
        </w:rPr>
      </w:pPr>
      <w:r>
        <w:t>Deficiency (</w:t>
      </w:r>
      <w:r>
        <w:rPr>
          <w:b/>
          <w:color w:val="ED1C23"/>
        </w:rPr>
        <w:t>hypokalemia</w:t>
      </w:r>
      <w:r>
        <w:t xml:space="preserve">) can be caused by diarrhea, vomiting, diabetic acidosis, severe malnutrition, or excessive use of laxatives or </w:t>
      </w:r>
      <w:r>
        <w:rPr>
          <w:b/>
          <w:color w:val="ED1C23"/>
        </w:rPr>
        <w:t xml:space="preserve">diuretics. </w:t>
      </w:r>
      <w:r>
        <w:t xml:space="preserve">Nausea, anorexia, fatigue, muscle weakness, and heart abnormalities (tachycardia) are symptoms of its deficiency. </w:t>
      </w:r>
      <w:r>
        <w:rPr>
          <w:b/>
          <w:color w:val="ED1C23"/>
        </w:rPr>
        <w:t xml:space="preserve">Hyperkalemia </w:t>
      </w:r>
      <w:r>
        <w:t>can be caused by dehydration, renal failure, or excessive intake. Cardiac failure can result</w:t>
      </w:r>
      <w:r>
        <w:rPr>
          <w:rFonts w:ascii="kiloji"/>
          <w:sz w:val="20"/>
        </w:rPr>
        <w:t>.</w:t>
      </w:r>
    </w:p>
    <w:p w:rsidR="000C4C62" w:rsidRDefault="000C4C62" w:rsidP="000C4C62">
      <w:pPr>
        <w:pStyle w:val="BodyText"/>
        <w:rPr>
          <w:rFonts w:ascii="kiloji"/>
          <w:sz w:val="26"/>
        </w:rPr>
      </w:pPr>
    </w:p>
    <w:p w:rsidR="000C4C62" w:rsidRDefault="000C4C62" w:rsidP="000C4C62">
      <w:pPr>
        <w:pStyle w:val="BodyText"/>
        <w:spacing w:before="5"/>
        <w:rPr>
          <w:rFonts w:ascii="kiloji"/>
          <w:sz w:val="20"/>
        </w:rPr>
      </w:pPr>
    </w:p>
    <w:p w:rsidR="000C4C62" w:rsidRDefault="000C4C62" w:rsidP="00D51396">
      <w:pPr>
        <w:pStyle w:val="Heading3"/>
        <w:numPr>
          <w:ilvl w:val="1"/>
          <w:numId w:val="8"/>
        </w:numPr>
        <w:tabs>
          <w:tab w:val="left" w:pos="1361"/>
        </w:tabs>
        <w:ind w:left="1360" w:hanging="421"/>
        <w:jc w:val="both"/>
        <w:rPr>
          <w:color w:val="FF0000"/>
        </w:rPr>
      </w:pPr>
      <w:r>
        <w:rPr>
          <w:color w:val="FF0000"/>
        </w:rPr>
        <w:t>Chloride</w:t>
      </w:r>
      <w:r>
        <w:rPr>
          <w:color w:val="FF0000"/>
          <w:spacing w:val="-1"/>
        </w:rPr>
        <w:t xml:space="preserve"> </w:t>
      </w:r>
      <w:r>
        <w:rPr>
          <w:color w:val="FF0000"/>
        </w:rPr>
        <w:t>(</w:t>
      </w:r>
      <w:proofErr w:type="spellStart"/>
      <w:r>
        <w:rPr>
          <w:color w:val="FF0000"/>
        </w:rPr>
        <w:t>Cl</w:t>
      </w:r>
      <w:proofErr w:type="spellEnd"/>
      <w:r>
        <w:rPr>
          <w:color w:val="FF0000"/>
        </w:rPr>
        <w:t>)</w:t>
      </w:r>
    </w:p>
    <w:p w:rsidR="000C4C62" w:rsidRDefault="000C4C62" w:rsidP="00D51396">
      <w:pPr>
        <w:pStyle w:val="ListParagraph"/>
        <w:numPr>
          <w:ilvl w:val="2"/>
          <w:numId w:val="8"/>
        </w:numPr>
        <w:tabs>
          <w:tab w:val="left" w:pos="1481"/>
        </w:tabs>
        <w:spacing w:before="199"/>
        <w:ind w:left="1480" w:hanging="541"/>
        <w:rPr>
          <w:color w:val="FF0000"/>
          <w:sz w:val="24"/>
        </w:rPr>
      </w:pPr>
      <w:r>
        <w:rPr>
          <w:b/>
          <w:sz w:val="24"/>
        </w:rPr>
        <w:t xml:space="preserve">Sources: </w:t>
      </w:r>
      <w:r>
        <w:rPr>
          <w:sz w:val="24"/>
        </w:rPr>
        <w:t>Sufficient amount is found table salt (sodium chloride) and sea</w:t>
      </w:r>
      <w:r>
        <w:rPr>
          <w:spacing w:val="-4"/>
          <w:sz w:val="24"/>
        </w:rPr>
        <w:t xml:space="preserve"> </w:t>
      </w:r>
      <w:r>
        <w:rPr>
          <w:sz w:val="24"/>
        </w:rPr>
        <w:t>foods.</w:t>
      </w:r>
    </w:p>
    <w:p w:rsidR="000C4C62" w:rsidRDefault="000C4C62" w:rsidP="000C4C62">
      <w:pPr>
        <w:pStyle w:val="BodyText"/>
        <w:spacing w:before="6"/>
        <w:rPr>
          <w:sz w:val="31"/>
        </w:rPr>
      </w:pPr>
    </w:p>
    <w:p w:rsidR="000C4C62" w:rsidRDefault="000C4C62" w:rsidP="00D51396">
      <w:pPr>
        <w:pStyle w:val="Heading3"/>
        <w:numPr>
          <w:ilvl w:val="2"/>
          <w:numId w:val="8"/>
        </w:numPr>
        <w:tabs>
          <w:tab w:val="left" w:pos="1481"/>
        </w:tabs>
        <w:ind w:left="1480" w:hanging="541"/>
        <w:rPr>
          <w:color w:val="FF0000"/>
        </w:rPr>
      </w:pPr>
      <w:r>
        <w:t>Functions</w:t>
      </w:r>
    </w:p>
    <w:p w:rsidR="000C4C62" w:rsidRDefault="000C4C62" w:rsidP="000C4C62">
      <w:pPr>
        <w:pStyle w:val="BodyText"/>
        <w:spacing w:before="37"/>
        <w:ind w:left="1031"/>
      </w:pPr>
      <w:r>
        <w:rPr>
          <w:rFonts w:ascii="Wingdings" w:hAnsi="Wingdings"/>
          <w:b/>
          <w:color w:val="0000CC"/>
          <w:w w:val="230"/>
        </w:rPr>
        <w:t></w:t>
      </w:r>
      <w:r>
        <w:rPr>
          <w:b/>
          <w:color w:val="0000CC"/>
          <w:w w:val="230"/>
        </w:rPr>
        <w:t xml:space="preserve"> </w:t>
      </w:r>
      <w:r>
        <w:rPr>
          <w:w w:val="110"/>
        </w:rPr>
        <w:t>Maintains fluid and electrolytes balance.</w:t>
      </w:r>
    </w:p>
    <w:p w:rsidR="000C4C62" w:rsidRDefault="000C4C62" w:rsidP="000C4C62">
      <w:pPr>
        <w:pStyle w:val="BodyText"/>
        <w:spacing w:before="43"/>
        <w:ind w:left="1031"/>
      </w:pPr>
      <w:r>
        <w:rPr>
          <w:rFonts w:ascii="Wingdings" w:hAnsi="Wingdings"/>
          <w:b/>
          <w:color w:val="0000CC"/>
          <w:w w:val="235"/>
        </w:rPr>
        <w:t></w:t>
      </w:r>
      <w:r>
        <w:rPr>
          <w:b/>
          <w:color w:val="0000CC"/>
          <w:w w:val="235"/>
        </w:rPr>
        <w:t xml:space="preserve"> </w:t>
      </w:r>
      <w:r>
        <w:rPr>
          <w:w w:val="110"/>
        </w:rPr>
        <w:t>Maintains acid-base balance.</w:t>
      </w:r>
    </w:p>
    <w:p w:rsidR="000C4C62" w:rsidRDefault="000C4C62" w:rsidP="000C4C62">
      <w:pPr>
        <w:pStyle w:val="BodyText"/>
        <w:spacing w:before="41"/>
        <w:ind w:left="1031"/>
      </w:pPr>
      <w:r>
        <w:rPr>
          <w:rFonts w:ascii="Wingdings" w:hAnsi="Wingdings"/>
          <w:b/>
          <w:color w:val="0000CC"/>
          <w:w w:val="235"/>
        </w:rPr>
        <w:t></w:t>
      </w:r>
      <w:r>
        <w:rPr>
          <w:b/>
          <w:color w:val="0000CC"/>
          <w:w w:val="235"/>
        </w:rPr>
        <w:t xml:space="preserve"> </w:t>
      </w:r>
      <w:r>
        <w:rPr>
          <w:w w:val="110"/>
        </w:rPr>
        <w:t>Transmits nerve impulse.</w:t>
      </w:r>
    </w:p>
    <w:p w:rsidR="000C4C62" w:rsidRDefault="000C4C62" w:rsidP="000C4C62">
      <w:pPr>
        <w:pStyle w:val="BodyText"/>
        <w:spacing w:before="82"/>
        <w:ind w:left="1031"/>
      </w:pPr>
      <w:r>
        <w:rPr>
          <w:rFonts w:ascii="Wingdings" w:hAnsi="Wingdings"/>
          <w:b/>
          <w:color w:val="0000CC"/>
          <w:w w:val="230"/>
        </w:rPr>
        <w:t></w:t>
      </w:r>
      <w:r>
        <w:rPr>
          <w:b/>
          <w:color w:val="0000CC"/>
          <w:w w:val="230"/>
        </w:rPr>
        <w:t xml:space="preserve"> </w:t>
      </w:r>
      <w:r>
        <w:rPr>
          <w:w w:val="110"/>
        </w:rPr>
        <w:t>Forms gastric hydrochloric acid (</w:t>
      </w:r>
      <w:proofErr w:type="spellStart"/>
      <w:r>
        <w:rPr>
          <w:w w:val="110"/>
        </w:rPr>
        <w:t>HCl</w:t>
      </w:r>
      <w:proofErr w:type="spellEnd"/>
      <w:r>
        <w:rPr>
          <w:w w:val="110"/>
        </w:rPr>
        <w:t>).</w:t>
      </w:r>
    </w:p>
    <w:p w:rsidR="000C4C62" w:rsidRDefault="000C4C62" w:rsidP="000C4C62">
      <w:pPr>
        <w:pStyle w:val="BodyText"/>
        <w:spacing w:before="9"/>
        <w:rPr>
          <w:sz w:val="38"/>
        </w:rPr>
      </w:pPr>
    </w:p>
    <w:p w:rsidR="000C4C62" w:rsidRDefault="000C4C62" w:rsidP="00D51396">
      <w:pPr>
        <w:pStyle w:val="Heading3"/>
        <w:numPr>
          <w:ilvl w:val="2"/>
          <w:numId w:val="8"/>
        </w:numPr>
        <w:tabs>
          <w:tab w:val="left" w:pos="1481"/>
        </w:tabs>
        <w:ind w:left="1480" w:hanging="541"/>
        <w:rPr>
          <w:color w:val="FF0000"/>
        </w:rPr>
      </w:pPr>
      <w:r>
        <w:rPr>
          <w:color w:val="FF0000"/>
        </w:rPr>
        <w:t>Deficiency</w:t>
      </w:r>
    </w:p>
    <w:p w:rsidR="000C4C62" w:rsidRDefault="000C4C62" w:rsidP="000C4C62">
      <w:pPr>
        <w:pStyle w:val="BodyText"/>
        <w:spacing w:before="79" w:line="312" w:lineRule="auto"/>
        <w:ind w:left="940" w:right="875"/>
        <w:jc w:val="both"/>
      </w:pPr>
      <w:r w:rsidRPr="00F617F6">
        <w:rPr>
          <w:color w:val="92D050"/>
        </w:rPr>
        <w:t xml:space="preserve">Normally deficiency is rare </w:t>
      </w:r>
      <w:r>
        <w:t>but may occur due to vomiting, diarrhea, or excessive use of diuretics; also can occur in patients who follow long term sodium-restricted diets.</w:t>
      </w:r>
    </w:p>
    <w:p w:rsidR="000C4C62" w:rsidRDefault="000C4C62" w:rsidP="000C4C62">
      <w:pPr>
        <w:pStyle w:val="BodyText"/>
        <w:spacing w:before="6"/>
        <w:rPr>
          <w:sz w:val="31"/>
        </w:rPr>
      </w:pPr>
    </w:p>
    <w:p w:rsidR="000C4C62" w:rsidRDefault="000C4C62" w:rsidP="00D51396">
      <w:pPr>
        <w:pStyle w:val="Heading3"/>
        <w:numPr>
          <w:ilvl w:val="1"/>
          <w:numId w:val="8"/>
        </w:numPr>
        <w:tabs>
          <w:tab w:val="left" w:pos="1361"/>
        </w:tabs>
        <w:spacing w:before="1"/>
        <w:ind w:left="1360" w:hanging="421"/>
        <w:rPr>
          <w:color w:val="FF0000"/>
        </w:rPr>
      </w:pPr>
      <w:r>
        <w:rPr>
          <w:color w:val="FF0000"/>
        </w:rPr>
        <w:t>Magnesium</w:t>
      </w:r>
    </w:p>
    <w:p w:rsidR="000C4C62" w:rsidRDefault="000C4C62" w:rsidP="000C4C62">
      <w:pPr>
        <w:pStyle w:val="BodyText"/>
        <w:rPr>
          <w:b/>
          <w:sz w:val="21"/>
        </w:rPr>
      </w:pPr>
    </w:p>
    <w:p w:rsidR="000C4C62" w:rsidRDefault="000C4C62" w:rsidP="00D51396">
      <w:pPr>
        <w:pStyle w:val="ListParagraph"/>
        <w:numPr>
          <w:ilvl w:val="2"/>
          <w:numId w:val="8"/>
        </w:numPr>
        <w:tabs>
          <w:tab w:val="left" w:pos="1481"/>
        </w:tabs>
        <w:spacing w:before="1"/>
        <w:ind w:left="1480" w:hanging="541"/>
        <w:rPr>
          <w:b/>
          <w:color w:val="FF0000"/>
          <w:sz w:val="24"/>
        </w:rPr>
      </w:pPr>
      <w:r>
        <w:rPr>
          <w:b/>
          <w:sz w:val="24"/>
        </w:rPr>
        <w:t>Sources</w:t>
      </w:r>
    </w:p>
    <w:p w:rsidR="000C4C62" w:rsidRDefault="000C4C62" w:rsidP="000C4C62">
      <w:pPr>
        <w:pStyle w:val="BodyText"/>
        <w:spacing w:before="36" w:line="276" w:lineRule="auto"/>
        <w:ind w:left="940" w:right="870"/>
        <w:jc w:val="both"/>
      </w:pPr>
      <w:r>
        <w:t>Green leafy vegetables (Mg part of the green pigment, chlorophyll, which is vital for photosynthesis), whole grains, fish, meats, avocados, nuts, milk, legumes, etc.</w:t>
      </w:r>
    </w:p>
    <w:p w:rsidR="000C4C62" w:rsidRDefault="000C4C62" w:rsidP="000C4C62">
      <w:pPr>
        <w:pStyle w:val="BodyText"/>
        <w:rPr>
          <w:sz w:val="28"/>
        </w:rPr>
      </w:pPr>
    </w:p>
    <w:p w:rsidR="000C4C62" w:rsidRDefault="000C4C62" w:rsidP="00D51396">
      <w:pPr>
        <w:pStyle w:val="Heading3"/>
        <w:numPr>
          <w:ilvl w:val="2"/>
          <w:numId w:val="8"/>
        </w:numPr>
        <w:tabs>
          <w:tab w:val="left" w:pos="1481"/>
        </w:tabs>
        <w:ind w:left="1480" w:hanging="541"/>
        <w:rPr>
          <w:color w:val="FF0000"/>
        </w:rPr>
      </w:pPr>
      <w:r>
        <w:t>Functions</w:t>
      </w:r>
    </w:p>
    <w:p w:rsidR="000C4C62" w:rsidRDefault="000C4C62" w:rsidP="00D51396">
      <w:pPr>
        <w:pStyle w:val="ListParagraph"/>
        <w:numPr>
          <w:ilvl w:val="3"/>
          <w:numId w:val="8"/>
        </w:numPr>
        <w:tabs>
          <w:tab w:val="left" w:pos="1660"/>
          <w:tab w:val="left" w:pos="1661"/>
        </w:tabs>
        <w:spacing w:before="36"/>
        <w:ind w:hanging="361"/>
        <w:rPr>
          <w:sz w:val="24"/>
        </w:rPr>
      </w:pPr>
      <w:r>
        <w:rPr>
          <w:sz w:val="24"/>
        </w:rPr>
        <w:t>Required for normal functioning of muscle and nervous</w:t>
      </w:r>
      <w:r>
        <w:rPr>
          <w:spacing w:val="-5"/>
          <w:sz w:val="24"/>
        </w:rPr>
        <w:t xml:space="preserve"> </w:t>
      </w:r>
      <w:r>
        <w:rPr>
          <w:sz w:val="24"/>
        </w:rPr>
        <w:t>tissue.</w:t>
      </w:r>
    </w:p>
    <w:p w:rsidR="000C4C62" w:rsidRDefault="000C4C62" w:rsidP="00D51396">
      <w:pPr>
        <w:pStyle w:val="ListParagraph"/>
        <w:numPr>
          <w:ilvl w:val="3"/>
          <w:numId w:val="8"/>
        </w:numPr>
        <w:tabs>
          <w:tab w:val="left" w:pos="1660"/>
          <w:tab w:val="left" w:pos="1661"/>
        </w:tabs>
        <w:spacing w:before="41"/>
        <w:ind w:hanging="361"/>
        <w:rPr>
          <w:sz w:val="24"/>
        </w:rPr>
      </w:pPr>
      <w:r>
        <w:rPr>
          <w:sz w:val="24"/>
        </w:rPr>
        <w:t>Helps in bone</w:t>
      </w:r>
      <w:r>
        <w:rPr>
          <w:spacing w:val="-2"/>
          <w:sz w:val="24"/>
        </w:rPr>
        <w:t xml:space="preserve"> </w:t>
      </w:r>
      <w:r>
        <w:rPr>
          <w:sz w:val="24"/>
        </w:rPr>
        <w:t>maintenance.</w:t>
      </w:r>
    </w:p>
    <w:p w:rsidR="000C4C62" w:rsidRDefault="000C4C62" w:rsidP="00D51396">
      <w:pPr>
        <w:pStyle w:val="ListParagraph"/>
        <w:numPr>
          <w:ilvl w:val="3"/>
          <w:numId w:val="8"/>
        </w:numPr>
        <w:tabs>
          <w:tab w:val="left" w:pos="1660"/>
          <w:tab w:val="left" w:pos="1661"/>
        </w:tabs>
        <w:spacing w:before="44"/>
        <w:ind w:hanging="361"/>
        <w:rPr>
          <w:sz w:val="24"/>
        </w:rPr>
      </w:pPr>
      <w:r>
        <w:rPr>
          <w:sz w:val="24"/>
        </w:rPr>
        <w:t>Magnesium is required for functioning cellular energy molecule,</w:t>
      </w:r>
      <w:r>
        <w:rPr>
          <w:spacing w:val="-7"/>
          <w:sz w:val="24"/>
        </w:rPr>
        <w:t xml:space="preserve"> </w:t>
      </w:r>
      <w:r>
        <w:rPr>
          <w:sz w:val="24"/>
        </w:rPr>
        <w:t>ATP.</w:t>
      </w:r>
    </w:p>
    <w:p w:rsidR="000C4C62" w:rsidRDefault="000C4C62" w:rsidP="00D51396">
      <w:pPr>
        <w:pStyle w:val="ListParagraph"/>
        <w:numPr>
          <w:ilvl w:val="3"/>
          <w:numId w:val="8"/>
        </w:numPr>
        <w:tabs>
          <w:tab w:val="left" w:pos="1660"/>
          <w:tab w:val="left" w:pos="1661"/>
        </w:tabs>
        <w:spacing w:before="40"/>
        <w:ind w:hanging="361"/>
        <w:rPr>
          <w:sz w:val="24"/>
        </w:rPr>
      </w:pPr>
      <w:r>
        <w:rPr>
          <w:sz w:val="24"/>
        </w:rPr>
        <w:t>Plays a role in the synthesis of DNA and RNA, carbohydrates, and</w:t>
      </w:r>
      <w:r>
        <w:rPr>
          <w:spacing w:val="-5"/>
          <w:sz w:val="24"/>
        </w:rPr>
        <w:t xml:space="preserve"> </w:t>
      </w:r>
      <w:r>
        <w:rPr>
          <w:sz w:val="24"/>
        </w:rPr>
        <w:t>lipids.</w:t>
      </w:r>
    </w:p>
    <w:p w:rsidR="000C4C62" w:rsidRDefault="000C4C62" w:rsidP="00D51396">
      <w:pPr>
        <w:pStyle w:val="ListParagraph"/>
        <w:numPr>
          <w:ilvl w:val="3"/>
          <w:numId w:val="8"/>
        </w:numPr>
        <w:tabs>
          <w:tab w:val="left" w:pos="1660"/>
          <w:tab w:val="left" w:pos="1661"/>
        </w:tabs>
        <w:spacing w:before="42"/>
        <w:ind w:hanging="361"/>
        <w:rPr>
          <w:sz w:val="24"/>
        </w:rPr>
      </w:pPr>
      <w:r>
        <w:rPr>
          <w:sz w:val="24"/>
        </w:rPr>
        <w:t>Activate more than 300 enzymes and</w:t>
      </w:r>
      <w:r>
        <w:rPr>
          <w:spacing w:val="-2"/>
          <w:sz w:val="24"/>
        </w:rPr>
        <w:t xml:space="preserve"> </w:t>
      </w:r>
      <w:r>
        <w:rPr>
          <w:sz w:val="24"/>
        </w:rPr>
        <w:t>coenzymes.</w:t>
      </w:r>
    </w:p>
    <w:p w:rsidR="000C4C62" w:rsidRDefault="000C4C62" w:rsidP="000C4C62">
      <w:pPr>
        <w:pStyle w:val="BodyText"/>
        <w:spacing w:before="3"/>
        <w:rPr>
          <w:sz w:val="35"/>
        </w:rPr>
      </w:pPr>
    </w:p>
    <w:p w:rsidR="000C4C62" w:rsidRDefault="000C4C62" w:rsidP="00D51396">
      <w:pPr>
        <w:pStyle w:val="Heading3"/>
        <w:numPr>
          <w:ilvl w:val="2"/>
          <w:numId w:val="8"/>
        </w:numPr>
        <w:tabs>
          <w:tab w:val="left" w:pos="1481"/>
        </w:tabs>
        <w:ind w:left="1480" w:hanging="541"/>
        <w:rPr>
          <w:color w:val="FF0000"/>
        </w:rPr>
      </w:pPr>
      <w:r>
        <w:t>Deficiency</w:t>
      </w:r>
    </w:p>
    <w:p w:rsidR="000C4C62" w:rsidRDefault="000C4C62" w:rsidP="000C4C62">
      <w:pPr>
        <w:pStyle w:val="BodyText"/>
        <w:spacing w:before="77"/>
        <w:ind w:left="940"/>
      </w:pPr>
      <w:r w:rsidRPr="00F617F6">
        <w:rPr>
          <w:color w:val="92D050"/>
        </w:rPr>
        <w:t xml:space="preserve">Due to the wide availability, magnesium deficiency is rare </w:t>
      </w:r>
      <w:r>
        <w:t>on normal diets.</w:t>
      </w:r>
    </w:p>
    <w:p w:rsidR="000C4C62" w:rsidRDefault="000C4C62" w:rsidP="000C4C62">
      <w:pPr>
        <w:sectPr w:rsidR="000C4C62">
          <w:pgSz w:w="12240" w:h="15840"/>
          <w:pgMar w:top="1320" w:right="420" w:bottom="1300" w:left="500" w:header="766" w:footer="1120" w:gutter="0"/>
          <w:cols w:space="720"/>
        </w:sectPr>
      </w:pPr>
    </w:p>
    <w:p w:rsidR="000C4C62" w:rsidRDefault="000C4C62" w:rsidP="00D51396">
      <w:pPr>
        <w:pStyle w:val="Heading3"/>
        <w:numPr>
          <w:ilvl w:val="1"/>
          <w:numId w:val="8"/>
        </w:numPr>
        <w:tabs>
          <w:tab w:val="left" w:pos="1361"/>
        </w:tabs>
        <w:spacing w:before="106"/>
        <w:ind w:left="1360" w:hanging="421"/>
        <w:rPr>
          <w:color w:val="FF0000"/>
        </w:rPr>
      </w:pPr>
      <w:r>
        <w:rPr>
          <w:color w:val="FF0000"/>
        </w:rPr>
        <w:lastRenderedPageBreak/>
        <w:t>Sulfur</w:t>
      </w:r>
    </w:p>
    <w:p w:rsidR="000C4C62" w:rsidRDefault="000C4C62" w:rsidP="00D51396">
      <w:pPr>
        <w:pStyle w:val="ListParagraph"/>
        <w:numPr>
          <w:ilvl w:val="2"/>
          <w:numId w:val="8"/>
        </w:numPr>
        <w:tabs>
          <w:tab w:val="left" w:pos="1481"/>
        </w:tabs>
        <w:spacing w:before="202"/>
        <w:ind w:left="1480" w:hanging="541"/>
        <w:rPr>
          <w:b/>
          <w:color w:val="FF0000"/>
          <w:sz w:val="24"/>
        </w:rPr>
      </w:pPr>
      <w:r>
        <w:rPr>
          <w:b/>
          <w:sz w:val="24"/>
        </w:rPr>
        <w:t>Sources</w:t>
      </w:r>
    </w:p>
    <w:p w:rsidR="000C4C62" w:rsidRDefault="000C4C62" w:rsidP="000C4C62">
      <w:pPr>
        <w:pStyle w:val="BodyText"/>
        <w:spacing w:before="38" w:line="276" w:lineRule="auto"/>
        <w:ind w:left="940" w:right="881"/>
      </w:pPr>
      <w:r>
        <w:t>Amino acids cysteine and methionine containing protein foods such as fish, meat, milk, broccoli, etc.</w:t>
      </w:r>
    </w:p>
    <w:p w:rsidR="000C4C62" w:rsidRDefault="000C4C62" w:rsidP="00D51396">
      <w:pPr>
        <w:pStyle w:val="Heading3"/>
        <w:numPr>
          <w:ilvl w:val="2"/>
          <w:numId w:val="8"/>
        </w:numPr>
        <w:tabs>
          <w:tab w:val="left" w:pos="1481"/>
        </w:tabs>
        <w:spacing w:before="124"/>
        <w:ind w:left="1480" w:hanging="541"/>
        <w:rPr>
          <w:color w:val="FF0000"/>
        </w:rPr>
      </w:pPr>
      <w:r>
        <w:t>Functions</w:t>
      </w:r>
    </w:p>
    <w:p w:rsidR="000C4C62" w:rsidRDefault="000C4C62" w:rsidP="000C4C62">
      <w:pPr>
        <w:pStyle w:val="BodyText"/>
        <w:spacing w:before="36"/>
        <w:ind w:left="1120"/>
      </w:pPr>
      <w:r>
        <w:rPr>
          <w:rFonts w:ascii="Wingdings" w:hAnsi="Wingdings"/>
          <w:w w:val="230"/>
        </w:rPr>
        <w:t></w:t>
      </w:r>
      <w:r>
        <w:rPr>
          <w:spacing w:val="-97"/>
          <w:w w:val="230"/>
        </w:rPr>
        <w:t xml:space="preserve"> </w:t>
      </w:r>
      <w:r>
        <w:rPr>
          <w:w w:val="110"/>
        </w:rPr>
        <w:t>Component of amino acids cysteine and methionine;</w:t>
      </w:r>
    </w:p>
    <w:p w:rsidR="000C4C62" w:rsidRDefault="000C4C62" w:rsidP="000C4C62">
      <w:pPr>
        <w:pStyle w:val="BodyText"/>
        <w:spacing w:before="84"/>
        <w:ind w:left="1120"/>
      </w:pPr>
      <w:r>
        <w:rPr>
          <w:rFonts w:ascii="Wingdings" w:hAnsi="Wingdings"/>
          <w:w w:val="235"/>
        </w:rPr>
        <w:t></w:t>
      </w:r>
      <w:r>
        <w:rPr>
          <w:spacing w:val="-102"/>
          <w:w w:val="235"/>
        </w:rPr>
        <w:t xml:space="preserve"> </w:t>
      </w:r>
      <w:r>
        <w:rPr>
          <w:w w:val="110"/>
        </w:rPr>
        <w:t>Part of vitamins biotin &amp; thiamine as well as insulin hormone;</w:t>
      </w:r>
    </w:p>
    <w:p w:rsidR="000C4C62" w:rsidRDefault="000C4C62" w:rsidP="000C4C62">
      <w:pPr>
        <w:pStyle w:val="BodyText"/>
        <w:spacing w:before="41"/>
        <w:ind w:left="1120"/>
      </w:pPr>
      <w:r>
        <w:rPr>
          <w:rFonts w:ascii="Wingdings" w:hAnsi="Wingdings"/>
          <w:w w:val="230"/>
        </w:rPr>
        <w:t></w:t>
      </w:r>
      <w:r>
        <w:rPr>
          <w:spacing w:val="-98"/>
          <w:w w:val="230"/>
        </w:rPr>
        <w:t xml:space="preserve"> </w:t>
      </w:r>
      <w:r>
        <w:rPr>
          <w:w w:val="110"/>
        </w:rPr>
        <w:t>Helps in detoxification of harmful chemicals in the liver.</w:t>
      </w:r>
    </w:p>
    <w:p w:rsidR="000C4C62" w:rsidRDefault="000C4C62" w:rsidP="000C4C62">
      <w:pPr>
        <w:pStyle w:val="BodyText"/>
        <w:spacing w:before="8"/>
        <w:rPr>
          <w:sz w:val="31"/>
        </w:rPr>
      </w:pPr>
    </w:p>
    <w:p w:rsidR="000C4C62" w:rsidRDefault="000C4C62" w:rsidP="00D51396">
      <w:pPr>
        <w:pStyle w:val="Heading3"/>
        <w:numPr>
          <w:ilvl w:val="2"/>
          <w:numId w:val="8"/>
        </w:numPr>
        <w:tabs>
          <w:tab w:val="left" w:pos="1481"/>
        </w:tabs>
        <w:ind w:left="1480" w:hanging="541"/>
        <w:rPr>
          <w:color w:val="FF0000"/>
        </w:rPr>
      </w:pPr>
      <w:r>
        <w:t>Requirements or</w:t>
      </w:r>
      <w:r>
        <w:rPr>
          <w:spacing w:val="-1"/>
        </w:rPr>
        <w:t xml:space="preserve"> </w:t>
      </w:r>
      <w:r>
        <w:t>Deficiency</w:t>
      </w:r>
    </w:p>
    <w:p w:rsidR="000C4C62" w:rsidRPr="00F617F6" w:rsidRDefault="000C4C62" w:rsidP="000C4C62">
      <w:pPr>
        <w:pStyle w:val="BodyText"/>
        <w:spacing w:before="37"/>
        <w:ind w:left="940"/>
        <w:rPr>
          <w:color w:val="92D050"/>
        </w:rPr>
      </w:pPr>
      <w:r>
        <w:t xml:space="preserve">Neither the amount of </w:t>
      </w:r>
      <w:r w:rsidRPr="00F617F6">
        <w:rPr>
          <w:color w:val="92D050"/>
        </w:rPr>
        <w:t>sulfur required by the human body nor its deficiency is known.</w:t>
      </w:r>
    </w:p>
    <w:p w:rsidR="000C4C62" w:rsidRDefault="000C4C62" w:rsidP="000C4C62">
      <w:pPr>
        <w:pStyle w:val="BodyText"/>
        <w:rPr>
          <w:sz w:val="26"/>
        </w:rPr>
      </w:pPr>
    </w:p>
    <w:p w:rsidR="000C4C62" w:rsidRDefault="000C4C62" w:rsidP="000C4C62">
      <w:pPr>
        <w:pStyle w:val="BodyText"/>
        <w:spacing w:before="1"/>
        <w:rPr>
          <w:sz w:val="30"/>
        </w:rPr>
      </w:pPr>
    </w:p>
    <w:p w:rsidR="000C4C62" w:rsidRDefault="000C4C62" w:rsidP="00D51396">
      <w:pPr>
        <w:pStyle w:val="Heading3"/>
        <w:numPr>
          <w:ilvl w:val="1"/>
          <w:numId w:val="8"/>
        </w:numPr>
        <w:tabs>
          <w:tab w:val="left" w:pos="1361"/>
        </w:tabs>
        <w:ind w:left="1360" w:hanging="421"/>
        <w:rPr>
          <w:color w:val="FF0000"/>
        </w:rPr>
      </w:pPr>
      <w:r>
        <w:rPr>
          <w:color w:val="FF0000"/>
        </w:rPr>
        <w:t>Iron</w:t>
      </w:r>
    </w:p>
    <w:p w:rsidR="000C4C62" w:rsidRDefault="000C4C62" w:rsidP="00D51396">
      <w:pPr>
        <w:pStyle w:val="ListParagraph"/>
        <w:numPr>
          <w:ilvl w:val="2"/>
          <w:numId w:val="8"/>
        </w:numPr>
        <w:tabs>
          <w:tab w:val="left" w:pos="1481"/>
        </w:tabs>
        <w:spacing w:before="197"/>
        <w:ind w:left="1480" w:hanging="541"/>
        <w:rPr>
          <w:sz w:val="24"/>
        </w:rPr>
      </w:pPr>
      <w:r>
        <w:rPr>
          <w:b/>
          <w:sz w:val="24"/>
        </w:rPr>
        <w:t xml:space="preserve">Sources: </w:t>
      </w:r>
      <w:r>
        <w:rPr>
          <w:sz w:val="24"/>
        </w:rPr>
        <w:t>Meat, poultry, fish, whole-grains, vegetables, fruit and</w:t>
      </w:r>
      <w:r>
        <w:rPr>
          <w:spacing w:val="-3"/>
          <w:sz w:val="24"/>
        </w:rPr>
        <w:t xml:space="preserve"> </w:t>
      </w:r>
      <w:r>
        <w:rPr>
          <w:sz w:val="24"/>
        </w:rPr>
        <w:t>eggs</w:t>
      </w:r>
    </w:p>
    <w:p w:rsidR="000C4C62" w:rsidRDefault="000C4C62" w:rsidP="00D51396">
      <w:pPr>
        <w:pStyle w:val="Heading3"/>
        <w:numPr>
          <w:ilvl w:val="2"/>
          <w:numId w:val="8"/>
        </w:numPr>
        <w:tabs>
          <w:tab w:val="left" w:pos="1481"/>
        </w:tabs>
        <w:spacing w:before="209"/>
        <w:ind w:left="1480" w:hanging="541"/>
      </w:pPr>
      <w:r>
        <w:t>Functions</w:t>
      </w:r>
    </w:p>
    <w:p w:rsidR="000C4C62" w:rsidRDefault="000C4C62" w:rsidP="000C4C62">
      <w:pPr>
        <w:pStyle w:val="BodyText"/>
        <w:spacing w:before="77"/>
        <w:ind w:left="1298"/>
      </w:pPr>
      <w:r>
        <w:rPr>
          <w:rFonts w:ascii="Wingdings" w:hAnsi="Wingdings"/>
          <w:w w:val="230"/>
        </w:rPr>
        <w:t></w:t>
      </w:r>
      <w:r>
        <w:rPr>
          <w:spacing w:val="-62"/>
          <w:w w:val="230"/>
        </w:rPr>
        <w:t xml:space="preserve"> </w:t>
      </w:r>
      <w:r>
        <w:rPr>
          <w:w w:val="110"/>
        </w:rPr>
        <w:t>Iron</w:t>
      </w:r>
      <w:r>
        <w:rPr>
          <w:spacing w:val="-31"/>
          <w:w w:val="110"/>
        </w:rPr>
        <w:t xml:space="preserve"> </w:t>
      </w:r>
      <w:r>
        <w:rPr>
          <w:w w:val="110"/>
        </w:rPr>
        <w:t>is</w:t>
      </w:r>
      <w:r>
        <w:rPr>
          <w:spacing w:val="-30"/>
          <w:w w:val="110"/>
        </w:rPr>
        <w:t xml:space="preserve"> </w:t>
      </w:r>
      <w:r>
        <w:rPr>
          <w:w w:val="110"/>
        </w:rPr>
        <w:t>present</w:t>
      </w:r>
      <w:r>
        <w:rPr>
          <w:spacing w:val="-30"/>
          <w:w w:val="110"/>
        </w:rPr>
        <w:t xml:space="preserve"> </w:t>
      </w:r>
      <w:r>
        <w:rPr>
          <w:w w:val="110"/>
        </w:rPr>
        <w:t>in</w:t>
      </w:r>
      <w:r>
        <w:rPr>
          <w:spacing w:val="-31"/>
          <w:w w:val="110"/>
        </w:rPr>
        <w:t xml:space="preserve"> </w:t>
      </w:r>
      <w:r>
        <w:rPr>
          <w:w w:val="110"/>
        </w:rPr>
        <w:t>hemoglobin</w:t>
      </w:r>
      <w:r>
        <w:rPr>
          <w:spacing w:val="-30"/>
          <w:w w:val="110"/>
        </w:rPr>
        <w:t xml:space="preserve"> </w:t>
      </w:r>
      <w:r>
        <w:rPr>
          <w:w w:val="110"/>
        </w:rPr>
        <w:t>of</w:t>
      </w:r>
      <w:r>
        <w:rPr>
          <w:spacing w:val="-31"/>
          <w:w w:val="110"/>
        </w:rPr>
        <w:t xml:space="preserve"> </w:t>
      </w:r>
      <w:r>
        <w:rPr>
          <w:w w:val="110"/>
        </w:rPr>
        <w:t>RBC</w:t>
      </w:r>
      <w:r>
        <w:rPr>
          <w:spacing w:val="-30"/>
          <w:w w:val="110"/>
        </w:rPr>
        <w:t xml:space="preserve"> </w:t>
      </w:r>
      <w:r>
        <w:rPr>
          <w:w w:val="110"/>
        </w:rPr>
        <w:t>which</w:t>
      </w:r>
      <w:r>
        <w:rPr>
          <w:spacing w:val="-31"/>
          <w:w w:val="110"/>
        </w:rPr>
        <w:t xml:space="preserve"> </w:t>
      </w:r>
      <w:r>
        <w:rPr>
          <w:w w:val="110"/>
        </w:rPr>
        <w:t>helps</w:t>
      </w:r>
      <w:r>
        <w:rPr>
          <w:spacing w:val="-29"/>
          <w:w w:val="110"/>
        </w:rPr>
        <w:t xml:space="preserve"> </w:t>
      </w:r>
      <w:r>
        <w:rPr>
          <w:w w:val="110"/>
        </w:rPr>
        <w:t>to</w:t>
      </w:r>
      <w:r>
        <w:rPr>
          <w:spacing w:val="-30"/>
          <w:w w:val="110"/>
        </w:rPr>
        <w:t xml:space="preserve"> </w:t>
      </w:r>
      <w:r>
        <w:rPr>
          <w:w w:val="110"/>
        </w:rPr>
        <w:t>carry</w:t>
      </w:r>
      <w:r>
        <w:rPr>
          <w:spacing w:val="-34"/>
          <w:w w:val="110"/>
        </w:rPr>
        <w:t xml:space="preserve"> </w:t>
      </w:r>
      <w:r>
        <w:rPr>
          <w:w w:val="110"/>
        </w:rPr>
        <w:t>oxygen</w:t>
      </w:r>
      <w:r>
        <w:rPr>
          <w:spacing w:val="-30"/>
          <w:w w:val="110"/>
        </w:rPr>
        <w:t xml:space="preserve"> </w:t>
      </w:r>
      <w:r>
        <w:rPr>
          <w:w w:val="110"/>
        </w:rPr>
        <w:t>to</w:t>
      </w:r>
      <w:r>
        <w:rPr>
          <w:spacing w:val="-31"/>
          <w:w w:val="110"/>
        </w:rPr>
        <w:t xml:space="preserve"> </w:t>
      </w:r>
      <w:r>
        <w:rPr>
          <w:w w:val="110"/>
        </w:rPr>
        <w:t>all</w:t>
      </w:r>
      <w:r>
        <w:rPr>
          <w:spacing w:val="-30"/>
          <w:w w:val="110"/>
        </w:rPr>
        <w:t xml:space="preserve"> </w:t>
      </w:r>
      <w:r>
        <w:rPr>
          <w:w w:val="110"/>
        </w:rPr>
        <w:t>parts</w:t>
      </w:r>
      <w:r>
        <w:rPr>
          <w:spacing w:val="-31"/>
          <w:w w:val="110"/>
        </w:rPr>
        <w:t xml:space="preserve"> </w:t>
      </w:r>
      <w:r>
        <w:rPr>
          <w:w w:val="110"/>
        </w:rPr>
        <w:t>of</w:t>
      </w:r>
      <w:r>
        <w:rPr>
          <w:spacing w:val="-31"/>
          <w:w w:val="110"/>
        </w:rPr>
        <w:t xml:space="preserve"> </w:t>
      </w:r>
      <w:r>
        <w:rPr>
          <w:w w:val="110"/>
        </w:rPr>
        <w:t>the</w:t>
      </w:r>
      <w:r>
        <w:rPr>
          <w:spacing w:val="-30"/>
          <w:w w:val="110"/>
        </w:rPr>
        <w:t xml:space="preserve"> </w:t>
      </w:r>
      <w:r>
        <w:rPr>
          <w:w w:val="110"/>
        </w:rPr>
        <w:t>body.</w:t>
      </w:r>
    </w:p>
    <w:p w:rsidR="000C4C62" w:rsidRDefault="000C4C62" w:rsidP="000C4C62">
      <w:pPr>
        <w:pStyle w:val="BodyText"/>
        <w:spacing w:before="84" w:line="312" w:lineRule="auto"/>
        <w:ind w:left="1653" w:right="85" w:hanging="356"/>
      </w:pPr>
      <w:r>
        <w:rPr>
          <w:rFonts w:ascii="Wingdings" w:hAnsi="Wingdings"/>
          <w:w w:val="230"/>
        </w:rPr>
        <w:t></w:t>
      </w:r>
      <w:r>
        <w:rPr>
          <w:w w:val="230"/>
        </w:rPr>
        <w:t xml:space="preserve"> </w:t>
      </w:r>
      <w:r>
        <w:rPr>
          <w:w w:val="110"/>
        </w:rPr>
        <w:t xml:space="preserve">Iron is also present in myoglobin (a muscle protein) which helps to supply and </w:t>
      </w:r>
      <w:r>
        <w:rPr>
          <w:spacing w:val="-77"/>
          <w:w w:val="110"/>
        </w:rPr>
        <w:t>store</w:t>
      </w:r>
      <w:r>
        <w:rPr>
          <w:spacing w:val="-64"/>
          <w:w w:val="110"/>
        </w:rPr>
        <w:t xml:space="preserve"> </w:t>
      </w:r>
      <w:r>
        <w:rPr>
          <w:w w:val="110"/>
        </w:rPr>
        <w:t>oxygen in muscles.</w:t>
      </w:r>
    </w:p>
    <w:p w:rsidR="000C4C62" w:rsidRDefault="000C4C62" w:rsidP="000C4C62">
      <w:pPr>
        <w:pStyle w:val="BodyText"/>
        <w:ind w:left="1298"/>
      </w:pPr>
      <w:r>
        <w:rPr>
          <w:rFonts w:ascii="Wingdings" w:hAnsi="Wingdings"/>
          <w:w w:val="235"/>
        </w:rPr>
        <w:t></w:t>
      </w:r>
      <w:r>
        <w:rPr>
          <w:spacing w:val="-79"/>
          <w:w w:val="235"/>
        </w:rPr>
        <w:t xml:space="preserve"> </w:t>
      </w:r>
      <w:proofErr w:type="gramStart"/>
      <w:r>
        <w:rPr>
          <w:w w:val="110"/>
        </w:rPr>
        <w:t>Plays</w:t>
      </w:r>
      <w:proofErr w:type="gramEnd"/>
      <w:r>
        <w:rPr>
          <w:w w:val="110"/>
        </w:rPr>
        <w:t xml:space="preserve"> an important role in immune function.</w:t>
      </w:r>
    </w:p>
    <w:p w:rsidR="000C4C62" w:rsidRDefault="000C4C62" w:rsidP="000C4C62">
      <w:pPr>
        <w:pStyle w:val="BodyText"/>
        <w:spacing w:before="82"/>
        <w:ind w:left="1300"/>
      </w:pPr>
      <w:r>
        <w:rPr>
          <w:rFonts w:ascii="Wingdings" w:hAnsi="Wingdings"/>
          <w:w w:val="230"/>
        </w:rPr>
        <w:t></w:t>
      </w:r>
      <w:r>
        <w:rPr>
          <w:w w:val="230"/>
        </w:rPr>
        <w:t xml:space="preserve"> </w:t>
      </w:r>
      <w:r>
        <w:rPr>
          <w:w w:val="110"/>
        </w:rPr>
        <w:t>Participates in energy production (component of coenzymes in electron transport).</w:t>
      </w:r>
    </w:p>
    <w:p w:rsidR="000C4C62" w:rsidRDefault="000C4C62" w:rsidP="000C4C62">
      <w:pPr>
        <w:pStyle w:val="BodyText"/>
        <w:spacing w:before="84"/>
        <w:ind w:left="1298"/>
      </w:pPr>
      <w:r>
        <w:rPr>
          <w:rFonts w:ascii="Wingdings" w:hAnsi="Wingdings"/>
          <w:w w:val="230"/>
        </w:rPr>
        <w:t></w:t>
      </w:r>
      <w:r>
        <w:rPr>
          <w:w w:val="230"/>
        </w:rPr>
        <w:t xml:space="preserve"> </w:t>
      </w:r>
      <w:r>
        <w:rPr>
          <w:w w:val="110"/>
        </w:rPr>
        <w:t>Helps in oxidative degradation of drugs and toxic chemicals.</w:t>
      </w:r>
    </w:p>
    <w:p w:rsidR="000C4C62" w:rsidRDefault="000C4C62" w:rsidP="000C4C62">
      <w:pPr>
        <w:pStyle w:val="BodyText"/>
        <w:rPr>
          <w:sz w:val="35"/>
        </w:rPr>
      </w:pPr>
    </w:p>
    <w:p w:rsidR="000C4C62" w:rsidRDefault="000C4C62" w:rsidP="00D51396">
      <w:pPr>
        <w:pStyle w:val="Heading3"/>
        <w:numPr>
          <w:ilvl w:val="2"/>
          <w:numId w:val="8"/>
        </w:numPr>
        <w:tabs>
          <w:tab w:val="left" w:pos="1481"/>
        </w:tabs>
        <w:spacing w:before="1"/>
        <w:ind w:left="1480" w:hanging="541"/>
        <w:jc w:val="both"/>
      </w:pPr>
      <w:r>
        <w:t>Deficiency</w:t>
      </w:r>
      <w:r>
        <w:rPr>
          <w:spacing w:val="-1"/>
        </w:rPr>
        <w:t xml:space="preserve"> </w:t>
      </w:r>
      <w:r>
        <w:t>diseases</w:t>
      </w:r>
    </w:p>
    <w:p w:rsidR="000C4C62" w:rsidRDefault="000C4C62" w:rsidP="000C4C62">
      <w:pPr>
        <w:pStyle w:val="BodyText"/>
        <w:spacing w:before="156" w:line="278" w:lineRule="auto"/>
        <w:ind w:left="940" w:right="868"/>
        <w:jc w:val="both"/>
        <w:rPr>
          <w:rFonts w:ascii="kiloji"/>
          <w:sz w:val="20"/>
        </w:rPr>
      </w:pPr>
      <w:r>
        <w:t xml:space="preserve">WHO considers iron deficiency to be the number one nutritional disorder in the </w:t>
      </w:r>
      <w:proofErr w:type="gramStart"/>
      <w:r>
        <w:t>world.</w:t>
      </w:r>
      <w:proofErr w:type="gramEnd"/>
      <w:r>
        <w:t xml:space="preserve"> Deficiency of </w:t>
      </w:r>
      <w:r w:rsidRPr="00F617F6">
        <w:rPr>
          <w:color w:val="92D050"/>
        </w:rPr>
        <w:t>iron causes anemia (small and pale RBCs</w:t>
      </w:r>
      <w:r>
        <w:t>). Symptoms include fatigue, weakness, irritability, and shortness of breath. Clinical signs include pale skin and spoon-shaped</w:t>
      </w:r>
      <w:r>
        <w:rPr>
          <w:spacing w:val="-11"/>
        </w:rPr>
        <w:t xml:space="preserve"> </w:t>
      </w:r>
      <w:r>
        <w:t>fingernails</w:t>
      </w:r>
      <w:r>
        <w:rPr>
          <w:rFonts w:ascii="kiloji"/>
          <w:sz w:val="20"/>
        </w:rPr>
        <w:t>.</w:t>
      </w:r>
    </w:p>
    <w:p w:rsidR="000C4C62" w:rsidRDefault="000C4C62" w:rsidP="000C4C62">
      <w:pPr>
        <w:pStyle w:val="BodyText"/>
        <w:rPr>
          <w:rFonts w:ascii="kiloji"/>
          <w:sz w:val="20"/>
        </w:rPr>
      </w:pPr>
    </w:p>
    <w:p w:rsidR="000C4C62" w:rsidRDefault="000C4C62" w:rsidP="000C4C62">
      <w:pPr>
        <w:pStyle w:val="BodyText"/>
        <w:spacing w:before="4"/>
        <w:rPr>
          <w:rFonts w:ascii="kiloji"/>
          <w:sz w:val="22"/>
        </w:rPr>
      </w:pPr>
      <w:r>
        <w:rPr>
          <w:noProof/>
        </w:rPr>
        <w:drawing>
          <wp:anchor distT="0" distB="0" distL="0" distR="0" simplePos="0" relativeHeight="251679744" behindDoc="0" locked="0" layoutInCell="1" allowOverlap="1" wp14:anchorId="0FFFEBFD" wp14:editId="680CFCAF">
            <wp:simplePos x="0" y="0"/>
            <wp:positionH relativeFrom="page">
              <wp:posOffset>933450</wp:posOffset>
            </wp:positionH>
            <wp:positionV relativeFrom="paragraph">
              <wp:posOffset>240313</wp:posOffset>
            </wp:positionV>
            <wp:extent cx="2376160" cy="790956"/>
            <wp:effectExtent l="0" t="0" r="0" b="0"/>
            <wp:wrapTopAndBottom/>
            <wp:docPr id="459" name="image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15.jpeg"/>
                    <pic:cNvPicPr/>
                  </pic:nvPicPr>
                  <pic:blipFill>
                    <a:blip r:embed="rId23" cstate="print"/>
                    <a:stretch>
                      <a:fillRect/>
                    </a:stretch>
                  </pic:blipFill>
                  <pic:spPr>
                    <a:xfrm>
                      <a:off x="0" y="0"/>
                      <a:ext cx="2376160" cy="790956"/>
                    </a:xfrm>
                    <a:prstGeom prst="rect">
                      <a:avLst/>
                    </a:prstGeom>
                  </pic:spPr>
                </pic:pic>
              </a:graphicData>
            </a:graphic>
          </wp:anchor>
        </w:drawing>
      </w:r>
      <w:r>
        <w:rPr>
          <w:noProof/>
        </w:rPr>
        <w:drawing>
          <wp:anchor distT="0" distB="0" distL="0" distR="0" simplePos="0" relativeHeight="251680768" behindDoc="0" locked="0" layoutInCell="1" allowOverlap="1" wp14:anchorId="5546B31E" wp14:editId="1452752C">
            <wp:simplePos x="0" y="0"/>
            <wp:positionH relativeFrom="page">
              <wp:posOffset>3516629</wp:posOffset>
            </wp:positionH>
            <wp:positionV relativeFrom="paragraph">
              <wp:posOffset>240241</wp:posOffset>
            </wp:positionV>
            <wp:extent cx="1140091" cy="645413"/>
            <wp:effectExtent l="0" t="0" r="0" b="0"/>
            <wp:wrapTopAndBottom/>
            <wp:docPr id="461" name="image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16.jpeg"/>
                    <pic:cNvPicPr/>
                  </pic:nvPicPr>
                  <pic:blipFill>
                    <a:blip r:embed="rId24" cstate="print"/>
                    <a:stretch>
                      <a:fillRect/>
                    </a:stretch>
                  </pic:blipFill>
                  <pic:spPr>
                    <a:xfrm>
                      <a:off x="0" y="0"/>
                      <a:ext cx="1140091" cy="645413"/>
                    </a:xfrm>
                    <a:prstGeom prst="rect">
                      <a:avLst/>
                    </a:prstGeom>
                  </pic:spPr>
                </pic:pic>
              </a:graphicData>
            </a:graphic>
          </wp:anchor>
        </w:drawing>
      </w:r>
      <w:r>
        <w:rPr>
          <w:noProof/>
        </w:rPr>
        <w:drawing>
          <wp:anchor distT="0" distB="0" distL="0" distR="0" simplePos="0" relativeHeight="251681792" behindDoc="0" locked="0" layoutInCell="1" allowOverlap="1" wp14:anchorId="3A65C258" wp14:editId="6CDD8DFF">
            <wp:simplePos x="0" y="0"/>
            <wp:positionH relativeFrom="page">
              <wp:posOffset>4717415</wp:posOffset>
            </wp:positionH>
            <wp:positionV relativeFrom="paragraph">
              <wp:posOffset>206662</wp:posOffset>
            </wp:positionV>
            <wp:extent cx="807626" cy="926211"/>
            <wp:effectExtent l="0" t="0" r="0" b="0"/>
            <wp:wrapTopAndBottom/>
            <wp:docPr id="463" name="image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17.jpeg"/>
                    <pic:cNvPicPr/>
                  </pic:nvPicPr>
                  <pic:blipFill>
                    <a:blip r:embed="rId25" cstate="print"/>
                    <a:stretch>
                      <a:fillRect/>
                    </a:stretch>
                  </pic:blipFill>
                  <pic:spPr>
                    <a:xfrm>
                      <a:off x="0" y="0"/>
                      <a:ext cx="807626" cy="926211"/>
                    </a:xfrm>
                    <a:prstGeom prst="rect">
                      <a:avLst/>
                    </a:prstGeom>
                  </pic:spPr>
                </pic:pic>
              </a:graphicData>
            </a:graphic>
          </wp:anchor>
        </w:drawing>
      </w:r>
      <w:r>
        <w:rPr>
          <w:noProof/>
        </w:rPr>
        <w:drawing>
          <wp:anchor distT="0" distB="0" distL="0" distR="0" simplePos="0" relativeHeight="251682816" behindDoc="0" locked="0" layoutInCell="1" allowOverlap="1" wp14:anchorId="0A9D5C49" wp14:editId="51EA1EAE">
            <wp:simplePos x="0" y="0"/>
            <wp:positionH relativeFrom="page">
              <wp:posOffset>5663565</wp:posOffset>
            </wp:positionH>
            <wp:positionV relativeFrom="paragraph">
              <wp:posOffset>240216</wp:posOffset>
            </wp:positionV>
            <wp:extent cx="905467" cy="896874"/>
            <wp:effectExtent l="0" t="0" r="0" b="0"/>
            <wp:wrapTopAndBottom/>
            <wp:docPr id="465" name="image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218.jpeg"/>
                    <pic:cNvPicPr/>
                  </pic:nvPicPr>
                  <pic:blipFill>
                    <a:blip r:embed="rId26" cstate="print"/>
                    <a:stretch>
                      <a:fillRect/>
                    </a:stretch>
                  </pic:blipFill>
                  <pic:spPr>
                    <a:xfrm>
                      <a:off x="0" y="0"/>
                      <a:ext cx="905467" cy="896874"/>
                    </a:xfrm>
                    <a:prstGeom prst="rect">
                      <a:avLst/>
                    </a:prstGeom>
                  </pic:spPr>
                </pic:pic>
              </a:graphicData>
            </a:graphic>
          </wp:anchor>
        </w:drawing>
      </w:r>
    </w:p>
    <w:p w:rsidR="000C4C62" w:rsidRDefault="000C4C62" w:rsidP="000C4C62">
      <w:pPr>
        <w:pStyle w:val="BodyText"/>
        <w:spacing w:before="8"/>
        <w:rPr>
          <w:rFonts w:ascii="kiloji"/>
          <w:sz w:val="6"/>
        </w:rPr>
      </w:pPr>
    </w:p>
    <w:tbl>
      <w:tblPr>
        <w:tblW w:w="0" w:type="auto"/>
        <w:tblInd w:w="747" w:type="dxa"/>
        <w:tblLayout w:type="fixed"/>
        <w:tblCellMar>
          <w:left w:w="0" w:type="dxa"/>
          <w:right w:w="0" w:type="dxa"/>
        </w:tblCellMar>
        <w:tblLook w:val="01E0" w:firstRow="1" w:lastRow="1" w:firstColumn="1" w:lastColumn="1" w:noHBand="0" w:noVBand="0"/>
      </w:tblPr>
      <w:tblGrid>
        <w:gridCol w:w="3728"/>
        <w:gridCol w:w="2416"/>
        <w:gridCol w:w="2707"/>
      </w:tblGrid>
      <w:tr w:rsidR="000C4C62" w:rsidTr="000C4C62">
        <w:trPr>
          <w:trHeight w:val="541"/>
        </w:trPr>
        <w:tc>
          <w:tcPr>
            <w:tcW w:w="3728" w:type="dxa"/>
          </w:tcPr>
          <w:p w:rsidR="000C4C62" w:rsidRDefault="000C4C62" w:rsidP="000C4C62">
            <w:pPr>
              <w:pStyle w:val="TableParagraph"/>
              <w:spacing w:line="266" w:lineRule="exact"/>
              <w:ind w:left="200"/>
              <w:rPr>
                <w:sz w:val="24"/>
              </w:rPr>
            </w:pPr>
            <w:r>
              <w:rPr>
                <w:sz w:val="24"/>
              </w:rPr>
              <w:t>RBCs: Healthy (</w:t>
            </w:r>
            <w:r>
              <w:rPr>
                <w:i/>
                <w:sz w:val="24"/>
              </w:rPr>
              <w:t>left</w:t>
            </w:r>
            <w:r>
              <w:rPr>
                <w:sz w:val="24"/>
              </w:rPr>
              <w:t>) and</w:t>
            </w:r>
          </w:p>
          <w:p w:rsidR="000C4C62" w:rsidRDefault="000C4C62" w:rsidP="000C4C62">
            <w:pPr>
              <w:pStyle w:val="TableParagraph"/>
              <w:spacing w:line="256" w:lineRule="exact"/>
              <w:ind w:left="200"/>
              <w:rPr>
                <w:sz w:val="24"/>
              </w:rPr>
            </w:pPr>
            <w:r>
              <w:rPr>
                <w:sz w:val="24"/>
              </w:rPr>
              <w:t>anemic (small and pale) (</w:t>
            </w:r>
            <w:r>
              <w:rPr>
                <w:i/>
                <w:sz w:val="24"/>
              </w:rPr>
              <w:t>right</w:t>
            </w:r>
            <w:r>
              <w:rPr>
                <w:sz w:val="24"/>
              </w:rPr>
              <w:t>)</w:t>
            </w:r>
          </w:p>
        </w:tc>
        <w:tc>
          <w:tcPr>
            <w:tcW w:w="2416" w:type="dxa"/>
          </w:tcPr>
          <w:p w:rsidR="000C4C62" w:rsidRDefault="000C4C62" w:rsidP="000C4C62">
            <w:pPr>
              <w:pStyle w:val="TableParagraph"/>
              <w:spacing w:line="266" w:lineRule="exact"/>
              <w:ind w:left="540"/>
              <w:rPr>
                <w:sz w:val="24"/>
              </w:rPr>
            </w:pPr>
            <w:r>
              <w:rPr>
                <w:sz w:val="24"/>
              </w:rPr>
              <w:t>Spoon-shaped</w:t>
            </w:r>
          </w:p>
          <w:p w:rsidR="000C4C62" w:rsidRDefault="000C4C62" w:rsidP="000C4C62">
            <w:pPr>
              <w:pStyle w:val="TableParagraph"/>
              <w:spacing w:line="256" w:lineRule="exact"/>
              <w:ind w:left="540"/>
              <w:rPr>
                <w:sz w:val="24"/>
              </w:rPr>
            </w:pPr>
            <w:r>
              <w:rPr>
                <w:sz w:val="24"/>
              </w:rPr>
              <w:t>fingernail</w:t>
            </w:r>
          </w:p>
        </w:tc>
        <w:tc>
          <w:tcPr>
            <w:tcW w:w="2707" w:type="dxa"/>
          </w:tcPr>
          <w:p w:rsidR="000C4C62" w:rsidRDefault="000C4C62" w:rsidP="000C4C62">
            <w:pPr>
              <w:pStyle w:val="TableParagraph"/>
              <w:spacing w:line="266" w:lineRule="exact"/>
              <w:ind w:left="515"/>
              <w:rPr>
                <w:sz w:val="24"/>
              </w:rPr>
            </w:pPr>
            <w:r>
              <w:rPr>
                <w:sz w:val="24"/>
              </w:rPr>
              <w:t>Pale face and tongue</w:t>
            </w:r>
          </w:p>
        </w:tc>
      </w:tr>
    </w:tbl>
    <w:p w:rsidR="000C4C62" w:rsidRDefault="000C4C62" w:rsidP="000C4C62">
      <w:pPr>
        <w:spacing w:line="266" w:lineRule="exact"/>
        <w:rPr>
          <w:sz w:val="24"/>
        </w:rPr>
        <w:sectPr w:rsidR="000C4C62">
          <w:pgSz w:w="12240" w:h="15840"/>
          <w:pgMar w:top="1320" w:right="420" w:bottom="1300" w:left="500" w:header="766" w:footer="1120" w:gutter="0"/>
          <w:cols w:space="720"/>
        </w:sectPr>
      </w:pPr>
    </w:p>
    <w:p w:rsidR="000C4C62" w:rsidRDefault="000C4C62" w:rsidP="00D51396">
      <w:pPr>
        <w:pStyle w:val="Heading3"/>
        <w:numPr>
          <w:ilvl w:val="2"/>
          <w:numId w:val="8"/>
        </w:numPr>
        <w:tabs>
          <w:tab w:val="left" w:pos="1481"/>
        </w:tabs>
        <w:spacing w:before="103"/>
        <w:ind w:left="1480" w:hanging="541"/>
      </w:pPr>
      <w:r>
        <w:lastRenderedPageBreak/>
        <w:t>Risk groups of iron</w:t>
      </w:r>
      <w:r>
        <w:rPr>
          <w:spacing w:val="2"/>
        </w:rPr>
        <w:t xml:space="preserve"> </w:t>
      </w:r>
      <w:r>
        <w:t>deficiency</w:t>
      </w:r>
    </w:p>
    <w:p w:rsidR="000C4C62" w:rsidRDefault="000C4C62" w:rsidP="00D51396">
      <w:pPr>
        <w:pStyle w:val="ListParagraph"/>
        <w:numPr>
          <w:ilvl w:val="3"/>
          <w:numId w:val="8"/>
        </w:numPr>
        <w:tabs>
          <w:tab w:val="left" w:pos="1481"/>
        </w:tabs>
        <w:spacing w:before="118"/>
        <w:ind w:left="1480" w:hanging="270"/>
        <w:rPr>
          <w:sz w:val="24"/>
        </w:rPr>
      </w:pPr>
      <w:r>
        <w:rPr>
          <w:sz w:val="24"/>
        </w:rPr>
        <w:t>Women of child-bearing age (because of blood loss through</w:t>
      </w:r>
      <w:r>
        <w:rPr>
          <w:spacing w:val="-6"/>
          <w:sz w:val="24"/>
        </w:rPr>
        <w:t xml:space="preserve"> </w:t>
      </w:r>
      <w:r>
        <w:rPr>
          <w:sz w:val="24"/>
        </w:rPr>
        <w:t>menstruation);</w:t>
      </w:r>
    </w:p>
    <w:p w:rsidR="000C4C62" w:rsidRDefault="000C4C62" w:rsidP="00D51396">
      <w:pPr>
        <w:pStyle w:val="ListParagraph"/>
        <w:numPr>
          <w:ilvl w:val="3"/>
          <w:numId w:val="8"/>
        </w:numPr>
        <w:tabs>
          <w:tab w:val="left" w:pos="1481"/>
        </w:tabs>
        <w:spacing w:before="41"/>
        <w:ind w:left="1480" w:hanging="270"/>
        <w:rPr>
          <w:sz w:val="24"/>
        </w:rPr>
      </w:pPr>
      <w:r>
        <w:rPr>
          <w:sz w:val="24"/>
        </w:rPr>
        <w:t>Pregnant and breastfeeding women (because of increased iron</w:t>
      </w:r>
      <w:r>
        <w:rPr>
          <w:spacing w:val="-3"/>
          <w:sz w:val="24"/>
        </w:rPr>
        <w:t xml:space="preserve"> </w:t>
      </w:r>
      <w:r>
        <w:rPr>
          <w:sz w:val="24"/>
        </w:rPr>
        <w:t>requirements);</w:t>
      </w:r>
    </w:p>
    <w:p w:rsidR="000C4C62" w:rsidRDefault="000C4C62" w:rsidP="00D51396">
      <w:pPr>
        <w:pStyle w:val="ListParagraph"/>
        <w:numPr>
          <w:ilvl w:val="3"/>
          <w:numId w:val="8"/>
        </w:numPr>
        <w:tabs>
          <w:tab w:val="left" w:pos="1481"/>
        </w:tabs>
        <w:spacing w:before="41"/>
        <w:ind w:left="1480" w:hanging="270"/>
        <w:rPr>
          <w:sz w:val="24"/>
        </w:rPr>
      </w:pPr>
      <w:r>
        <w:rPr>
          <w:sz w:val="24"/>
        </w:rPr>
        <w:t>Babies greater than six months who are exclusively</w:t>
      </w:r>
      <w:r>
        <w:rPr>
          <w:spacing w:val="-4"/>
          <w:sz w:val="24"/>
        </w:rPr>
        <w:t xml:space="preserve"> </w:t>
      </w:r>
      <w:r>
        <w:rPr>
          <w:sz w:val="24"/>
        </w:rPr>
        <w:t>breastfed;</w:t>
      </w:r>
    </w:p>
    <w:p w:rsidR="000C4C62" w:rsidRDefault="000C4C62" w:rsidP="00D51396">
      <w:pPr>
        <w:pStyle w:val="ListParagraph"/>
        <w:numPr>
          <w:ilvl w:val="3"/>
          <w:numId w:val="8"/>
        </w:numPr>
        <w:tabs>
          <w:tab w:val="left" w:pos="1481"/>
        </w:tabs>
        <w:spacing w:before="43"/>
        <w:ind w:left="1480" w:hanging="270"/>
        <w:rPr>
          <w:sz w:val="24"/>
        </w:rPr>
      </w:pPr>
      <w:r>
        <w:rPr>
          <w:sz w:val="24"/>
        </w:rPr>
        <w:t>Babies less than six months in particular-who are fed on animal</w:t>
      </w:r>
      <w:r>
        <w:rPr>
          <w:spacing w:val="1"/>
          <w:sz w:val="24"/>
        </w:rPr>
        <w:t xml:space="preserve"> </w:t>
      </w:r>
      <w:r>
        <w:rPr>
          <w:sz w:val="24"/>
        </w:rPr>
        <w:t>milk;</w:t>
      </w:r>
    </w:p>
    <w:p w:rsidR="000C4C62" w:rsidRDefault="000C4C62" w:rsidP="00D51396">
      <w:pPr>
        <w:pStyle w:val="ListParagraph"/>
        <w:numPr>
          <w:ilvl w:val="3"/>
          <w:numId w:val="8"/>
        </w:numPr>
        <w:tabs>
          <w:tab w:val="left" w:pos="1481"/>
        </w:tabs>
        <w:spacing w:before="41"/>
        <w:ind w:left="1480" w:hanging="270"/>
        <w:rPr>
          <w:sz w:val="24"/>
        </w:rPr>
      </w:pPr>
      <w:r>
        <w:rPr>
          <w:sz w:val="24"/>
        </w:rPr>
        <w:t>Complementary foods that are often low in</w:t>
      </w:r>
      <w:r>
        <w:rPr>
          <w:spacing w:val="-5"/>
          <w:sz w:val="24"/>
        </w:rPr>
        <w:t xml:space="preserve"> </w:t>
      </w:r>
      <w:r>
        <w:rPr>
          <w:sz w:val="24"/>
        </w:rPr>
        <w:t>iron;</w:t>
      </w:r>
    </w:p>
    <w:p w:rsidR="000C4C62" w:rsidRDefault="000C4C62" w:rsidP="00D51396">
      <w:pPr>
        <w:pStyle w:val="ListParagraph"/>
        <w:numPr>
          <w:ilvl w:val="3"/>
          <w:numId w:val="8"/>
        </w:numPr>
        <w:tabs>
          <w:tab w:val="left" w:pos="1481"/>
        </w:tabs>
        <w:spacing w:before="41" w:line="276" w:lineRule="auto"/>
        <w:ind w:left="1480" w:right="879" w:hanging="269"/>
        <w:rPr>
          <w:sz w:val="24"/>
        </w:rPr>
      </w:pPr>
      <w:r>
        <w:rPr>
          <w:sz w:val="24"/>
        </w:rPr>
        <w:t>People living in regions where malaria and intestinal parasitic infestation are prevalent are also at</w:t>
      </w:r>
      <w:r>
        <w:rPr>
          <w:spacing w:val="-1"/>
          <w:sz w:val="24"/>
        </w:rPr>
        <w:t xml:space="preserve"> </w:t>
      </w:r>
      <w:r>
        <w:rPr>
          <w:sz w:val="24"/>
        </w:rPr>
        <w:t>risk;</w:t>
      </w:r>
    </w:p>
    <w:p w:rsidR="000C4C62" w:rsidRDefault="000C4C62" w:rsidP="00D51396">
      <w:pPr>
        <w:pStyle w:val="ListParagraph"/>
        <w:numPr>
          <w:ilvl w:val="3"/>
          <w:numId w:val="8"/>
        </w:numPr>
        <w:tabs>
          <w:tab w:val="left" w:pos="1481"/>
        </w:tabs>
        <w:spacing w:before="1" w:line="276" w:lineRule="auto"/>
        <w:ind w:left="1480" w:right="877" w:hanging="269"/>
        <w:rPr>
          <w:sz w:val="24"/>
        </w:rPr>
      </w:pPr>
      <w:r>
        <w:rPr>
          <w:sz w:val="24"/>
        </w:rPr>
        <w:t xml:space="preserve">Insufficient intake, </w:t>
      </w:r>
      <w:proofErr w:type="spellStart"/>
      <w:r>
        <w:rPr>
          <w:sz w:val="24"/>
        </w:rPr>
        <w:t>malabsorption</w:t>
      </w:r>
      <w:proofErr w:type="spellEnd"/>
      <w:r>
        <w:rPr>
          <w:sz w:val="24"/>
        </w:rPr>
        <w:t>, lack of sufficient stomach acid, excessive blood loss, frequently donate blood, or take excessive</w:t>
      </w:r>
      <w:r>
        <w:rPr>
          <w:spacing w:val="-8"/>
          <w:sz w:val="24"/>
        </w:rPr>
        <w:t xml:space="preserve"> </w:t>
      </w:r>
      <w:r>
        <w:rPr>
          <w:sz w:val="24"/>
        </w:rPr>
        <w:t>antacids.</w:t>
      </w:r>
    </w:p>
    <w:p w:rsidR="000C4C62" w:rsidRDefault="000C4C62" w:rsidP="00D51396">
      <w:pPr>
        <w:pStyle w:val="ListParagraph"/>
        <w:numPr>
          <w:ilvl w:val="2"/>
          <w:numId w:val="8"/>
        </w:numPr>
        <w:tabs>
          <w:tab w:val="left" w:pos="1534"/>
        </w:tabs>
        <w:spacing w:before="201" w:line="271" w:lineRule="auto"/>
        <w:ind w:left="940" w:right="880" w:firstLine="0"/>
        <w:rPr>
          <w:sz w:val="24"/>
        </w:rPr>
      </w:pPr>
      <w:r>
        <w:rPr>
          <w:b/>
          <w:sz w:val="24"/>
        </w:rPr>
        <w:t xml:space="preserve">Toxicity: </w:t>
      </w:r>
      <w:r>
        <w:rPr>
          <w:sz w:val="24"/>
        </w:rPr>
        <w:t>Nausea, vomiting, and diarrhea; dizziness, confusion; rapid heartbeat, organ damage,</w:t>
      </w:r>
      <w:r>
        <w:rPr>
          <w:spacing w:val="-1"/>
          <w:sz w:val="24"/>
        </w:rPr>
        <w:t xml:space="preserve"> </w:t>
      </w:r>
      <w:r>
        <w:rPr>
          <w:sz w:val="24"/>
        </w:rPr>
        <w:t>death.</w:t>
      </w:r>
    </w:p>
    <w:p w:rsidR="000C4C62" w:rsidRDefault="000C4C62" w:rsidP="000C4C62">
      <w:pPr>
        <w:pStyle w:val="BodyText"/>
        <w:spacing w:before="2"/>
        <w:rPr>
          <w:sz w:val="32"/>
        </w:rPr>
      </w:pPr>
    </w:p>
    <w:p w:rsidR="000C4C62" w:rsidRDefault="000C4C62" w:rsidP="00D51396">
      <w:pPr>
        <w:pStyle w:val="Heading3"/>
        <w:numPr>
          <w:ilvl w:val="1"/>
          <w:numId w:val="8"/>
        </w:numPr>
        <w:tabs>
          <w:tab w:val="left" w:pos="1481"/>
        </w:tabs>
        <w:ind w:left="1480" w:hanging="541"/>
        <w:rPr>
          <w:color w:val="FF0000"/>
        </w:rPr>
      </w:pPr>
      <w:r>
        <w:rPr>
          <w:color w:val="FF0000"/>
        </w:rPr>
        <w:t>Iodine</w:t>
      </w:r>
    </w:p>
    <w:p w:rsidR="000C4C62" w:rsidRDefault="000C4C62" w:rsidP="00D51396">
      <w:pPr>
        <w:pStyle w:val="ListParagraph"/>
        <w:numPr>
          <w:ilvl w:val="2"/>
          <w:numId w:val="8"/>
        </w:numPr>
        <w:tabs>
          <w:tab w:val="left" w:pos="1601"/>
        </w:tabs>
        <w:spacing w:before="197"/>
        <w:ind w:hanging="661"/>
        <w:rPr>
          <w:sz w:val="24"/>
        </w:rPr>
      </w:pPr>
      <w:r>
        <w:rPr>
          <w:b/>
          <w:sz w:val="24"/>
        </w:rPr>
        <w:t xml:space="preserve">Sources: </w:t>
      </w:r>
      <w:r>
        <w:rPr>
          <w:sz w:val="24"/>
        </w:rPr>
        <w:t>Sea foods, iodized salt, vegetables grown in iodine-rich</w:t>
      </w:r>
      <w:r>
        <w:rPr>
          <w:spacing w:val="-2"/>
          <w:sz w:val="24"/>
        </w:rPr>
        <w:t xml:space="preserve"> </w:t>
      </w:r>
      <w:r>
        <w:rPr>
          <w:sz w:val="24"/>
        </w:rPr>
        <w:t>soils.</w:t>
      </w:r>
    </w:p>
    <w:p w:rsidR="000C4C62" w:rsidRDefault="000C4C62" w:rsidP="00D51396">
      <w:pPr>
        <w:pStyle w:val="Heading3"/>
        <w:numPr>
          <w:ilvl w:val="2"/>
          <w:numId w:val="8"/>
        </w:numPr>
        <w:tabs>
          <w:tab w:val="left" w:pos="1601"/>
        </w:tabs>
        <w:spacing w:before="206"/>
        <w:ind w:hanging="661"/>
      </w:pPr>
      <w:r>
        <w:t>Functions</w:t>
      </w:r>
    </w:p>
    <w:p w:rsidR="000C4C62" w:rsidRDefault="000C4C62" w:rsidP="000C4C62">
      <w:pPr>
        <w:pStyle w:val="BodyText"/>
        <w:spacing w:before="77" w:line="312" w:lineRule="auto"/>
        <w:ind w:left="940" w:right="881"/>
      </w:pPr>
      <w:r>
        <w:t xml:space="preserve">Iodine is necessary for the </w:t>
      </w:r>
      <w:r>
        <w:rPr>
          <w:spacing w:val="-9"/>
        </w:rPr>
        <w:t xml:space="preserve">synthesis </w:t>
      </w:r>
      <w:r>
        <w:rPr>
          <w:spacing w:val="-5"/>
        </w:rPr>
        <w:t xml:space="preserve">of </w:t>
      </w:r>
      <w:r>
        <w:rPr>
          <w:spacing w:val="-7"/>
        </w:rPr>
        <w:t xml:space="preserve">the </w:t>
      </w:r>
      <w:r>
        <w:rPr>
          <w:spacing w:val="-9"/>
        </w:rPr>
        <w:t xml:space="preserve">thyroid hormones, </w:t>
      </w:r>
      <w:proofErr w:type="spellStart"/>
      <w:r>
        <w:rPr>
          <w:spacing w:val="-9"/>
        </w:rPr>
        <w:t>thyroxine</w:t>
      </w:r>
      <w:proofErr w:type="spellEnd"/>
      <w:r>
        <w:rPr>
          <w:spacing w:val="-9"/>
        </w:rPr>
        <w:t xml:space="preserve"> </w:t>
      </w:r>
      <w:r>
        <w:rPr>
          <w:spacing w:val="-7"/>
        </w:rPr>
        <w:t xml:space="preserve">and </w:t>
      </w:r>
      <w:proofErr w:type="spellStart"/>
      <w:r>
        <w:t>triiodothyronine</w:t>
      </w:r>
      <w:proofErr w:type="spellEnd"/>
      <w:r>
        <w:t xml:space="preserve">. </w:t>
      </w:r>
      <w:r>
        <w:rPr>
          <w:spacing w:val="-8"/>
        </w:rPr>
        <w:t xml:space="preserve">Thyroid </w:t>
      </w:r>
      <w:r>
        <w:rPr>
          <w:spacing w:val="-9"/>
        </w:rPr>
        <w:t xml:space="preserve">hormones </w:t>
      </w:r>
      <w:r>
        <w:t>are responsible for a number of important functions in the</w:t>
      </w:r>
    </w:p>
    <w:p w:rsidR="000C4C62" w:rsidRDefault="000C4C62" w:rsidP="000C4C62">
      <w:pPr>
        <w:pStyle w:val="BodyText"/>
        <w:ind w:left="940"/>
      </w:pPr>
      <w:r>
        <w:rPr>
          <w:noProof/>
        </w:rPr>
        <w:drawing>
          <wp:anchor distT="0" distB="0" distL="0" distR="0" simplePos="0" relativeHeight="251683840" behindDoc="0" locked="0" layoutInCell="1" allowOverlap="1" wp14:anchorId="1DA7E1F7" wp14:editId="4C9471A9">
            <wp:simplePos x="0" y="0"/>
            <wp:positionH relativeFrom="page">
              <wp:posOffset>5431154</wp:posOffset>
            </wp:positionH>
            <wp:positionV relativeFrom="paragraph">
              <wp:posOffset>78271</wp:posOffset>
            </wp:positionV>
            <wp:extent cx="1457959" cy="1346200"/>
            <wp:effectExtent l="0" t="0" r="0" b="0"/>
            <wp:wrapNone/>
            <wp:docPr id="467" name="image219.jpeg" descr="seafood-buffet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19.jpeg"/>
                    <pic:cNvPicPr/>
                  </pic:nvPicPr>
                  <pic:blipFill>
                    <a:blip r:embed="rId27" cstate="print"/>
                    <a:stretch>
                      <a:fillRect/>
                    </a:stretch>
                  </pic:blipFill>
                  <pic:spPr>
                    <a:xfrm>
                      <a:off x="0" y="0"/>
                      <a:ext cx="1457959" cy="1346200"/>
                    </a:xfrm>
                    <a:prstGeom prst="rect">
                      <a:avLst/>
                    </a:prstGeom>
                  </pic:spPr>
                </pic:pic>
              </a:graphicData>
            </a:graphic>
          </wp:anchor>
        </w:drawing>
      </w:r>
      <w:proofErr w:type="gramStart"/>
      <w:r>
        <w:t>body</w:t>
      </w:r>
      <w:proofErr w:type="gramEnd"/>
      <w:r>
        <w:t xml:space="preserve"> such as-</w:t>
      </w:r>
    </w:p>
    <w:p w:rsidR="000C4C62" w:rsidRDefault="000C4C62" w:rsidP="000C4C62">
      <w:pPr>
        <w:pStyle w:val="BodyText"/>
        <w:spacing w:before="85"/>
        <w:ind w:left="1082"/>
      </w:pPr>
      <w:r>
        <w:rPr>
          <w:rFonts w:ascii="Wingdings" w:hAnsi="Wingdings"/>
          <w:w w:val="235"/>
        </w:rPr>
        <w:t></w:t>
      </w:r>
      <w:r>
        <w:rPr>
          <w:w w:val="235"/>
        </w:rPr>
        <w:t xml:space="preserve"> </w:t>
      </w:r>
      <w:r>
        <w:rPr>
          <w:w w:val="110"/>
        </w:rPr>
        <w:t>Regulates metabolic rate;</w:t>
      </w:r>
    </w:p>
    <w:p w:rsidR="000C4C62" w:rsidRDefault="000C4C62" w:rsidP="000C4C62">
      <w:pPr>
        <w:pStyle w:val="BodyText"/>
        <w:spacing w:before="81"/>
        <w:ind w:left="1082"/>
      </w:pPr>
      <w:r>
        <w:rPr>
          <w:rFonts w:ascii="Wingdings" w:hAnsi="Wingdings"/>
          <w:w w:val="230"/>
        </w:rPr>
        <w:t></w:t>
      </w:r>
      <w:r>
        <w:rPr>
          <w:spacing w:val="-102"/>
          <w:w w:val="230"/>
        </w:rPr>
        <w:t xml:space="preserve"> </w:t>
      </w:r>
      <w:r>
        <w:rPr>
          <w:w w:val="110"/>
        </w:rPr>
        <w:t>Regulate body temperature;</w:t>
      </w:r>
    </w:p>
    <w:p w:rsidR="000C4C62" w:rsidRDefault="000C4C62" w:rsidP="000C4C62">
      <w:pPr>
        <w:pStyle w:val="BodyText"/>
        <w:spacing w:before="84"/>
        <w:ind w:left="1082"/>
      </w:pPr>
      <w:r>
        <w:rPr>
          <w:rFonts w:ascii="Wingdings" w:hAnsi="Wingdings"/>
          <w:w w:val="230"/>
        </w:rPr>
        <w:t></w:t>
      </w:r>
      <w:r>
        <w:rPr>
          <w:spacing w:val="-110"/>
          <w:w w:val="230"/>
        </w:rPr>
        <w:t xml:space="preserve"> </w:t>
      </w:r>
      <w:r>
        <w:rPr>
          <w:w w:val="110"/>
        </w:rPr>
        <w:t>Necessary for protein synthesis;</w:t>
      </w:r>
    </w:p>
    <w:p w:rsidR="000C4C62" w:rsidRDefault="000C4C62" w:rsidP="000C4C62">
      <w:pPr>
        <w:pStyle w:val="BodyText"/>
        <w:spacing w:before="82"/>
        <w:ind w:left="1082"/>
      </w:pPr>
      <w:r>
        <w:rPr>
          <w:rFonts w:ascii="Wingdings" w:hAnsi="Wingdings"/>
          <w:w w:val="230"/>
        </w:rPr>
        <w:t></w:t>
      </w:r>
      <w:r>
        <w:rPr>
          <w:spacing w:val="-88"/>
          <w:w w:val="230"/>
        </w:rPr>
        <w:t xml:space="preserve"> </w:t>
      </w:r>
      <w:r>
        <w:rPr>
          <w:w w:val="110"/>
        </w:rPr>
        <w:t xml:space="preserve">Intestinal absorption of glucose and </w:t>
      </w:r>
      <w:proofErr w:type="spellStart"/>
      <w:r>
        <w:rPr>
          <w:w w:val="110"/>
        </w:rPr>
        <w:t>galactose</w:t>
      </w:r>
      <w:proofErr w:type="spellEnd"/>
      <w:r>
        <w:rPr>
          <w:w w:val="110"/>
        </w:rPr>
        <w:t>, as well as lipolysis;</w:t>
      </w:r>
    </w:p>
    <w:p w:rsidR="000C4C62" w:rsidRDefault="000C4C62" w:rsidP="000C4C62">
      <w:pPr>
        <w:pStyle w:val="BodyText"/>
        <w:spacing w:before="84"/>
        <w:ind w:left="1082"/>
      </w:pPr>
      <w:r>
        <w:rPr>
          <w:rFonts w:ascii="Wingdings" w:hAnsi="Wingdings"/>
          <w:w w:val="235"/>
        </w:rPr>
        <w:t></w:t>
      </w:r>
      <w:r>
        <w:rPr>
          <w:spacing w:val="-101"/>
          <w:w w:val="235"/>
        </w:rPr>
        <w:t xml:space="preserve"> </w:t>
      </w:r>
      <w:r>
        <w:rPr>
          <w:w w:val="110"/>
        </w:rPr>
        <w:t>Promote nitrogen retention;</w:t>
      </w:r>
    </w:p>
    <w:p w:rsidR="000C4C62" w:rsidRDefault="000C4C62" w:rsidP="000C4C62">
      <w:pPr>
        <w:sectPr w:rsidR="000C4C62">
          <w:headerReference w:type="default" r:id="rId28"/>
          <w:footerReference w:type="default" r:id="rId29"/>
          <w:pgSz w:w="12240" w:h="15840"/>
          <w:pgMar w:top="1320" w:right="420" w:bottom="280" w:left="500" w:header="766" w:footer="0" w:gutter="0"/>
          <w:pgNumType w:start="89"/>
          <w:cols w:space="720"/>
        </w:sectPr>
      </w:pPr>
    </w:p>
    <w:p w:rsidR="000C4C62" w:rsidRDefault="000C4C62" w:rsidP="000C4C62">
      <w:pPr>
        <w:pStyle w:val="BodyText"/>
        <w:spacing w:before="82"/>
        <w:ind w:left="1082"/>
      </w:pPr>
      <w:r>
        <w:rPr>
          <w:rFonts w:ascii="Wingdings" w:hAnsi="Wingdings"/>
          <w:w w:val="230"/>
        </w:rPr>
        <w:lastRenderedPageBreak/>
        <w:t></w:t>
      </w:r>
      <w:r>
        <w:rPr>
          <w:spacing w:val="-84"/>
          <w:w w:val="230"/>
        </w:rPr>
        <w:t xml:space="preserve"> </w:t>
      </w:r>
      <w:r>
        <w:rPr>
          <w:w w:val="110"/>
        </w:rPr>
        <w:t>Uptake of glucose by adipocytes;</w:t>
      </w:r>
    </w:p>
    <w:p w:rsidR="000C4C62" w:rsidRDefault="000C4C62" w:rsidP="000C4C62">
      <w:pPr>
        <w:pStyle w:val="BodyText"/>
        <w:spacing w:before="84"/>
        <w:ind w:left="1082"/>
      </w:pPr>
      <w:r>
        <w:rPr>
          <w:rFonts w:ascii="Wingdings" w:hAnsi="Wingdings"/>
          <w:w w:val="160"/>
        </w:rPr>
        <w:t></w:t>
      </w:r>
      <w:r>
        <w:rPr>
          <w:spacing w:val="-76"/>
          <w:w w:val="160"/>
        </w:rPr>
        <w:t xml:space="preserve"> </w:t>
      </w:r>
      <w:r>
        <w:rPr>
          <w:w w:val="110"/>
        </w:rPr>
        <w:t>Growth</w:t>
      </w:r>
      <w:r>
        <w:rPr>
          <w:spacing w:val="-45"/>
          <w:w w:val="110"/>
        </w:rPr>
        <w:t xml:space="preserve"> </w:t>
      </w:r>
      <w:r>
        <w:rPr>
          <w:w w:val="110"/>
        </w:rPr>
        <w:t>and</w:t>
      </w:r>
      <w:r>
        <w:rPr>
          <w:spacing w:val="-46"/>
          <w:w w:val="110"/>
        </w:rPr>
        <w:t xml:space="preserve"> </w:t>
      </w:r>
      <w:r>
        <w:rPr>
          <w:w w:val="110"/>
        </w:rPr>
        <w:t>development</w:t>
      </w:r>
      <w:r>
        <w:rPr>
          <w:spacing w:val="-45"/>
          <w:w w:val="110"/>
        </w:rPr>
        <w:t xml:space="preserve"> </w:t>
      </w:r>
      <w:r>
        <w:rPr>
          <w:w w:val="110"/>
        </w:rPr>
        <w:t>in</w:t>
      </w:r>
      <w:r>
        <w:rPr>
          <w:spacing w:val="-45"/>
          <w:w w:val="110"/>
        </w:rPr>
        <w:t xml:space="preserve"> </w:t>
      </w:r>
      <w:r>
        <w:rPr>
          <w:w w:val="110"/>
        </w:rPr>
        <w:t>particular</w:t>
      </w:r>
      <w:r>
        <w:rPr>
          <w:spacing w:val="-46"/>
          <w:w w:val="110"/>
        </w:rPr>
        <w:t xml:space="preserve"> </w:t>
      </w:r>
      <w:r>
        <w:rPr>
          <w:w w:val="110"/>
        </w:rPr>
        <w:t>brain</w:t>
      </w:r>
      <w:r>
        <w:rPr>
          <w:spacing w:val="-45"/>
          <w:w w:val="110"/>
        </w:rPr>
        <w:t xml:space="preserve"> </w:t>
      </w:r>
      <w:r>
        <w:rPr>
          <w:spacing w:val="-31"/>
          <w:w w:val="110"/>
        </w:rPr>
        <w:t>development;</w:t>
      </w:r>
    </w:p>
    <w:p w:rsidR="000C4C62" w:rsidRDefault="000C4C62" w:rsidP="000C4C62">
      <w:pPr>
        <w:pStyle w:val="BodyText"/>
        <w:spacing w:before="81"/>
        <w:ind w:left="1082"/>
      </w:pPr>
      <w:r>
        <w:rPr>
          <w:rFonts w:ascii="Wingdings" w:hAnsi="Wingdings"/>
          <w:w w:val="235"/>
        </w:rPr>
        <w:t></w:t>
      </w:r>
      <w:r>
        <w:rPr>
          <w:spacing w:val="-88"/>
          <w:w w:val="235"/>
        </w:rPr>
        <w:t xml:space="preserve"> </w:t>
      </w:r>
      <w:r>
        <w:rPr>
          <w:w w:val="110"/>
        </w:rPr>
        <w:t>Prevent certain types of cancer.</w:t>
      </w:r>
    </w:p>
    <w:p w:rsidR="000C4C62" w:rsidRDefault="000C4C62" w:rsidP="00D51396">
      <w:pPr>
        <w:pStyle w:val="Heading3"/>
        <w:numPr>
          <w:ilvl w:val="2"/>
          <w:numId w:val="8"/>
        </w:numPr>
        <w:tabs>
          <w:tab w:val="left" w:pos="1601"/>
        </w:tabs>
        <w:spacing w:before="209"/>
        <w:ind w:hanging="661"/>
      </w:pPr>
      <w:r>
        <w:t>Deficiency</w:t>
      </w:r>
      <w:r>
        <w:rPr>
          <w:spacing w:val="-1"/>
        </w:rPr>
        <w:t xml:space="preserve"> </w:t>
      </w:r>
      <w:r>
        <w:t>diseases</w:t>
      </w:r>
    </w:p>
    <w:p w:rsidR="000C4C62" w:rsidRDefault="000C4C62" w:rsidP="00D51396">
      <w:pPr>
        <w:pStyle w:val="ListParagraph"/>
        <w:numPr>
          <w:ilvl w:val="3"/>
          <w:numId w:val="8"/>
        </w:numPr>
        <w:tabs>
          <w:tab w:val="left" w:pos="1392"/>
        </w:tabs>
        <w:spacing w:before="37"/>
        <w:ind w:left="1391" w:hanging="272"/>
        <w:rPr>
          <w:sz w:val="24"/>
        </w:rPr>
      </w:pPr>
      <w:r>
        <w:rPr>
          <w:sz w:val="24"/>
        </w:rPr>
        <w:t>Maternal deficiency- stillbirths, spontaneous</w:t>
      </w:r>
      <w:r>
        <w:rPr>
          <w:spacing w:val="-2"/>
          <w:sz w:val="24"/>
        </w:rPr>
        <w:t xml:space="preserve"> </w:t>
      </w:r>
      <w:r>
        <w:rPr>
          <w:sz w:val="24"/>
        </w:rPr>
        <w:t>abortions</w:t>
      </w:r>
    </w:p>
    <w:p w:rsidR="000C4C62" w:rsidRDefault="000C4C62" w:rsidP="000C4C62">
      <w:pPr>
        <w:pStyle w:val="BodyText"/>
        <w:tabs>
          <w:tab w:val="left" w:pos="2159"/>
          <w:tab w:val="left" w:pos="2800"/>
        </w:tabs>
        <w:spacing w:before="166"/>
        <w:ind w:left="1036" w:right="871" w:hanging="92"/>
      </w:pPr>
      <w:r>
        <w:br w:type="column"/>
      </w:r>
      <w:r>
        <w:lastRenderedPageBreak/>
        <w:t>Different</w:t>
      </w:r>
      <w:r>
        <w:tab/>
        <w:t>sea</w:t>
      </w:r>
      <w:r>
        <w:tab/>
      </w:r>
      <w:r>
        <w:rPr>
          <w:spacing w:val="-4"/>
        </w:rPr>
        <w:t xml:space="preserve">foods </w:t>
      </w:r>
      <w:r>
        <w:t>containing</w:t>
      </w:r>
      <w:r>
        <w:rPr>
          <w:spacing w:val="-3"/>
        </w:rPr>
        <w:t xml:space="preserve"> </w:t>
      </w:r>
      <w:r>
        <w:t>iodine</w:t>
      </w:r>
    </w:p>
    <w:p w:rsidR="000C4C62" w:rsidRDefault="000C4C62" w:rsidP="000C4C62">
      <w:pPr>
        <w:sectPr w:rsidR="000C4C62">
          <w:type w:val="continuous"/>
          <w:pgSz w:w="12240" w:h="15840"/>
          <w:pgMar w:top="1320" w:right="420" w:bottom="1300" w:left="500" w:header="720" w:footer="720" w:gutter="0"/>
          <w:cols w:num="2" w:space="720" w:equalWidth="0">
            <w:col w:w="6993" w:space="119"/>
            <w:col w:w="4208"/>
          </w:cols>
        </w:sectPr>
      </w:pPr>
    </w:p>
    <w:p w:rsidR="000C4C62" w:rsidRDefault="000C4C62" w:rsidP="00D51396">
      <w:pPr>
        <w:pStyle w:val="ListParagraph"/>
        <w:numPr>
          <w:ilvl w:val="3"/>
          <w:numId w:val="8"/>
        </w:numPr>
        <w:tabs>
          <w:tab w:val="left" w:pos="1392"/>
        </w:tabs>
        <w:spacing w:before="40" w:line="276" w:lineRule="auto"/>
        <w:ind w:left="1391" w:right="2704" w:hanging="272"/>
        <w:jc w:val="both"/>
        <w:rPr>
          <w:sz w:val="24"/>
        </w:rPr>
      </w:pPr>
      <w:r>
        <w:rPr>
          <w:noProof/>
        </w:rPr>
        <w:lastRenderedPageBreak/>
        <w:drawing>
          <wp:anchor distT="0" distB="0" distL="0" distR="0" simplePos="0" relativeHeight="251684864" behindDoc="0" locked="0" layoutInCell="1" allowOverlap="1" wp14:anchorId="75D92B52" wp14:editId="275FDB35">
            <wp:simplePos x="0" y="0"/>
            <wp:positionH relativeFrom="page">
              <wp:posOffset>5918834</wp:posOffset>
            </wp:positionH>
            <wp:positionV relativeFrom="paragraph">
              <wp:posOffset>-184364</wp:posOffset>
            </wp:positionV>
            <wp:extent cx="1033144" cy="2002155"/>
            <wp:effectExtent l="0" t="0" r="0" b="0"/>
            <wp:wrapNone/>
            <wp:docPr id="469" name="image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20.jpeg"/>
                    <pic:cNvPicPr/>
                  </pic:nvPicPr>
                  <pic:blipFill>
                    <a:blip r:embed="rId30" cstate="print"/>
                    <a:stretch>
                      <a:fillRect/>
                    </a:stretch>
                  </pic:blipFill>
                  <pic:spPr>
                    <a:xfrm>
                      <a:off x="0" y="0"/>
                      <a:ext cx="1033144" cy="2002155"/>
                    </a:xfrm>
                    <a:prstGeom prst="rect">
                      <a:avLst/>
                    </a:prstGeom>
                  </pic:spPr>
                </pic:pic>
              </a:graphicData>
            </a:graphic>
          </wp:anchor>
        </w:drawing>
      </w:r>
      <w:r>
        <w:rPr>
          <w:sz w:val="24"/>
        </w:rPr>
        <w:t>Infants born from iodine deficient mothers-endemic cretinism characterized by severe physical and mental retardation, low birth weight outcome.</w:t>
      </w:r>
    </w:p>
    <w:p w:rsidR="000C4C62" w:rsidRDefault="000C4C62" w:rsidP="00D51396">
      <w:pPr>
        <w:pStyle w:val="ListParagraph"/>
        <w:numPr>
          <w:ilvl w:val="3"/>
          <w:numId w:val="8"/>
        </w:numPr>
        <w:tabs>
          <w:tab w:val="left" w:pos="1392"/>
        </w:tabs>
        <w:spacing w:before="1" w:line="276" w:lineRule="auto"/>
        <w:ind w:left="1391" w:right="2711" w:hanging="272"/>
        <w:jc w:val="both"/>
        <w:rPr>
          <w:sz w:val="24"/>
        </w:rPr>
      </w:pPr>
      <w:r>
        <w:rPr>
          <w:sz w:val="24"/>
        </w:rPr>
        <w:t>Goiter or enlargement of thyroid gland is the first symptoms of iodine deficiency.</w:t>
      </w:r>
    </w:p>
    <w:p w:rsidR="000C4C62" w:rsidRDefault="000C4C62" w:rsidP="00D51396">
      <w:pPr>
        <w:pStyle w:val="ListParagraph"/>
        <w:numPr>
          <w:ilvl w:val="3"/>
          <w:numId w:val="8"/>
        </w:numPr>
        <w:tabs>
          <w:tab w:val="left" w:pos="1392"/>
        </w:tabs>
        <w:spacing w:line="278" w:lineRule="auto"/>
        <w:ind w:left="1391" w:right="2712" w:hanging="272"/>
        <w:jc w:val="both"/>
        <w:rPr>
          <w:sz w:val="24"/>
        </w:rPr>
      </w:pPr>
      <w:r>
        <w:rPr>
          <w:sz w:val="24"/>
        </w:rPr>
        <w:t>Intense feeling of fatigue, depression, slow down metabolism leads to weight</w:t>
      </w:r>
      <w:r>
        <w:rPr>
          <w:spacing w:val="1"/>
          <w:sz w:val="24"/>
        </w:rPr>
        <w:t xml:space="preserve"> </w:t>
      </w:r>
      <w:r>
        <w:rPr>
          <w:sz w:val="24"/>
        </w:rPr>
        <w:t>gain.</w:t>
      </w:r>
    </w:p>
    <w:p w:rsidR="000C4C62" w:rsidRDefault="000C4C62" w:rsidP="000C4C62">
      <w:pPr>
        <w:pStyle w:val="BodyText"/>
        <w:spacing w:before="9"/>
        <w:rPr>
          <w:sz w:val="23"/>
        </w:rPr>
      </w:pPr>
      <w:r>
        <w:rPr>
          <w:noProof/>
        </w:rPr>
        <mc:AlternateContent>
          <mc:Choice Requires="wps">
            <w:drawing>
              <wp:anchor distT="0" distB="0" distL="0" distR="0" simplePos="0" relativeHeight="251687936" behindDoc="1" locked="0" layoutInCell="1" allowOverlap="1" wp14:anchorId="236941D1" wp14:editId="180EC64C">
                <wp:simplePos x="0" y="0"/>
                <wp:positionH relativeFrom="page">
                  <wp:posOffset>896620</wp:posOffset>
                </wp:positionH>
                <wp:positionV relativeFrom="paragraph">
                  <wp:posOffset>198755</wp:posOffset>
                </wp:positionV>
                <wp:extent cx="6072505" cy="38100"/>
                <wp:effectExtent l="0" t="0" r="0" b="0"/>
                <wp:wrapTopAndBottom/>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2505" cy="3810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92BFA" id="Rectangle 2" o:spid="_x0000_s1026" style="position:absolute;margin-left:70.6pt;margin-top:15.65pt;width:478.15pt;height:3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" fillcolor="#9bba58" stroked="f">
                <w10:wrap type="topAndBottom" anchorx="page"/>
              </v:rect>
            </w:pict>
          </mc:Fallback>
        </mc:AlternateContent>
      </w:r>
    </w:p>
    <w:p w:rsidR="000C4C62" w:rsidRDefault="000C4C62" w:rsidP="000C4C62">
      <w:pPr>
        <w:spacing w:before="65"/>
        <w:ind w:right="871"/>
        <w:jc w:val="right"/>
      </w:pPr>
      <w:r>
        <w:rPr>
          <w:color w:val="8B8B8B"/>
        </w:rPr>
        <w:t xml:space="preserve">M. A. </w:t>
      </w:r>
      <w:proofErr w:type="spellStart"/>
      <w:r>
        <w:rPr>
          <w:color w:val="8B8B8B"/>
        </w:rPr>
        <w:t>Mojid</w:t>
      </w:r>
      <w:proofErr w:type="spellEnd"/>
      <w:r>
        <w:rPr>
          <w:color w:val="8B8B8B"/>
        </w:rPr>
        <w:t xml:space="preserve"> </w:t>
      </w:r>
      <w:proofErr w:type="spellStart"/>
      <w:r>
        <w:rPr>
          <w:color w:val="8B8B8B"/>
        </w:rPr>
        <w:t>Mondol</w:t>
      </w:r>
      <w:proofErr w:type="spellEnd"/>
    </w:p>
    <w:p w:rsidR="000C4C62" w:rsidRDefault="000C4C62" w:rsidP="000C4C62">
      <w:pPr>
        <w:jc w:val="right"/>
        <w:sectPr w:rsidR="000C4C62">
          <w:type w:val="continuous"/>
          <w:pgSz w:w="12240" w:h="15840"/>
          <w:pgMar w:top="1320" w:right="420" w:bottom="1300" w:left="500" w:header="720" w:footer="720" w:gutter="0"/>
          <w:cols w:space="720"/>
        </w:sectPr>
      </w:pPr>
    </w:p>
    <w:p w:rsidR="000C4C62" w:rsidRDefault="000C4C62" w:rsidP="00D51396">
      <w:pPr>
        <w:pStyle w:val="ListParagraph"/>
        <w:numPr>
          <w:ilvl w:val="3"/>
          <w:numId w:val="8"/>
        </w:numPr>
        <w:tabs>
          <w:tab w:val="left" w:pos="1392"/>
        </w:tabs>
        <w:spacing w:before="101"/>
        <w:ind w:left="1391" w:hanging="272"/>
        <w:jc w:val="both"/>
        <w:rPr>
          <w:sz w:val="24"/>
        </w:rPr>
      </w:pPr>
      <w:r>
        <w:rPr>
          <w:sz w:val="24"/>
        </w:rPr>
        <w:lastRenderedPageBreak/>
        <w:t>Reduce cognitive abilities like memory and overall thought</w:t>
      </w:r>
      <w:r>
        <w:rPr>
          <w:spacing w:val="-6"/>
          <w:sz w:val="24"/>
        </w:rPr>
        <w:t xml:space="preserve"> </w:t>
      </w:r>
      <w:r>
        <w:rPr>
          <w:sz w:val="24"/>
        </w:rPr>
        <w:t>process.</w:t>
      </w:r>
    </w:p>
    <w:p w:rsidR="000C4C62" w:rsidRDefault="000C4C62" w:rsidP="00D51396">
      <w:pPr>
        <w:pStyle w:val="ListParagraph"/>
        <w:numPr>
          <w:ilvl w:val="3"/>
          <w:numId w:val="8"/>
        </w:numPr>
        <w:tabs>
          <w:tab w:val="left" w:pos="1392"/>
        </w:tabs>
        <w:spacing w:before="41" w:line="276" w:lineRule="auto"/>
        <w:ind w:left="1391" w:right="2648" w:hanging="272"/>
        <w:jc w:val="both"/>
        <w:rPr>
          <w:sz w:val="24"/>
        </w:rPr>
      </w:pPr>
      <w:r>
        <w:rPr>
          <w:noProof/>
        </w:rPr>
        <w:drawing>
          <wp:anchor distT="0" distB="0" distL="0" distR="0" simplePos="0" relativeHeight="251685888" behindDoc="0" locked="0" layoutInCell="1" allowOverlap="1" wp14:anchorId="09D9FD25" wp14:editId="0AD13C60">
            <wp:simplePos x="0" y="0"/>
            <wp:positionH relativeFrom="page">
              <wp:posOffset>5958204</wp:posOffset>
            </wp:positionH>
            <wp:positionV relativeFrom="paragraph">
              <wp:posOffset>215558</wp:posOffset>
            </wp:positionV>
            <wp:extent cx="1033145" cy="1605915"/>
            <wp:effectExtent l="0" t="0" r="0" b="0"/>
            <wp:wrapNone/>
            <wp:docPr id="471" name="image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221.jpeg"/>
                    <pic:cNvPicPr/>
                  </pic:nvPicPr>
                  <pic:blipFill>
                    <a:blip r:embed="rId31" cstate="print"/>
                    <a:stretch>
                      <a:fillRect/>
                    </a:stretch>
                  </pic:blipFill>
                  <pic:spPr>
                    <a:xfrm>
                      <a:off x="0" y="0"/>
                      <a:ext cx="1033145" cy="1605915"/>
                    </a:xfrm>
                    <a:prstGeom prst="rect">
                      <a:avLst/>
                    </a:prstGeom>
                  </pic:spPr>
                </pic:pic>
              </a:graphicData>
            </a:graphic>
          </wp:anchor>
        </w:drawing>
      </w:r>
      <w:r>
        <w:rPr>
          <w:sz w:val="24"/>
        </w:rPr>
        <w:t>Increase risk of infection as white blood cells cannot work against infection without</w:t>
      </w:r>
      <w:r>
        <w:rPr>
          <w:spacing w:val="-1"/>
          <w:sz w:val="24"/>
        </w:rPr>
        <w:t xml:space="preserve"> </w:t>
      </w:r>
      <w:r>
        <w:rPr>
          <w:sz w:val="24"/>
        </w:rPr>
        <w:t>iodine.</w:t>
      </w:r>
    </w:p>
    <w:p w:rsidR="000C4C62" w:rsidRDefault="000C4C62" w:rsidP="00D51396">
      <w:pPr>
        <w:pStyle w:val="Heading3"/>
        <w:numPr>
          <w:ilvl w:val="2"/>
          <w:numId w:val="8"/>
        </w:numPr>
        <w:tabs>
          <w:tab w:val="left" w:pos="1601"/>
        </w:tabs>
        <w:spacing w:before="124" w:line="275" w:lineRule="exact"/>
        <w:ind w:hanging="661"/>
        <w:jc w:val="both"/>
      </w:pPr>
      <w:r>
        <w:t>Risk groups of iodine deficiency</w:t>
      </w:r>
    </w:p>
    <w:p w:rsidR="000C4C62" w:rsidRDefault="000C4C62" w:rsidP="00D51396">
      <w:pPr>
        <w:pStyle w:val="ListParagraph"/>
        <w:numPr>
          <w:ilvl w:val="3"/>
          <w:numId w:val="8"/>
        </w:numPr>
        <w:tabs>
          <w:tab w:val="left" w:pos="1392"/>
        </w:tabs>
        <w:spacing w:line="276" w:lineRule="auto"/>
        <w:ind w:left="1391" w:right="2640" w:hanging="272"/>
        <w:jc w:val="both"/>
        <w:rPr>
          <w:sz w:val="24"/>
        </w:rPr>
      </w:pPr>
      <w:r>
        <w:rPr>
          <w:sz w:val="24"/>
        </w:rPr>
        <w:t xml:space="preserve">People living in northern region (e.g., </w:t>
      </w:r>
      <w:proofErr w:type="spellStart"/>
      <w:r>
        <w:rPr>
          <w:sz w:val="24"/>
        </w:rPr>
        <w:t>Kurigram</w:t>
      </w:r>
      <w:proofErr w:type="spellEnd"/>
      <w:r>
        <w:rPr>
          <w:sz w:val="24"/>
        </w:rPr>
        <w:t xml:space="preserve">, </w:t>
      </w:r>
      <w:proofErr w:type="spellStart"/>
      <w:r>
        <w:rPr>
          <w:sz w:val="24"/>
        </w:rPr>
        <w:t>Dinajpur</w:t>
      </w:r>
      <w:proofErr w:type="spellEnd"/>
      <w:r>
        <w:rPr>
          <w:sz w:val="24"/>
        </w:rPr>
        <w:t>) of Bangladesh because soil of this region contains very low-level iodine and thereby crops.</w:t>
      </w:r>
    </w:p>
    <w:p w:rsidR="000C4C62" w:rsidRDefault="000C4C62" w:rsidP="00D51396">
      <w:pPr>
        <w:pStyle w:val="ListParagraph"/>
        <w:numPr>
          <w:ilvl w:val="3"/>
          <w:numId w:val="8"/>
        </w:numPr>
        <w:tabs>
          <w:tab w:val="left" w:pos="1392"/>
        </w:tabs>
        <w:spacing w:line="278" w:lineRule="auto"/>
        <w:ind w:left="1391" w:right="2649" w:hanging="272"/>
        <w:jc w:val="both"/>
        <w:rPr>
          <w:sz w:val="24"/>
        </w:rPr>
      </w:pPr>
      <w:r>
        <w:rPr>
          <w:sz w:val="24"/>
        </w:rPr>
        <w:t>People consuming salt lack of iodine and not sea foods are also at risk of deficiency.</w:t>
      </w:r>
    </w:p>
    <w:p w:rsidR="000C4C62" w:rsidRDefault="000C4C62" w:rsidP="00D51396">
      <w:pPr>
        <w:pStyle w:val="ListParagraph"/>
        <w:numPr>
          <w:ilvl w:val="3"/>
          <w:numId w:val="8"/>
        </w:numPr>
        <w:tabs>
          <w:tab w:val="left" w:pos="1392"/>
        </w:tabs>
        <w:spacing w:line="272" w:lineRule="exact"/>
        <w:ind w:left="1391" w:hanging="272"/>
        <w:jc w:val="both"/>
        <w:rPr>
          <w:sz w:val="24"/>
        </w:rPr>
      </w:pPr>
      <w:r>
        <w:rPr>
          <w:sz w:val="24"/>
        </w:rPr>
        <w:t>Women of reproductive age, pregnant women, infants,</w:t>
      </w:r>
      <w:r>
        <w:rPr>
          <w:spacing w:val="-1"/>
          <w:sz w:val="24"/>
        </w:rPr>
        <w:t xml:space="preserve"> </w:t>
      </w:r>
      <w:r>
        <w:rPr>
          <w:sz w:val="24"/>
        </w:rPr>
        <w:t>adolescents.</w:t>
      </w:r>
    </w:p>
    <w:p w:rsidR="000C4C62" w:rsidRDefault="000C4C62" w:rsidP="000C4C62">
      <w:pPr>
        <w:pStyle w:val="BodyText"/>
        <w:spacing w:before="1"/>
        <w:rPr>
          <w:sz w:val="23"/>
        </w:rPr>
      </w:pPr>
    </w:p>
    <w:p w:rsidR="000C4C62" w:rsidRDefault="000C4C62" w:rsidP="000C4C62">
      <w:pPr>
        <w:pStyle w:val="BodyText"/>
        <w:spacing w:before="90" w:line="278" w:lineRule="auto"/>
        <w:ind w:left="940" w:right="881"/>
      </w:pPr>
      <w:r>
        <w:rPr>
          <w:color w:val="C00000"/>
        </w:rPr>
        <w:t xml:space="preserve">WHO estimates iodine deficiency affects over two billion people worldwide and it is the number- one cause of preventable </w:t>
      </w:r>
      <w:r w:rsidRPr="00F617F6">
        <w:rPr>
          <w:color w:val="FF0000"/>
          <w:highlight w:val="yellow"/>
        </w:rPr>
        <w:t>brain damage worldwide.</w:t>
      </w:r>
    </w:p>
    <w:p w:rsidR="000C4C62" w:rsidRDefault="000C4C62" w:rsidP="000C4C62">
      <w:pPr>
        <w:pStyle w:val="BodyText"/>
        <w:spacing w:before="1"/>
        <w:rPr>
          <w:sz w:val="31"/>
        </w:rPr>
      </w:pPr>
    </w:p>
    <w:p w:rsidR="000C4C62" w:rsidRDefault="000C4C62" w:rsidP="00D51396">
      <w:pPr>
        <w:pStyle w:val="Heading3"/>
        <w:numPr>
          <w:ilvl w:val="1"/>
          <w:numId w:val="8"/>
        </w:numPr>
        <w:tabs>
          <w:tab w:val="left" w:pos="1481"/>
        </w:tabs>
        <w:ind w:left="1480" w:hanging="541"/>
        <w:rPr>
          <w:color w:val="FF0000"/>
        </w:rPr>
      </w:pPr>
      <w:r>
        <w:rPr>
          <w:color w:val="FF0000"/>
        </w:rPr>
        <w:t>Zinc</w:t>
      </w:r>
    </w:p>
    <w:p w:rsidR="000C4C62" w:rsidRDefault="000C4C62" w:rsidP="00D51396">
      <w:pPr>
        <w:pStyle w:val="ListParagraph"/>
        <w:numPr>
          <w:ilvl w:val="2"/>
          <w:numId w:val="8"/>
        </w:numPr>
        <w:tabs>
          <w:tab w:val="left" w:pos="1622"/>
        </w:tabs>
        <w:spacing w:before="199" w:line="276" w:lineRule="auto"/>
        <w:ind w:left="940" w:right="876" w:firstLine="0"/>
        <w:rPr>
          <w:sz w:val="24"/>
        </w:rPr>
      </w:pPr>
      <w:r>
        <w:rPr>
          <w:b/>
          <w:sz w:val="24"/>
        </w:rPr>
        <w:t xml:space="preserve">Sources: </w:t>
      </w:r>
      <w:r>
        <w:rPr>
          <w:sz w:val="24"/>
        </w:rPr>
        <w:t>Dietary sources of zinc are red meat (3-5 mg/100 g), whole grains and legumes (2-3 mg/100 g) and oysters (70 mg/100</w:t>
      </w:r>
      <w:r>
        <w:rPr>
          <w:spacing w:val="2"/>
          <w:sz w:val="24"/>
        </w:rPr>
        <w:t xml:space="preserve"> </w:t>
      </w:r>
      <w:r>
        <w:rPr>
          <w:sz w:val="24"/>
        </w:rPr>
        <w:t>g).</w:t>
      </w:r>
    </w:p>
    <w:p w:rsidR="000C4C62" w:rsidRDefault="000C4C62" w:rsidP="000C4C62">
      <w:pPr>
        <w:pStyle w:val="BodyText"/>
        <w:spacing w:before="1"/>
        <w:rPr>
          <w:sz w:val="28"/>
        </w:rPr>
      </w:pPr>
    </w:p>
    <w:p w:rsidR="000C4C62" w:rsidRDefault="000C4C62" w:rsidP="00D51396">
      <w:pPr>
        <w:pStyle w:val="Heading3"/>
        <w:numPr>
          <w:ilvl w:val="2"/>
          <w:numId w:val="8"/>
        </w:numPr>
        <w:tabs>
          <w:tab w:val="left" w:pos="1601"/>
        </w:tabs>
        <w:ind w:hanging="661"/>
      </w:pPr>
      <w:r>
        <w:t>Functions</w:t>
      </w:r>
    </w:p>
    <w:p w:rsidR="000C4C62" w:rsidRDefault="000C4C62" w:rsidP="000C4C62">
      <w:pPr>
        <w:pStyle w:val="BodyText"/>
        <w:spacing w:before="36"/>
        <w:ind w:left="940"/>
      </w:pPr>
      <w:r>
        <w:t>Zinc is necessary for</w:t>
      </w:r>
    </w:p>
    <w:p w:rsidR="000C4C62" w:rsidRDefault="000C4C62" w:rsidP="000C4C62">
      <w:pPr>
        <w:pStyle w:val="BodyText"/>
        <w:spacing w:before="82"/>
        <w:ind w:left="1082"/>
      </w:pPr>
      <w:r>
        <w:rPr>
          <w:rFonts w:ascii="Wingdings" w:hAnsi="Wingdings"/>
          <w:w w:val="235"/>
        </w:rPr>
        <w:t></w:t>
      </w:r>
      <w:r>
        <w:rPr>
          <w:spacing w:val="-99"/>
          <w:w w:val="235"/>
        </w:rPr>
        <w:t xml:space="preserve"> </w:t>
      </w:r>
      <w:r>
        <w:rPr>
          <w:w w:val="110"/>
        </w:rPr>
        <w:t>maintain immune function;</w:t>
      </w:r>
    </w:p>
    <w:p w:rsidR="000C4C62" w:rsidRDefault="000C4C62" w:rsidP="000C4C62">
      <w:pPr>
        <w:pStyle w:val="BodyText"/>
        <w:spacing w:before="84"/>
        <w:ind w:left="1082"/>
      </w:pPr>
      <w:r>
        <w:rPr>
          <w:rFonts w:ascii="Wingdings" w:hAnsi="Wingdings"/>
          <w:w w:val="235"/>
        </w:rPr>
        <w:t></w:t>
      </w:r>
      <w:r>
        <w:rPr>
          <w:spacing w:val="-90"/>
          <w:w w:val="235"/>
        </w:rPr>
        <w:t xml:space="preserve"> </w:t>
      </w:r>
      <w:r>
        <w:rPr>
          <w:w w:val="110"/>
        </w:rPr>
        <w:t>DNA synthesis, cell division, protein synthesis and digestion;</w:t>
      </w:r>
    </w:p>
    <w:p w:rsidR="000C4C62" w:rsidRDefault="000C4C62" w:rsidP="000C4C62">
      <w:pPr>
        <w:pStyle w:val="BodyText"/>
        <w:spacing w:before="82"/>
        <w:ind w:left="1082"/>
      </w:pPr>
      <w:r>
        <w:rPr>
          <w:rFonts w:ascii="Wingdings" w:hAnsi="Wingdings"/>
          <w:w w:val="235"/>
        </w:rPr>
        <w:t></w:t>
      </w:r>
      <w:r>
        <w:rPr>
          <w:spacing w:val="-105"/>
          <w:w w:val="235"/>
        </w:rPr>
        <w:t xml:space="preserve"> </w:t>
      </w:r>
      <w:proofErr w:type="gramStart"/>
      <w:r>
        <w:rPr>
          <w:w w:val="110"/>
        </w:rPr>
        <w:t>cell</w:t>
      </w:r>
      <w:proofErr w:type="gramEnd"/>
      <w:r>
        <w:rPr>
          <w:w w:val="110"/>
        </w:rPr>
        <w:t xml:space="preserve"> growth and repair;</w:t>
      </w:r>
    </w:p>
    <w:p w:rsidR="000C4C62" w:rsidRDefault="000C4C62" w:rsidP="000C4C62">
      <w:pPr>
        <w:pStyle w:val="BodyText"/>
        <w:spacing w:before="84"/>
        <w:ind w:left="1082"/>
      </w:pPr>
      <w:r>
        <w:rPr>
          <w:rFonts w:ascii="Wingdings" w:hAnsi="Wingdings"/>
          <w:w w:val="225"/>
        </w:rPr>
        <w:t></w:t>
      </w:r>
      <w:r>
        <w:rPr>
          <w:spacing w:val="-115"/>
          <w:w w:val="225"/>
        </w:rPr>
        <w:t xml:space="preserve"> </w:t>
      </w:r>
      <w:proofErr w:type="gramStart"/>
      <w:r>
        <w:rPr>
          <w:w w:val="110"/>
        </w:rPr>
        <w:t>normal</w:t>
      </w:r>
      <w:proofErr w:type="gramEnd"/>
      <w:r>
        <w:rPr>
          <w:spacing w:val="-44"/>
          <w:w w:val="110"/>
        </w:rPr>
        <w:t xml:space="preserve"> </w:t>
      </w:r>
      <w:r>
        <w:rPr>
          <w:w w:val="110"/>
        </w:rPr>
        <w:t>sperm</w:t>
      </w:r>
      <w:r>
        <w:rPr>
          <w:spacing w:val="-45"/>
          <w:w w:val="110"/>
        </w:rPr>
        <w:t xml:space="preserve"> </w:t>
      </w:r>
      <w:r>
        <w:rPr>
          <w:w w:val="110"/>
        </w:rPr>
        <w:t>counts</w:t>
      </w:r>
      <w:r>
        <w:rPr>
          <w:spacing w:val="-45"/>
          <w:w w:val="110"/>
        </w:rPr>
        <w:t xml:space="preserve"> </w:t>
      </w:r>
      <w:r>
        <w:rPr>
          <w:w w:val="110"/>
        </w:rPr>
        <w:t>in</w:t>
      </w:r>
      <w:r>
        <w:rPr>
          <w:spacing w:val="-44"/>
          <w:w w:val="110"/>
        </w:rPr>
        <w:t xml:space="preserve"> </w:t>
      </w:r>
      <w:r>
        <w:rPr>
          <w:w w:val="110"/>
        </w:rPr>
        <w:t>males;</w:t>
      </w:r>
    </w:p>
    <w:p w:rsidR="000C4C62" w:rsidRDefault="000C4C62" w:rsidP="000C4C62">
      <w:pPr>
        <w:pStyle w:val="BodyText"/>
        <w:spacing w:before="82"/>
        <w:ind w:left="1082"/>
      </w:pPr>
      <w:r>
        <w:rPr>
          <w:rFonts w:ascii="Wingdings" w:hAnsi="Wingdings"/>
          <w:w w:val="225"/>
        </w:rPr>
        <w:t></w:t>
      </w:r>
      <w:r>
        <w:rPr>
          <w:spacing w:val="-115"/>
          <w:w w:val="225"/>
        </w:rPr>
        <w:t xml:space="preserve"> </w:t>
      </w:r>
      <w:proofErr w:type="gramStart"/>
      <w:r>
        <w:rPr>
          <w:w w:val="110"/>
        </w:rPr>
        <w:t>cell</w:t>
      </w:r>
      <w:proofErr w:type="gramEnd"/>
      <w:r>
        <w:rPr>
          <w:spacing w:val="-45"/>
          <w:w w:val="110"/>
        </w:rPr>
        <w:t xml:space="preserve"> </w:t>
      </w:r>
      <w:r>
        <w:rPr>
          <w:w w:val="110"/>
        </w:rPr>
        <w:t>repair</w:t>
      </w:r>
      <w:r>
        <w:rPr>
          <w:spacing w:val="-45"/>
          <w:w w:val="110"/>
        </w:rPr>
        <w:t xml:space="preserve"> </w:t>
      </w:r>
      <w:r>
        <w:rPr>
          <w:w w:val="110"/>
        </w:rPr>
        <w:t>and</w:t>
      </w:r>
      <w:r>
        <w:rPr>
          <w:spacing w:val="-45"/>
          <w:w w:val="110"/>
        </w:rPr>
        <w:t xml:space="preserve"> </w:t>
      </w:r>
      <w:r>
        <w:rPr>
          <w:w w:val="110"/>
        </w:rPr>
        <w:t>wound</w:t>
      </w:r>
      <w:r>
        <w:rPr>
          <w:spacing w:val="-44"/>
          <w:w w:val="110"/>
        </w:rPr>
        <w:t xml:space="preserve"> </w:t>
      </w:r>
      <w:r>
        <w:rPr>
          <w:w w:val="110"/>
        </w:rPr>
        <w:t>healing;</w:t>
      </w:r>
    </w:p>
    <w:p w:rsidR="000C4C62" w:rsidRDefault="000C4C62" w:rsidP="000C4C62">
      <w:pPr>
        <w:pStyle w:val="BodyText"/>
        <w:spacing w:before="84"/>
        <w:ind w:left="1082"/>
      </w:pPr>
      <w:r>
        <w:rPr>
          <w:rFonts w:ascii="Wingdings" w:hAnsi="Wingdings"/>
          <w:w w:val="230"/>
        </w:rPr>
        <w:t></w:t>
      </w:r>
      <w:r>
        <w:rPr>
          <w:spacing w:val="-119"/>
          <w:w w:val="230"/>
        </w:rPr>
        <w:t xml:space="preserve"> </w:t>
      </w:r>
      <w:r>
        <w:rPr>
          <w:w w:val="110"/>
        </w:rPr>
        <w:t>decrease stool volume and frequency.</w:t>
      </w:r>
    </w:p>
    <w:p w:rsidR="000C4C62" w:rsidRDefault="000C4C62" w:rsidP="000C4C62">
      <w:pPr>
        <w:pStyle w:val="BodyText"/>
        <w:spacing w:before="8"/>
        <w:rPr>
          <w:sz w:val="32"/>
        </w:rPr>
      </w:pPr>
    </w:p>
    <w:p w:rsidR="000C4C62" w:rsidRDefault="000C4C62" w:rsidP="00D51396">
      <w:pPr>
        <w:pStyle w:val="Heading3"/>
        <w:numPr>
          <w:ilvl w:val="2"/>
          <w:numId w:val="8"/>
        </w:numPr>
        <w:tabs>
          <w:tab w:val="left" w:pos="1601"/>
        </w:tabs>
        <w:spacing w:before="1"/>
        <w:ind w:hanging="661"/>
      </w:pPr>
      <w:r>
        <w:t>Deficiency</w:t>
      </w:r>
      <w:r>
        <w:rPr>
          <w:spacing w:val="-1"/>
        </w:rPr>
        <w:t xml:space="preserve"> </w:t>
      </w:r>
      <w:r>
        <w:t>diseases</w:t>
      </w:r>
    </w:p>
    <w:p w:rsidR="000C4C62" w:rsidRDefault="000C4C62" w:rsidP="00D51396">
      <w:pPr>
        <w:pStyle w:val="ListParagraph"/>
        <w:numPr>
          <w:ilvl w:val="3"/>
          <w:numId w:val="8"/>
        </w:numPr>
        <w:tabs>
          <w:tab w:val="left" w:pos="1392"/>
        </w:tabs>
        <w:spacing w:before="38"/>
        <w:ind w:left="1391" w:hanging="272"/>
        <w:rPr>
          <w:sz w:val="24"/>
        </w:rPr>
      </w:pPr>
      <w:r>
        <w:rPr>
          <w:sz w:val="24"/>
        </w:rPr>
        <w:t>Growth retardation, dwarfism, delayed sexual</w:t>
      </w:r>
      <w:r>
        <w:rPr>
          <w:spacing w:val="-1"/>
          <w:sz w:val="24"/>
        </w:rPr>
        <w:t xml:space="preserve"> </w:t>
      </w:r>
      <w:r>
        <w:rPr>
          <w:sz w:val="24"/>
        </w:rPr>
        <w:t>maturation;</w:t>
      </w:r>
    </w:p>
    <w:p w:rsidR="000C4C62" w:rsidRDefault="000C4C62" w:rsidP="00D51396">
      <w:pPr>
        <w:pStyle w:val="ListParagraph"/>
        <w:numPr>
          <w:ilvl w:val="3"/>
          <w:numId w:val="8"/>
        </w:numPr>
        <w:tabs>
          <w:tab w:val="left" w:pos="1392"/>
        </w:tabs>
        <w:spacing w:before="41"/>
        <w:ind w:left="1391" w:hanging="272"/>
        <w:rPr>
          <w:sz w:val="24"/>
        </w:rPr>
      </w:pPr>
      <w:proofErr w:type="spellStart"/>
      <w:r>
        <w:rPr>
          <w:sz w:val="24"/>
        </w:rPr>
        <w:t>Hypogonadism</w:t>
      </w:r>
      <w:proofErr w:type="spellEnd"/>
      <w:r>
        <w:rPr>
          <w:sz w:val="24"/>
        </w:rPr>
        <w:t xml:space="preserve"> (subnormal development of male sex organs);</w:t>
      </w:r>
    </w:p>
    <w:p w:rsidR="000C4C62" w:rsidRDefault="000C4C62" w:rsidP="00D51396">
      <w:pPr>
        <w:pStyle w:val="ListParagraph"/>
        <w:numPr>
          <w:ilvl w:val="3"/>
          <w:numId w:val="8"/>
        </w:numPr>
        <w:tabs>
          <w:tab w:val="left" w:pos="1392"/>
        </w:tabs>
        <w:spacing w:before="41"/>
        <w:ind w:left="1391" w:hanging="272"/>
        <w:rPr>
          <w:sz w:val="24"/>
        </w:rPr>
      </w:pPr>
      <w:r>
        <w:rPr>
          <w:sz w:val="24"/>
        </w:rPr>
        <w:t>Eye and skin lesions, hair loss, diarrhea;</w:t>
      </w:r>
    </w:p>
    <w:p w:rsidR="000C4C62" w:rsidRDefault="000C4C62" w:rsidP="00D51396">
      <w:pPr>
        <w:pStyle w:val="ListParagraph"/>
        <w:numPr>
          <w:ilvl w:val="3"/>
          <w:numId w:val="8"/>
        </w:numPr>
        <w:tabs>
          <w:tab w:val="left" w:pos="1392"/>
        </w:tabs>
        <w:spacing w:before="41"/>
        <w:ind w:left="1391" w:hanging="272"/>
        <w:rPr>
          <w:sz w:val="24"/>
        </w:rPr>
      </w:pPr>
      <w:r>
        <w:rPr>
          <w:sz w:val="24"/>
        </w:rPr>
        <w:t>Increased incidence of illness and</w:t>
      </w:r>
      <w:r>
        <w:rPr>
          <w:spacing w:val="-2"/>
          <w:sz w:val="24"/>
        </w:rPr>
        <w:t xml:space="preserve"> </w:t>
      </w:r>
      <w:r>
        <w:rPr>
          <w:sz w:val="24"/>
        </w:rPr>
        <w:t>infection;</w:t>
      </w:r>
    </w:p>
    <w:p w:rsidR="000C4C62" w:rsidRDefault="000C4C62" w:rsidP="00D51396">
      <w:pPr>
        <w:pStyle w:val="ListParagraph"/>
        <w:numPr>
          <w:ilvl w:val="3"/>
          <w:numId w:val="8"/>
        </w:numPr>
        <w:tabs>
          <w:tab w:val="left" w:pos="1392"/>
        </w:tabs>
        <w:spacing w:before="43"/>
        <w:ind w:left="1391" w:hanging="272"/>
        <w:rPr>
          <w:sz w:val="24"/>
        </w:rPr>
      </w:pPr>
      <w:r>
        <w:rPr>
          <w:sz w:val="24"/>
        </w:rPr>
        <w:t xml:space="preserve">Poor wound healing, anemia and </w:t>
      </w:r>
      <w:proofErr w:type="spellStart"/>
      <w:r>
        <w:rPr>
          <w:sz w:val="24"/>
        </w:rPr>
        <w:t>acnelike</w:t>
      </w:r>
      <w:proofErr w:type="spellEnd"/>
      <w:r>
        <w:rPr>
          <w:spacing w:val="-3"/>
          <w:sz w:val="24"/>
        </w:rPr>
        <w:t xml:space="preserve"> </w:t>
      </w:r>
      <w:r>
        <w:rPr>
          <w:sz w:val="24"/>
        </w:rPr>
        <w:t>rash;</w:t>
      </w:r>
    </w:p>
    <w:p w:rsidR="000C4C62" w:rsidRDefault="000C4C62" w:rsidP="00D51396">
      <w:pPr>
        <w:pStyle w:val="ListParagraph"/>
        <w:numPr>
          <w:ilvl w:val="3"/>
          <w:numId w:val="8"/>
        </w:numPr>
        <w:tabs>
          <w:tab w:val="left" w:pos="1392"/>
        </w:tabs>
        <w:spacing w:before="41"/>
        <w:ind w:left="1391" w:hanging="272"/>
        <w:rPr>
          <w:sz w:val="24"/>
        </w:rPr>
      </w:pPr>
      <w:r>
        <w:rPr>
          <w:sz w:val="24"/>
        </w:rPr>
        <w:t>Decreased appetite and taste</w:t>
      </w:r>
      <w:r>
        <w:rPr>
          <w:spacing w:val="1"/>
          <w:sz w:val="24"/>
        </w:rPr>
        <w:t xml:space="preserve"> </w:t>
      </w:r>
      <w:r>
        <w:rPr>
          <w:sz w:val="24"/>
        </w:rPr>
        <w:t>acuity.</w:t>
      </w:r>
    </w:p>
    <w:p w:rsidR="000C4C62" w:rsidRDefault="000C4C62" w:rsidP="000C4C62">
      <w:pPr>
        <w:rPr>
          <w:sz w:val="24"/>
        </w:rPr>
        <w:sectPr w:rsidR="000C4C62">
          <w:headerReference w:type="default" r:id="rId32"/>
          <w:footerReference w:type="default" r:id="rId33"/>
          <w:pgSz w:w="12240" w:h="15840"/>
          <w:pgMar w:top="1320" w:right="420" w:bottom="1300" w:left="500" w:header="766" w:footer="1120" w:gutter="0"/>
          <w:pgNumType w:start="90"/>
          <w:cols w:space="720"/>
        </w:sectPr>
      </w:pPr>
    </w:p>
    <w:p w:rsidR="000C4C62" w:rsidRDefault="000C4C62" w:rsidP="00D51396">
      <w:pPr>
        <w:pStyle w:val="Heading3"/>
        <w:numPr>
          <w:ilvl w:val="1"/>
          <w:numId w:val="8"/>
        </w:numPr>
        <w:tabs>
          <w:tab w:val="left" w:pos="1481"/>
        </w:tabs>
        <w:spacing w:before="106"/>
        <w:ind w:left="1480" w:hanging="541"/>
        <w:rPr>
          <w:color w:val="FF0000"/>
        </w:rPr>
      </w:pPr>
      <w:r>
        <w:rPr>
          <w:color w:val="FF0000"/>
        </w:rPr>
        <w:lastRenderedPageBreak/>
        <w:t>Copper</w:t>
      </w:r>
      <w:r>
        <w:rPr>
          <w:color w:val="FF0000"/>
          <w:spacing w:val="-2"/>
        </w:rPr>
        <w:t xml:space="preserve"> </w:t>
      </w:r>
      <w:r>
        <w:rPr>
          <w:color w:val="FF0000"/>
        </w:rPr>
        <w:t>(Cu)</w:t>
      </w:r>
    </w:p>
    <w:p w:rsidR="000C4C62" w:rsidRDefault="000C4C62" w:rsidP="000C4C62">
      <w:pPr>
        <w:pStyle w:val="BodyText"/>
        <w:spacing w:before="5"/>
        <w:rPr>
          <w:b/>
          <w:sz w:val="34"/>
        </w:rPr>
      </w:pPr>
    </w:p>
    <w:p w:rsidR="000C4C62" w:rsidRDefault="000C4C62" w:rsidP="00D51396">
      <w:pPr>
        <w:pStyle w:val="ListParagraph"/>
        <w:numPr>
          <w:ilvl w:val="2"/>
          <w:numId w:val="8"/>
        </w:numPr>
        <w:tabs>
          <w:tab w:val="left" w:pos="1601"/>
        </w:tabs>
        <w:ind w:hanging="661"/>
        <w:rPr>
          <w:sz w:val="24"/>
        </w:rPr>
      </w:pPr>
      <w:r>
        <w:rPr>
          <w:b/>
          <w:sz w:val="24"/>
        </w:rPr>
        <w:t xml:space="preserve">Sources: </w:t>
      </w:r>
      <w:r>
        <w:rPr>
          <w:sz w:val="24"/>
        </w:rPr>
        <w:t>Organ meats, shellfish, legumes, nuts, cocoa, whole grains</w:t>
      </w:r>
    </w:p>
    <w:p w:rsidR="000C4C62" w:rsidRDefault="000C4C62" w:rsidP="000C4C62">
      <w:pPr>
        <w:pStyle w:val="BodyText"/>
        <w:spacing w:before="6"/>
        <w:rPr>
          <w:sz w:val="31"/>
        </w:rPr>
      </w:pPr>
    </w:p>
    <w:p w:rsidR="000C4C62" w:rsidRDefault="000C4C62" w:rsidP="00D51396">
      <w:pPr>
        <w:pStyle w:val="Heading3"/>
        <w:numPr>
          <w:ilvl w:val="2"/>
          <w:numId w:val="8"/>
        </w:numPr>
        <w:tabs>
          <w:tab w:val="left" w:pos="1601"/>
        </w:tabs>
        <w:ind w:hanging="661"/>
      </w:pPr>
      <w:r>
        <w:t>Functions</w:t>
      </w:r>
    </w:p>
    <w:p w:rsidR="000C4C62" w:rsidRDefault="000C4C62" w:rsidP="000C4C62">
      <w:pPr>
        <w:pStyle w:val="BodyText"/>
        <w:spacing w:before="36"/>
        <w:ind w:left="1082"/>
      </w:pPr>
      <w:r>
        <w:rPr>
          <w:rFonts w:ascii="Wingdings" w:hAnsi="Wingdings"/>
          <w:w w:val="230"/>
        </w:rPr>
        <w:t></w:t>
      </w:r>
      <w:r>
        <w:rPr>
          <w:spacing w:val="-83"/>
          <w:w w:val="230"/>
        </w:rPr>
        <w:t xml:space="preserve"> </w:t>
      </w:r>
      <w:proofErr w:type="gramStart"/>
      <w:r>
        <w:rPr>
          <w:w w:val="110"/>
        </w:rPr>
        <w:t>An</w:t>
      </w:r>
      <w:proofErr w:type="gramEnd"/>
      <w:r>
        <w:rPr>
          <w:w w:val="110"/>
        </w:rPr>
        <w:t xml:space="preserve"> essential component of several enzymes.</w:t>
      </w:r>
    </w:p>
    <w:p w:rsidR="000C4C62" w:rsidRDefault="000C4C62" w:rsidP="000C4C62">
      <w:pPr>
        <w:pStyle w:val="BodyText"/>
        <w:spacing w:before="84"/>
        <w:ind w:left="1082"/>
      </w:pPr>
      <w:r>
        <w:rPr>
          <w:rFonts w:ascii="Wingdings" w:hAnsi="Wingdings"/>
          <w:w w:val="230"/>
        </w:rPr>
        <w:t></w:t>
      </w:r>
      <w:r>
        <w:rPr>
          <w:spacing w:val="-82"/>
          <w:w w:val="230"/>
        </w:rPr>
        <w:t xml:space="preserve"> </w:t>
      </w:r>
      <w:r>
        <w:rPr>
          <w:w w:val="110"/>
        </w:rPr>
        <w:t>Helps in the formation of hemoglobin</w:t>
      </w:r>
    </w:p>
    <w:p w:rsidR="000C4C62" w:rsidRDefault="000C4C62" w:rsidP="000C4C62">
      <w:pPr>
        <w:pStyle w:val="BodyText"/>
        <w:spacing w:before="82" w:line="312" w:lineRule="auto"/>
        <w:ind w:left="1367" w:right="870" w:hanging="286"/>
      </w:pPr>
      <w:r>
        <w:rPr>
          <w:rFonts w:ascii="Wingdings" w:hAnsi="Wingdings"/>
          <w:w w:val="235"/>
        </w:rPr>
        <w:t></w:t>
      </w:r>
      <w:r>
        <w:rPr>
          <w:spacing w:val="-52"/>
          <w:w w:val="235"/>
        </w:rPr>
        <w:t xml:space="preserve"> </w:t>
      </w:r>
      <w:r>
        <w:rPr>
          <w:w w:val="105"/>
        </w:rPr>
        <w:t>Aids</w:t>
      </w:r>
      <w:r>
        <w:rPr>
          <w:spacing w:val="-9"/>
          <w:w w:val="105"/>
        </w:rPr>
        <w:t xml:space="preserve"> </w:t>
      </w:r>
      <w:r>
        <w:rPr>
          <w:w w:val="105"/>
        </w:rPr>
        <w:t>in</w:t>
      </w:r>
      <w:r>
        <w:rPr>
          <w:spacing w:val="-9"/>
          <w:w w:val="105"/>
        </w:rPr>
        <w:t xml:space="preserve"> </w:t>
      </w:r>
      <w:r>
        <w:rPr>
          <w:w w:val="105"/>
        </w:rPr>
        <w:t>the</w:t>
      </w:r>
      <w:r>
        <w:rPr>
          <w:spacing w:val="-10"/>
          <w:w w:val="105"/>
        </w:rPr>
        <w:t xml:space="preserve"> </w:t>
      </w:r>
      <w:r>
        <w:rPr>
          <w:w w:val="105"/>
        </w:rPr>
        <w:t>transport</w:t>
      </w:r>
      <w:r>
        <w:rPr>
          <w:spacing w:val="-10"/>
          <w:w w:val="105"/>
        </w:rPr>
        <w:t xml:space="preserve"> </w:t>
      </w:r>
      <w:r>
        <w:rPr>
          <w:w w:val="105"/>
        </w:rPr>
        <w:t>of</w:t>
      </w:r>
      <w:r>
        <w:rPr>
          <w:spacing w:val="-9"/>
          <w:w w:val="105"/>
        </w:rPr>
        <w:t xml:space="preserve"> </w:t>
      </w:r>
      <w:r>
        <w:rPr>
          <w:w w:val="105"/>
        </w:rPr>
        <w:t>iron</w:t>
      </w:r>
      <w:r>
        <w:rPr>
          <w:spacing w:val="-10"/>
          <w:w w:val="105"/>
        </w:rPr>
        <w:t xml:space="preserve"> </w:t>
      </w:r>
      <w:r>
        <w:rPr>
          <w:w w:val="105"/>
        </w:rPr>
        <w:t>to</w:t>
      </w:r>
      <w:r>
        <w:rPr>
          <w:spacing w:val="-9"/>
          <w:w w:val="105"/>
        </w:rPr>
        <w:t xml:space="preserve"> </w:t>
      </w:r>
      <w:r>
        <w:rPr>
          <w:w w:val="105"/>
        </w:rPr>
        <w:t>bone</w:t>
      </w:r>
      <w:r>
        <w:rPr>
          <w:spacing w:val="-11"/>
          <w:w w:val="105"/>
        </w:rPr>
        <w:t xml:space="preserve"> </w:t>
      </w:r>
      <w:r>
        <w:rPr>
          <w:w w:val="105"/>
        </w:rPr>
        <w:t>marrow</w:t>
      </w:r>
      <w:r>
        <w:rPr>
          <w:spacing w:val="-10"/>
          <w:w w:val="105"/>
        </w:rPr>
        <w:t xml:space="preserve"> </w:t>
      </w:r>
      <w:r>
        <w:rPr>
          <w:w w:val="105"/>
        </w:rPr>
        <w:t>(soft</w:t>
      </w:r>
      <w:r>
        <w:rPr>
          <w:spacing w:val="-9"/>
          <w:w w:val="105"/>
        </w:rPr>
        <w:t xml:space="preserve"> </w:t>
      </w:r>
      <w:r>
        <w:rPr>
          <w:w w:val="105"/>
        </w:rPr>
        <w:t>tissue</w:t>
      </w:r>
      <w:r>
        <w:rPr>
          <w:spacing w:val="-10"/>
          <w:w w:val="105"/>
        </w:rPr>
        <w:t xml:space="preserve"> </w:t>
      </w:r>
      <w:r>
        <w:rPr>
          <w:w w:val="105"/>
        </w:rPr>
        <w:t>in</w:t>
      </w:r>
      <w:r>
        <w:rPr>
          <w:spacing w:val="-10"/>
          <w:w w:val="105"/>
        </w:rPr>
        <w:t xml:space="preserve"> </w:t>
      </w:r>
      <w:r>
        <w:rPr>
          <w:w w:val="105"/>
        </w:rPr>
        <w:t>bone</w:t>
      </w:r>
      <w:r>
        <w:rPr>
          <w:spacing w:val="-10"/>
          <w:w w:val="105"/>
        </w:rPr>
        <w:t xml:space="preserve"> </w:t>
      </w:r>
      <w:r>
        <w:rPr>
          <w:w w:val="105"/>
        </w:rPr>
        <w:t>center)</w:t>
      </w:r>
      <w:r>
        <w:rPr>
          <w:spacing w:val="-10"/>
          <w:w w:val="105"/>
        </w:rPr>
        <w:t xml:space="preserve"> </w:t>
      </w:r>
      <w:r>
        <w:rPr>
          <w:w w:val="105"/>
        </w:rPr>
        <w:t>for</w:t>
      </w:r>
      <w:r>
        <w:rPr>
          <w:spacing w:val="-9"/>
          <w:w w:val="105"/>
        </w:rPr>
        <w:t xml:space="preserve"> </w:t>
      </w:r>
      <w:r>
        <w:rPr>
          <w:w w:val="105"/>
        </w:rPr>
        <w:t>the</w:t>
      </w:r>
      <w:r>
        <w:rPr>
          <w:spacing w:val="-10"/>
          <w:w w:val="105"/>
        </w:rPr>
        <w:t xml:space="preserve"> </w:t>
      </w:r>
      <w:r>
        <w:rPr>
          <w:spacing w:val="-15"/>
          <w:w w:val="105"/>
        </w:rPr>
        <w:t xml:space="preserve">formation </w:t>
      </w:r>
      <w:r>
        <w:rPr>
          <w:spacing w:val="-82"/>
          <w:w w:val="105"/>
        </w:rPr>
        <w:t>of</w:t>
      </w:r>
      <w:r>
        <w:rPr>
          <w:spacing w:val="-4"/>
          <w:w w:val="105"/>
        </w:rPr>
        <w:t xml:space="preserve"> </w:t>
      </w:r>
      <w:r>
        <w:rPr>
          <w:w w:val="105"/>
        </w:rPr>
        <w:t>red blood</w:t>
      </w:r>
      <w:r>
        <w:rPr>
          <w:spacing w:val="-7"/>
          <w:w w:val="105"/>
        </w:rPr>
        <w:t xml:space="preserve"> </w:t>
      </w:r>
      <w:r>
        <w:rPr>
          <w:w w:val="105"/>
        </w:rPr>
        <w:t>cells.</w:t>
      </w:r>
    </w:p>
    <w:p w:rsidR="000C4C62" w:rsidRDefault="000C4C62" w:rsidP="000C4C62">
      <w:pPr>
        <w:pStyle w:val="BodyText"/>
        <w:ind w:left="1082"/>
      </w:pPr>
      <w:r>
        <w:rPr>
          <w:rFonts w:ascii="Wingdings" w:hAnsi="Wingdings"/>
          <w:w w:val="230"/>
        </w:rPr>
        <w:t></w:t>
      </w:r>
      <w:r>
        <w:rPr>
          <w:spacing w:val="-97"/>
          <w:w w:val="230"/>
        </w:rPr>
        <w:t xml:space="preserve"> </w:t>
      </w:r>
      <w:r>
        <w:rPr>
          <w:w w:val="110"/>
        </w:rPr>
        <w:t>Participates in energy production (component of coenzymes in electron transport).</w:t>
      </w:r>
    </w:p>
    <w:p w:rsidR="000C4C62" w:rsidRDefault="000C4C62" w:rsidP="000C4C62">
      <w:pPr>
        <w:pStyle w:val="BodyText"/>
        <w:spacing w:before="84"/>
        <w:ind w:left="1082"/>
      </w:pPr>
      <w:r>
        <w:rPr>
          <w:rFonts w:ascii="Wingdings" w:hAnsi="Wingdings"/>
          <w:w w:val="230"/>
        </w:rPr>
        <w:t></w:t>
      </w:r>
      <w:r>
        <w:rPr>
          <w:spacing w:val="-113"/>
          <w:w w:val="230"/>
        </w:rPr>
        <w:t xml:space="preserve"> </w:t>
      </w:r>
      <w:r>
        <w:rPr>
          <w:w w:val="110"/>
        </w:rPr>
        <w:t>Plays</w:t>
      </w:r>
      <w:r>
        <w:rPr>
          <w:spacing w:val="-40"/>
          <w:w w:val="110"/>
        </w:rPr>
        <w:t xml:space="preserve"> </w:t>
      </w:r>
      <w:r>
        <w:rPr>
          <w:w w:val="110"/>
        </w:rPr>
        <w:t>important</w:t>
      </w:r>
      <w:r>
        <w:rPr>
          <w:spacing w:val="-40"/>
          <w:w w:val="110"/>
        </w:rPr>
        <w:t xml:space="preserve"> </w:t>
      </w:r>
      <w:r>
        <w:rPr>
          <w:w w:val="110"/>
        </w:rPr>
        <w:t>role</w:t>
      </w:r>
      <w:r>
        <w:rPr>
          <w:spacing w:val="-40"/>
          <w:w w:val="110"/>
        </w:rPr>
        <w:t xml:space="preserve"> </w:t>
      </w:r>
      <w:r>
        <w:rPr>
          <w:w w:val="110"/>
        </w:rPr>
        <w:t>in</w:t>
      </w:r>
      <w:r>
        <w:rPr>
          <w:spacing w:val="-40"/>
          <w:w w:val="110"/>
        </w:rPr>
        <w:t xml:space="preserve"> </w:t>
      </w:r>
      <w:r>
        <w:rPr>
          <w:w w:val="110"/>
        </w:rPr>
        <w:t>oxidation-reduction</w:t>
      </w:r>
      <w:r>
        <w:rPr>
          <w:spacing w:val="-40"/>
          <w:w w:val="110"/>
        </w:rPr>
        <w:t xml:space="preserve"> </w:t>
      </w:r>
      <w:r>
        <w:rPr>
          <w:w w:val="110"/>
        </w:rPr>
        <w:t>(redox)</w:t>
      </w:r>
      <w:r>
        <w:rPr>
          <w:spacing w:val="-40"/>
          <w:w w:val="110"/>
        </w:rPr>
        <w:t xml:space="preserve"> </w:t>
      </w:r>
      <w:r>
        <w:rPr>
          <w:w w:val="110"/>
        </w:rPr>
        <w:t>reactions</w:t>
      </w:r>
      <w:r>
        <w:rPr>
          <w:spacing w:val="-40"/>
          <w:w w:val="110"/>
        </w:rPr>
        <w:t xml:space="preserve"> </w:t>
      </w:r>
      <w:r>
        <w:rPr>
          <w:w w:val="110"/>
        </w:rPr>
        <w:t>and</w:t>
      </w:r>
      <w:r>
        <w:rPr>
          <w:spacing w:val="-41"/>
          <w:w w:val="110"/>
        </w:rPr>
        <w:t xml:space="preserve"> </w:t>
      </w:r>
      <w:r>
        <w:rPr>
          <w:w w:val="110"/>
        </w:rPr>
        <w:t>in</w:t>
      </w:r>
      <w:r>
        <w:rPr>
          <w:spacing w:val="-40"/>
          <w:w w:val="110"/>
        </w:rPr>
        <w:t xml:space="preserve"> </w:t>
      </w:r>
      <w:r>
        <w:rPr>
          <w:w w:val="110"/>
        </w:rPr>
        <w:t>scavenging</w:t>
      </w:r>
      <w:r>
        <w:rPr>
          <w:spacing w:val="-41"/>
          <w:w w:val="110"/>
        </w:rPr>
        <w:t xml:space="preserve"> </w:t>
      </w:r>
      <w:r>
        <w:rPr>
          <w:w w:val="110"/>
        </w:rPr>
        <w:t>free</w:t>
      </w:r>
      <w:r>
        <w:rPr>
          <w:spacing w:val="-40"/>
          <w:w w:val="110"/>
        </w:rPr>
        <w:t xml:space="preserve"> </w:t>
      </w:r>
      <w:r>
        <w:rPr>
          <w:w w:val="110"/>
        </w:rPr>
        <w:t>radicals.</w:t>
      </w:r>
    </w:p>
    <w:p w:rsidR="000C4C62" w:rsidRDefault="000C4C62" w:rsidP="000C4C62">
      <w:pPr>
        <w:pStyle w:val="BodyText"/>
        <w:spacing w:before="5"/>
        <w:rPr>
          <w:sz w:val="23"/>
        </w:rPr>
      </w:pPr>
    </w:p>
    <w:p w:rsidR="000C4C62" w:rsidRDefault="000C4C62" w:rsidP="00D51396">
      <w:pPr>
        <w:pStyle w:val="Heading3"/>
        <w:numPr>
          <w:ilvl w:val="2"/>
          <w:numId w:val="8"/>
        </w:numPr>
        <w:tabs>
          <w:tab w:val="left" w:pos="1601"/>
        </w:tabs>
        <w:spacing w:line="275" w:lineRule="exact"/>
        <w:ind w:hanging="661"/>
      </w:pPr>
      <w:r>
        <w:t>Deficiency or</w:t>
      </w:r>
      <w:r>
        <w:rPr>
          <w:spacing w:val="-2"/>
        </w:rPr>
        <w:t xml:space="preserve"> </w:t>
      </w:r>
      <w:r>
        <w:t>Toxicities</w:t>
      </w:r>
    </w:p>
    <w:p w:rsidR="000C4C62" w:rsidRDefault="000C4C62" w:rsidP="000C4C62">
      <w:pPr>
        <w:pStyle w:val="BodyText"/>
        <w:spacing w:line="276" w:lineRule="auto"/>
        <w:ind w:left="940" w:right="881"/>
      </w:pPr>
      <w:r>
        <w:t>Anemia, reduced levels of white blood cells, osteoporosis, in infants and growing children. Excess copper can be highly toxic-Nausea, vomiting, and diarrhea, liver damage.</w:t>
      </w:r>
    </w:p>
    <w:p w:rsidR="000C4C62" w:rsidRDefault="000C4C62" w:rsidP="000C4C62">
      <w:pPr>
        <w:pStyle w:val="BodyText"/>
        <w:spacing w:before="1"/>
        <w:rPr>
          <w:sz w:val="21"/>
        </w:rPr>
      </w:pPr>
    </w:p>
    <w:p w:rsidR="000C4C62" w:rsidRDefault="000C4C62" w:rsidP="00D51396">
      <w:pPr>
        <w:pStyle w:val="Heading3"/>
        <w:numPr>
          <w:ilvl w:val="1"/>
          <w:numId w:val="8"/>
        </w:numPr>
        <w:tabs>
          <w:tab w:val="left" w:pos="1481"/>
        </w:tabs>
        <w:ind w:left="1480" w:hanging="541"/>
      </w:pPr>
      <w:r>
        <w:rPr>
          <w:color w:val="FF0000"/>
        </w:rPr>
        <w:t>Fluoride</w:t>
      </w:r>
      <w:r>
        <w:rPr>
          <w:color w:val="FF0000"/>
          <w:spacing w:val="-2"/>
        </w:rPr>
        <w:t xml:space="preserve"> </w:t>
      </w:r>
      <w:r>
        <w:rPr>
          <w:color w:val="FF0000"/>
        </w:rPr>
        <w:t>(F)</w:t>
      </w:r>
    </w:p>
    <w:p w:rsidR="000C4C62" w:rsidRDefault="000C4C62" w:rsidP="00D51396">
      <w:pPr>
        <w:pStyle w:val="ListParagraph"/>
        <w:numPr>
          <w:ilvl w:val="2"/>
          <w:numId w:val="5"/>
        </w:numPr>
        <w:tabs>
          <w:tab w:val="left" w:pos="1661"/>
        </w:tabs>
        <w:spacing w:before="199"/>
        <w:ind w:hanging="721"/>
        <w:rPr>
          <w:sz w:val="24"/>
        </w:rPr>
      </w:pPr>
      <w:r>
        <w:rPr>
          <w:noProof/>
        </w:rPr>
        <w:drawing>
          <wp:anchor distT="0" distB="0" distL="0" distR="0" simplePos="0" relativeHeight="251686912" behindDoc="0" locked="0" layoutInCell="1" allowOverlap="1" wp14:anchorId="1805F0BD" wp14:editId="36F14F8A">
            <wp:simplePos x="0" y="0"/>
            <wp:positionH relativeFrom="page">
              <wp:posOffset>5386704</wp:posOffset>
            </wp:positionH>
            <wp:positionV relativeFrom="paragraph">
              <wp:posOffset>103671</wp:posOffset>
            </wp:positionV>
            <wp:extent cx="1572895" cy="842010"/>
            <wp:effectExtent l="0" t="0" r="0" b="0"/>
            <wp:wrapNone/>
            <wp:docPr id="473" name="image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222.jpeg"/>
                    <pic:cNvPicPr/>
                  </pic:nvPicPr>
                  <pic:blipFill>
                    <a:blip r:embed="rId34" cstate="print"/>
                    <a:stretch>
                      <a:fillRect/>
                    </a:stretch>
                  </pic:blipFill>
                  <pic:spPr>
                    <a:xfrm>
                      <a:off x="0" y="0"/>
                      <a:ext cx="1572895" cy="842010"/>
                    </a:xfrm>
                    <a:prstGeom prst="rect">
                      <a:avLst/>
                    </a:prstGeom>
                  </pic:spPr>
                </pic:pic>
              </a:graphicData>
            </a:graphic>
          </wp:anchor>
        </w:drawing>
      </w:r>
      <w:r>
        <w:rPr>
          <w:b/>
          <w:sz w:val="24"/>
        </w:rPr>
        <w:t xml:space="preserve">Sources: </w:t>
      </w:r>
      <w:r>
        <w:rPr>
          <w:sz w:val="24"/>
        </w:rPr>
        <w:t>Fish, seafood, legumes, whole grains, drinking</w:t>
      </w:r>
      <w:r>
        <w:rPr>
          <w:spacing w:val="-4"/>
          <w:sz w:val="24"/>
        </w:rPr>
        <w:t xml:space="preserve"> </w:t>
      </w:r>
      <w:r>
        <w:rPr>
          <w:sz w:val="24"/>
        </w:rPr>
        <w:t>water</w:t>
      </w:r>
    </w:p>
    <w:p w:rsidR="000C4C62" w:rsidRDefault="000C4C62" w:rsidP="00D51396">
      <w:pPr>
        <w:pStyle w:val="ListParagraph"/>
        <w:numPr>
          <w:ilvl w:val="2"/>
          <w:numId w:val="5"/>
        </w:numPr>
        <w:tabs>
          <w:tab w:val="left" w:pos="1666"/>
        </w:tabs>
        <w:spacing w:before="161" w:line="276" w:lineRule="auto"/>
        <w:ind w:left="1127" w:right="3551" w:hanging="188"/>
        <w:rPr>
          <w:sz w:val="24"/>
        </w:rPr>
      </w:pPr>
      <w:r>
        <w:rPr>
          <w:b/>
          <w:sz w:val="24"/>
        </w:rPr>
        <w:t xml:space="preserve">Functions: </w:t>
      </w:r>
      <w:r>
        <w:rPr>
          <w:sz w:val="24"/>
        </w:rPr>
        <w:t>Development and maintenance of healthy teeth and bones.</w:t>
      </w:r>
    </w:p>
    <w:p w:rsidR="000C4C62" w:rsidRDefault="000C4C62" w:rsidP="00D51396">
      <w:pPr>
        <w:pStyle w:val="ListParagraph"/>
        <w:numPr>
          <w:ilvl w:val="2"/>
          <w:numId w:val="5"/>
        </w:numPr>
        <w:tabs>
          <w:tab w:val="left" w:pos="1661"/>
        </w:tabs>
        <w:spacing w:before="121"/>
        <w:ind w:hanging="721"/>
        <w:rPr>
          <w:sz w:val="24"/>
        </w:rPr>
      </w:pPr>
      <w:r>
        <w:rPr>
          <w:b/>
          <w:sz w:val="24"/>
        </w:rPr>
        <w:t xml:space="preserve">Deficiency: </w:t>
      </w:r>
      <w:r>
        <w:rPr>
          <w:sz w:val="24"/>
        </w:rPr>
        <w:t>Dental caries, low bone</w:t>
      </w:r>
      <w:r>
        <w:rPr>
          <w:spacing w:val="-2"/>
          <w:sz w:val="24"/>
        </w:rPr>
        <w:t xml:space="preserve"> </w:t>
      </w:r>
      <w:r>
        <w:rPr>
          <w:sz w:val="24"/>
        </w:rPr>
        <w:t>density</w:t>
      </w:r>
    </w:p>
    <w:p w:rsidR="000C4C62" w:rsidRDefault="000C4C62" w:rsidP="00D51396">
      <w:pPr>
        <w:pStyle w:val="ListParagraph"/>
        <w:numPr>
          <w:ilvl w:val="2"/>
          <w:numId w:val="5"/>
        </w:numPr>
        <w:tabs>
          <w:tab w:val="left" w:pos="1661"/>
        </w:tabs>
        <w:spacing w:before="161"/>
        <w:ind w:hanging="721"/>
        <w:rPr>
          <w:sz w:val="24"/>
        </w:rPr>
      </w:pPr>
      <w:r>
        <w:rPr>
          <w:b/>
          <w:sz w:val="24"/>
        </w:rPr>
        <w:t xml:space="preserve">Toxicity: </w:t>
      </w:r>
      <w:r>
        <w:rPr>
          <w:sz w:val="24"/>
        </w:rPr>
        <w:t>Fluorosis (</w:t>
      </w:r>
      <w:proofErr w:type="spellStart"/>
      <w:r>
        <w:rPr>
          <w:sz w:val="24"/>
        </w:rPr>
        <w:t>hypomineralization</w:t>
      </w:r>
      <w:proofErr w:type="spellEnd"/>
      <w:r>
        <w:rPr>
          <w:sz w:val="24"/>
        </w:rPr>
        <w:t xml:space="preserve"> of </w:t>
      </w:r>
      <w:r>
        <w:rPr>
          <w:b/>
          <w:sz w:val="24"/>
        </w:rPr>
        <w:t xml:space="preserve">tooth </w:t>
      </w:r>
      <w:r>
        <w:rPr>
          <w:sz w:val="24"/>
        </w:rPr>
        <w:t>enamel) of teeth and</w:t>
      </w:r>
      <w:r>
        <w:rPr>
          <w:spacing w:val="-2"/>
          <w:sz w:val="24"/>
        </w:rPr>
        <w:t xml:space="preserve"> </w:t>
      </w:r>
      <w:r>
        <w:rPr>
          <w:sz w:val="24"/>
        </w:rPr>
        <w:t>bones.</w:t>
      </w:r>
    </w:p>
    <w:p w:rsidR="000C4C62" w:rsidRDefault="000C4C62" w:rsidP="000C4C62">
      <w:pPr>
        <w:pStyle w:val="BodyText"/>
        <w:rPr>
          <w:sz w:val="28"/>
        </w:rPr>
      </w:pPr>
    </w:p>
    <w:p w:rsidR="000C4C62" w:rsidRDefault="000C4C62" w:rsidP="000C4C62">
      <w:pPr>
        <w:pStyle w:val="Heading3"/>
        <w:ind w:left="978" w:firstLine="0"/>
        <w:jc w:val="left"/>
      </w:pPr>
      <w:r>
        <w:rPr>
          <w:b w:val="0"/>
          <w:noProof/>
          <w:position w:val="-20"/>
        </w:rPr>
        <w:drawing>
          <wp:inline distT="0" distB="0" distL="0" distR="0" wp14:anchorId="6285228B" wp14:editId="288B1E4A">
            <wp:extent cx="422846" cy="377825"/>
            <wp:effectExtent l="0" t="0" r="0" b="0"/>
            <wp:docPr id="475" name="image14.jpeg" descr="Study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14.jpeg"/>
                    <pic:cNvPicPr/>
                  </pic:nvPicPr>
                  <pic:blipFill>
                    <a:blip r:embed="rId35" cstate="print"/>
                    <a:stretch>
                      <a:fillRect/>
                    </a:stretch>
                  </pic:blipFill>
                  <pic:spPr>
                    <a:xfrm>
                      <a:off x="0" y="0"/>
                      <a:ext cx="422846" cy="377825"/>
                    </a:xfrm>
                    <a:prstGeom prst="rect">
                      <a:avLst/>
                    </a:prstGeom>
                  </pic:spPr>
                </pic:pic>
              </a:graphicData>
            </a:graphic>
          </wp:inline>
        </w:drawing>
      </w:r>
      <w:r>
        <w:rPr>
          <w:b w:val="0"/>
          <w:sz w:val="20"/>
        </w:rPr>
        <w:t xml:space="preserve">    </w:t>
      </w:r>
      <w:r>
        <w:rPr>
          <w:b w:val="0"/>
          <w:spacing w:val="-16"/>
          <w:sz w:val="20"/>
        </w:rPr>
        <w:t xml:space="preserve"> </w:t>
      </w:r>
      <w:r>
        <w:t>Evaluation at the end of the</w:t>
      </w:r>
      <w:r>
        <w:rPr>
          <w:spacing w:val="-2"/>
        </w:rPr>
        <w:t xml:space="preserve"> </w:t>
      </w:r>
      <w:r>
        <w:t>lesson:</w:t>
      </w:r>
    </w:p>
    <w:p w:rsidR="000C4C62" w:rsidRDefault="000C4C62" w:rsidP="000C4C62">
      <w:pPr>
        <w:spacing w:before="317"/>
        <w:ind w:left="940"/>
        <w:rPr>
          <w:b/>
          <w:sz w:val="24"/>
        </w:rPr>
      </w:pPr>
      <w:r>
        <w:rPr>
          <w:b/>
          <w:sz w:val="24"/>
        </w:rPr>
        <w:t>Short Questions:</w:t>
      </w:r>
    </w:p>
    <w:p w:rsidR="000C4C62" w:rsidRDefault="000C4C62" w:rsidP="00D51396">
      <w:pPr>
        <w:pStyle w:val="ListParagraph"/>
        <w:numPr>
          <w:ilvl w:val="3"/>
          <w:numId w:val="5"/>
        </w:numPr>
        <w:tabs>
          <w:tab w:val="left" w:pos="1661"/>
        </w:tabs>
        <w:spacing w:before="38"/>
        <w:ind w:hanging="361"/>
        <w:jc w:val="left"/>
        <w:rPr>
          <w:sz w:val="24"/>
        </w:rPr>
      </w:pPr>
      <w:r>
        <w:rPr>
          <w:sz w:val="24"/>
        </w:rPr>
        <w:t>Define</w:t>
      </w:r>
      <w:r>
        <w:rPr>
          <w:spacing w:val="-3"/>
          <w:sz w:val="24"/>
        </w:rPr>
        <w:t xml:space="preserve"> </w:t>
      </w:r>
      <w:r>
        <w:rPr>
          <w:sz w:val="24"/>
        </w:rPr>
        <w:t>minerals.</w:t>
      </w:r>
    </w:p>
    <w:p w:rsidR="000C4C62" w:rsidRDefault="000C4C62" w:rsidP="00D51396">
      <w:pPr>
        <w:pStyle w:val="ListParagraph"/>
        <w:numPr>
          <w:ilvl w:val="3"/>
          <w:numId w:val="5"/>
        </w:numPr>
        <w:tabs>
          <w:tab w:val="left" w:pos="1392"/>
        </w:tabs>
        <w:spacing w:before="41"/>
        <w:ind w:left="1391" w:hanging="272"/>
        <w:jc w:val="left"/>
        <w:rPr>
          <w:sz w:val="24"/>
        </w:rPr>
      </w:pPr>
      <w:r>
        <w:rPr>
          <w:sz w:val="24"/>
        </w:rPr>
        <w:t>Classify</w:t>
      </w:r>
      <w:r>
        <w:rPr>
          <w:spacing w:val="-5"/>
          <w:sz w:val="24"/>
        </w:rPr>
        <w:t xml:space="preserve"> </w:t>
      </w:r>
      <w:r>
        <w:rPr>
          <w:sz w:val="24"/>
        </w:rPr>
        <w:t>minerals.</w:t>
      </w:r>
    </w:p>
    <w:p w:rsidR="000C4C62" w:rsidRDefault="000C4C62" w:rsidP="00D51396">
      <w:pPr>
        <w:pStyle w:val="ListParagraph"/>
        <w:numPr>
          <w:ilvl w:val="3"/>
          <w:numId w:val="5"/>
        </w:numPr>
        <w:tabs>
          <w:tab w:val="left" w:pos="1392"/>
        </w:tabs>
        <w:spacing w:before="41"/>
        <w:ind w:left="1391" w:hanging="272"/>
        <w:jc w:val="left"/>
        <w:rPr>
          <w:sz w:val="24"/>
        </w:rPr>
      </w:pPr>
      <w:r>
        <w:rPr>
          <w:sz w:val="24"/>
        </w:rPr>
        <w:t>Describe sources, functions and deficiency diseases of</w:t>
      </w:r>
      <w:r>
        <w:rPr>
          <w:spacing w:val="-4"/>
          <w:sz w:val="24"/>
        </w:rPr>
        <w:t xml:space="preserve"> </w:t>
      </w:r>
      <w:r>
        <w:rPr>
          <w:sz w:val="24"/>
        </w:rPr>
        <w:t>calcium.</w:t>
      </w:r>
    </w:p>
    <w:p w:rsidR="000C4C62" w:rsidRDefault="000C4C62" w:rsidP="00D51396">
      <w:pPr>
        <w:pStyle w:val="ListParagraph"/>
        <w:numPr>
          <w:ilvl w:val="3"/>
          <w:numId w:val="5"/>
        </w:numPr>
        <w:tabs>
          <w:tab w:val="left" w:pos="1392"/>
        </w:tabs>
        <w:spacing w:before="41"/>
        <w:ind w:left="1391" w:hanging="272"/>
        <w:jc w:val="left"/>
        <w:rPr>
          <w:sz w:val="24"/>
        </w:rPr>
      </w:pPr>
      <w:r>
        <w:rPr>
          <w:sz w:val="24"/>
        </w:rPr>
        <w:t>Describe sources, functions and deficiency diseases of</w:t>
      </w:r>
      <w:r>
        <w:rPr>
          <w:spacing w:val="-4"/>
          <w:sz w:val="24"/>
        </w:rPr>
        <w:t xml:space="preserve"> </w:t>
      </w:r>
      <w:r>
        <w:rPr>
          <w:sz w:val="24"/>
        </w:rPr>
        <w:t>iron.</w:t>
      </w:r>
    </w:p>
    <w:p w:rsidR="000C4C62" w:rsidRDefault="000C4C62" w:rsidP="00D51396">
      <w:pPr>
        <w:pStyle w:val="ListParagraph"/>
        <w:numPr>
          <w:ilvl w:val="3"/>
          <w:numId w:val="5"/>
        </w:numPr>
        <w:tabs>
          <w:tab w:val="left" w:pos="1392"/>
        </w:tabs>
        <w:spacing w:before="44"/>
        <w:ind w:left="1391" w:hanging="272"/>
        <w:jc w:val="left"/>
        <w:rPr>
          <w:sz w:val="24"/>
        </w:rPr>
      </w:pPr>
      <w:r>
        <w:rPr>
          <w:sz w:val="24"/>
        </w:rPr>
        <w:t>Describe sources, functions and deficiency diseases of</w:t>
      </w:r>
      <w:r>
        <w:rPr>
          <w:spacing w:val="-4"/>
          <w:sz w:val="24"/>
        </w:rPr>
        <w:t xml:space="preserve"> </w:t>
      </w:r>
      <w:r>
        <w:rPr>
          <w:sz w:val="24"/>
        </w:rPr>
        <w:t>iodine.</w:t>
      </w:r>
    </w:p>
    <w:p w:rsidR="000C4C62" w:rsidRDefault="000C4C62" w:rsidP="00D51396">
      <w:pPr>
        <w:pStyle w:val="ListParagraph"/>
        <w:numPr>
          <w:ilvl w:val="3"/>
          <w:numId w:val="5"/>
        </w:numPr>
        <w:tabs>
          <w:tab w:val="left" w:pos="1392"/>
        </w:tabs>
        <w:spacing w:before="40"/>
        <w:ind w:left="1391" w:hanging="272"/>
        <w:jc w:val="left"/>
        <w:rPr>
          <w:sz w:val="24"/>
        </w:rPr>
      </w:pPr>
      <w:r>
        <w:rPr>
          <w:sz w:val="24"/>
        </w:rPr>
        <w:t>Describe sources, functions and deficiency diseases of folic</w:t>
      </w:r>
      <w:r>
        <w:rPr>
          <w:spacing w:val="-5"/>
          <w:sz w:val="24"/>
        </w:rPr>
        <w:t xml:space="preserve"> </w:t>
      </w:r>
      <w:r>
        <w:rPr>
          <w:sz w:val="24"/>
        </w:rPr>
        <w:t>acid.</w:t>
      </w:r>
    </w:p>
    <w:p w:rsidR="000C4C62" w:rsidRDefault="000C4C62" w:rsidP="00D51396">
      <w:pPr>
        <w:pStyle w:val="ListParagraph"/>
        <w:numPr>
          <w:ilvl w:val="3"/>
          <w:numId w:val="5"/>
        </w:numPr>
        <w:tabs>
          <w:tab w:val="left" w:pos="1392"/>
        </w:tabs>
        <w:spacing w:before="41"/>
        <w:ind w:left="1391" w:hanging="272"/>
        <w:jc w:val="left"/>
        <w:rPr>
          <w:sz w:val="24"/>
        </w:rPr>
      </w:pPr>
      <w:r>
        <w:rPr>
          <w:sz w:val="24"/>
        </w:rPr>
        <w:t>Describe sources, functions and deficiency diseases of</w:t>
      </w:r>
      <w:r>
        <w:rPr>
          <w:spacing w:val="-4"/>
          <w:sz w:val="24"/>
        </w:rPr>
        <w:t xml:space="preserve"> </w:t>
      </w:r>
      <w:r>
        <w:rPr>
          <w:sz w:val="24"/>
        </w:rPr>
        <w:t>zinc.</w:t>
      </w:r>
    </w:p>
    <w:p w:rsidR="000C4C62" w:rsidRDefault="000C4C62" w:rsidP="000C4C62">
      <w:pPr>
        <w:rPr>
          <w:sz w:val="24"/>
        </w:rPr>
        <w:sectPr w:rsidR="000C4C62">
          <w:pgSz w:w="12240" w:h="15840"/>
          <w:pgMar w:top="1320" w:right="420" w:bottom="1300" w:left="500" w:header="766" w:footer="1120" w:gutter="0"/>
          <w:cols w:space="720"/>
        </w:sectPr>
      </w:pPr>
    </w:p>
    <w:p w:rsidR="000C4C62" w:rsidRDefault="000C4C62" w:rsidP="000C4C62">
      <w:pPr>
        <w:pStyle w:val="BodyText"/>
        <w:spacing w:before="9"/>
      </w:pPr>
    </w:p>
    <w:p w:rsidR="000C4C62" w:rsidRDefault="000C4C62" w:rsidP="000C4C62">
      <w:pPr>
        <w:pStyle w:val="BodyText"/>
        <w:spacing w:before="90"/>
        <w:ind w:left="940" w:right="1095"/>
      </w:pPr>
      <w:r>
        <w:t>[</w:t>
      </w:r>
      <w:r>
        <w:rPr>
          <w:b/>
        </w:rPr>
        <w:t xml:space="preserve">Note: </w:t>
      </w:r>
      <w:r>
        <w:t>It is an impossible task to consume optimum level of micronutrients through correctly balance food choices; rather the best approach is to eat a variety of healthful foods every day.]</w:t>
      </w:r>
    </w:p>
    <w:p w:rsidR="000C4C62" w:rsidRDefault="000C4C62" w:rsidP="000C4C62">
      <w:pPr>
        <w:pStyle w:val="BodyText"/>
        <w:spacing w:before="2"/>
        <w:rPr>
          <w:sz w:val="38"/>
        </w:rPr>
      </w:pPr>
    </w:p>
    <w:p w:rsidR="000C4C62" w:rsidRDefault="000C4C62" w:rsidP="000C4C62">
      <w:pPr>
        <w:pStyle w:val="BodyText"/>
        <w:ind w:left="133"/>
      </w:pPr>
      <w:r>
        <w:rPr>
          <w:b/>
        </w:rPr>
        <w:t xml:space="preserve">Table 9.1. </w:t>
      </w:r>
      <w:r>
        <w:t>The amount of daily requirements of different major and trace minerals</w:t>
      </w:r>
    </w:p>
    <w:p w:rsidR="000C4C62" w:rsidRDefault="000C4C62" w:rsidP="000C4C62">
      <w:pPr>
        <w:pStyle w:val="BodyText"/>
        <w:spacing w:before="5" w:after="1"/>
        <w:rPr>
          <w:sz w:val="14"/>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3"/>
        <w:gridCol w:w="900"/>
        <w:gridCol w:w="900"/>
        <w:gridCol w:w="901"/>
        <w:gridCol w:w="812"/>
        <w:gridCol w:w="990"/>
        <w:gridCol w:w="902"/>
        <w:gridCol w:w="902"/>
        <w:gridCol w:w="902"/>
        <w:gridCol w:w="903"/>
        <w:gridCol w:w="994"/>
        <w:gridCol w:w="812"/>
      </w:tblGrid>
      <w:tr w:rsidR="000C4C62" w:rsidTr="000C4C62">
        <w:trPr>
          <w:trHeight w:val="460"/>
        </w:trPr>
        <w:tc>
          <w:tcPr>
            <w:tcW w:w="1193" w:type="dxa"/>
          </w:tcPr>
          <w:p w:rsidR="000C4C62" w:rsidRDefault="000C4C62" w:rsidP="000C4C62">
            <w:pPr>
              <w:pStyle w:val="TableParagraph"/>
              <w:spacing w:before="115"/>
              <w:ind w:right="246"/>
              <w:jc w:val="right"/>
              <w:rPr>
                <w:b/>
                <w:sz w:val="20"/>
              </w:rPr>
            </w:pPr>
            <w:r>
              <w:rPr>
                <w:b/>
                <w:sz w:val="20"/>
              </w:rPr>
              <w:t>Life stage</w:t>
            </w:r>
          </w:p>
        </w:tc>
        <w:tc>
          <w:tcPr>
            <w:tcW w:w="900" w:type="dxa"/>
          </w:tcPr>
          <w:p w:rsidR="000C4C62" w:rsidRDefault="000C4C62" w:rsidP="000C4C62">
            <w:pPr>
              <w:pStyle w:val="TableParagraph"/>
              <w:spacing w:before="4" w:line="228" w:lineRule="exact"/>
              <w:ind w:left="165" w:firstLine="160"/>
              <w:rPr>
                <w:b/>
                <w:sz w:val="20"/>
              </w:rPr>
            </w:pPr>
            <w:proofErr w:type="spellStart"/>
            <w:r>
              <w:rPr>
                <w:b/>
                <w:sz w:val="20"/>
              </w:rPr>
              <w:t>Ca</w:t>
            </w:r>
            <w:proofErr w:type="spellEnd"/>
            <w:r>
              <w:rPr>
                <w:b/>
                <w:sz w:val="20"/>
              </w:rPr>
              <w:t xml:space="preserve"> </w:t>
            </w:r>
            <w:r>
              <w:rPr>
                <w:b/>
                <w:w w:val="95"/>
                <w:sz w:val="20"/>
              </w:rPr>
              <w:t>(mg/d)</w:t>
            </w:r>
          </w:p>
        </w:tc>
        <w:tc>
          <w:tcPr>
            <w:tcW w:w="900" w:type="dxa"/>
          </w:tcPr>
          <w:p w:rsidR="000C4C62" w:rsidRDefault="000C4C62" w:rsidP="000C4C62">
            <w:pPr>
              <w:pStyle w:val="TableParagraph"/>
              <w:spacing w:line="229" w:lineRule="exact"/>
              <w:ind w:left="9"/>
              <w:jc w:val="center"/>
              <w:rPr>
                <w:b/>
                <w:sz w:val="20"/>
              </w:rPr>
            </w:pPr>
            <w:r>
              <w:rPr>
                <w:b/>
                <w:w w:val="99"/>
                <w:sz w:val="20"/>
              </w:rPr>
              <w:t>P</w:t>
            </w:r>
          </w:p>
          <w:p w:rsidR="000C4C62" w:rsidRDefault="000C4C62" w:rsidP="000C4C62">
            <w:pPr>
              <w:pStyle w:val="TableParagraph"/>
              <w:spacing w:line="211" w:lineRule="exact"/>
              <w:ind w:left="143" w:right="139"/>
              <w:jc w:val="center"/>
              <w:rPr>
                <w:b/>
                <w:sz w:val="20"/>
              </w:rPr>
            </w:pPr>
            <w:r>
              <w:rPr>
                <w:b/>
                <w:sz w:val="20"/>
              </w:rPr>
              <w:t>(mg/d)</w:t>
            </w:r>
          </w:p>
        </w:tc>
        <w:tc>
          <w:tcPr>
            <w:tcW w:w="901" w:type="dxa"/>
          </w:tcPr>
          <w:p w:rsidR="000C4C62" w:rsidRDefault="000C4C62" w:rsidP="000C4C62">
            <w:pPr>
              <w:pStyle w:val="TableParagraph"/>
              <w:spacing w:before="4" w:line="228" w:lineRule="exact"/>
              <w:ind w:left="249" w:right="222" w:firstLine="77"/>
              <w:rPr>
                <w:b/>
                <w:sz w:val="20"/>
              </w:rPr>
            </w:pPr>
            <w:r>
              <w:rPr>
                <w:b/>
                <w:sz w:val="20"/>
              </w:rPr>
              <w:t>Na (g/d)</w:t>
            </w:r>
          </w:p>
        </w:tc>
        <w:tc>
          <w:tcPr>
            <w:tcW w:w="812" w:type="dxa"/>
          </w:tcPr>
          <w:p w:rsidR="000C4C62" w:rsidRDefault="000C4C62" w:rsidP="000C4C62">
            <w:pPr>
              <w:pStyle w:val="TableParagraph"/>
              <w:spacing w:before="4" w:line="228" w:lineRule="exact"/>
              <w:ind w:left="203" w:right="179" w:firstLine="100"/>
              <w:rPr>
                <w:b/>
                <w:sz w:val="20"/>
              </w:rPr>
            </w:pPr>
            <w:proofErr w:type="spellStart"/>
            <w:r>
              <w:rPr>
                <w:b/>
                <w:sz w:val="20"/>
              </w:rPr>
              <w:t>Cl</w:t>
            </w:r>
            <w:proofErr w:type="spellEnd"/>
            <w:r>
              <w:rPr>
                <w:b/>
                <w:sz w:val="20"/>
              </w:rPr>
              <w:t xml:space="preserve"> (g/d)</w:t>
            </w:r>
          </w:p>
        </w:tc>
        <w:tc>
          <w:tcPr>
            <w:tcW w:w="990" w:type="dxa"/>
          </w:tcPr>
          <w:p w:rsidR="000C4C62" w:rsidRDefault="000C4C62" w:rsidP="000C4C62">
            <w:pPr>
              <w:pStyle w:val="TableParagraph"/>
              <w:spacing w:line="229" w:lineRule="exact"/>
              <w:ind w:right="1"/>
              <w:jc w:val="center"/>
              <w:rPr>
                <w:b/>
                <w:sz w:val="20"/>
              </w:rPr>
            </w:pPr>
            <w:r>
              <w:rPr>
                <w:b/>
                <w:w w:val="99"/>
                <w:sz w:val="20"/>
              </w:rPr>
              <w:t>K</w:t>
            </w:r>
          </w:p>
          <w:p w:rsidR="000C4C62" w:rsidRDefault="000C4C62" w:rsidP="000C4C62">
            <w:pPr>
              <w:pStyle w:val="TableParagraph"/>
              <w:spacing w:line="211" w:lineRule="exact"/>
              <w:ind w:left="219" w:right="219"/>
              <w:jc w:val="center"/>
              <w:rPr>
                <w:b/>
                <w:sz w:val="20"/>
              </w:rPr>
            </w:pPr>
            <w:r>
              <w:rPr>
                <w:b/>
                <w:sz w:val="20"/>
              </w:rPr>
              <w:t>(g/d)</w:t>
            </w:r>
          </w:p>
        </w:tc>
        <w:tc>
          <w:tcPr>
            <w:tcW w:w="902" w:type="dxa"/>
          </w:tcPr>
          <w:p w:rsidR="000C4C62" w:rsidRDefault="000C4C62" w:rsidP="000C4C62">
            <w:pPr>
              <w:pStyle w:val="TableParagraph"/>
              <w:spacing w:before="4" w:line="228" w:lineRule="exact"/>
              <w:ind w:left="163" w:firstLine="139"/>
              <w:rPr>
                <w:b/>
                <w:sz w:val="20"/>
              </w:rPr>
            </w:pPr>
            <w:r>
              <w:rPr>
                <w:b/>
                <w:sz w:val="20"/>
              </w:rPr>
              <w:t xml:space="preserve">Mg </w:t>
            </w:r>
            <w:r>
              <w:rPr>
                <w:b/>
                <w:w w:val="95"/>
                <w:sz w:val="20"/>
              </w:rPr>
              <w:t>(mg/d)</w:t>
            </w:r>
          </w:p>
        </w:tc>
        <w:tc>
          <w:tcPr>
            <w:tcW w:w="902" w:type="dxa"/>
          </w:tcPr>
          <w:p w:rsidR="000C4C62" w:rsidRDefault="000C4C62" w:rsidP="000C4C62">
            <w:pPr>
              <w:pStyle w:val="TableParagraph"/>
              <w:spacing w:before="4" w:line="228" w:lineRule="exact"/>
              <w:ind w:left="161" w:firstLine="177"/>
              <w:rPr>
                <w:b/>
                <w:sz w:val="20"/>
              </w:rPr>
            </w:pPr>
            <w:r>
              <w:rPr>
                <w:b/>
                <w:sz w:val="20"/>
              </w:rPr>
              <w:t xml:space="preserve">Fe </w:t>
            </w:r>
            <w:r>
              <w:rPr>
                <w:b/>
                <w:w w:val="95"/>
                <w:sz w:val="20"/>
              </w:rPr>
              <w:t>(mg/d)</w:t>
            </w:r>
          </w:p>
        </w:tc>
        <w:tc>
          <w:tcPr>
            <w:tcW w:w="902" w:type="dxa"/>
          </w:tcPr>
          <w:p w:rsidR="000C4C62" w:rsidRDefault="000C4C62" w:rsidP="000C4C62">
            <w:pPr>
              <w:pStyle w:val="TableParagraph"/>
              <w:spacing w:line="229" w:lineRule="exact"/>
              <w:ind w:right="3"/>
              <w:jc w:val="center"/>
              <w:rPr>
                <w:b/>
                <w:sz w:val="20"/>
              </w:rPr>
            </w:pPr>
            <w:r>
              <w:rPr>
                <w:b/>
                <w:w w:val="99"/>
                <w:sz w:val="20"/>
              </w:rPr>
              <w:t>I</w:t>
            </w:r>
          </w:p>
          <w:p w:rsidR="000C4C62" w:rsidRDefault="000C4C62" w:rsidP="000C4C62">
            <w:pPr>
              <w:pStyle w:val="TableParagraph"/>
              <w:spacing w:line="211" w:lineRule="exact"/>
              <w:ind w:left="166" w:right="171"/>
              <w:jc w:val="center"/>
              <w:rPr>
                <w:b/>
                <w:sz w:val="20"/>
              </w:rPr>
            </w:pPr>
            <w:r>
              <w:rPr>
                <w:b/>
                <w:sz w:val="20"/>
              </w:rPr>
              <w:t>(</w:t>
            </w:r>
            <w:proofErr w:type="spellStart"/>
            <w:r>
              <w:rPr>
                <w:b/>
                <w:sz w:val="20"/>
              </w:rPr>
              <w:t>μg</w:t>
            </w:r>
            <w:proofErr w:type="spellEnd"/>
            <w:r>
              <w:rPr>
                <w:b/>
                <w:sz w:val="20"/>
              </w:rPr>
              <w:t>/d)</w:t>
            </w:r>
          </w:p>
        </w:tc>
        <w:tc>
          <w:tcPr>
            <w:tcW w:w="903" w:type="dxa"/>
          </w:tcPr>
          <w:p w:rsidR="000C4C62" w:rsidRDefault="000C4C62" w:rsidP="000C4C62">
            <w:pPr>
              <w:pStyle w:val="TableParagraph"/>
              <w:spacing w:before="4" w:line="228" w:lineRule="exact"/>
              <w:ind w:left="158" w:firstLine="160"/>
              <w:rPr>
                <w:b/>
                <w:sz w:val="20"/>
              </w:rPr>
            </w:pPr>
            <w:r>
              <w:rPr>
                <w:b/>
                <w:sz w:val="20"/>
              </w:rPr>
              <w:t xml:space="preserve">Zn </w:t>
            </w:r>
            <w:r>
              <w:rPr>
                <w:b/>
                <w:w w:val="95"/>
                <w:sz w:val="20"/>
              </w:rPr>
              <w:t>(mg/d)</w:t>
            </w:r>
          </w:p>
        </w:tc>
        <w:tc>
          <w:tcPr>
            <w:tcW w:w="994" w:type="dxa"/>
          </w:tcPr>
          <w:p w:rsidR="000C4C62" w:rsidRDefault="000C4C62" w:rsidP="000C4C62">
            <w:pPr>
              <w:pStyle w:val="TableParagraph"/>
              <w:spacing w:line="229" w:lineRule="exact"/>
              <w:ind w:right="17"/>
              <w:jc w:val="center"/>
              <w:rPr>
                <w:b/>
                <w:sz w:val="20"/>
              </w:rPr>
            </w:pPr>
            <w:r>
              <w:rPr>
                <w:b/>
                <w:w w:val="99"/>
                <w:sz w:val="20"/>
              </w:rPr>
              <w:t>F</w:t>
            </w:r>
          </w:p>
          <w:p w:rsidR="000C4C62" w:rsidRDefault="000C4C62" w:rsidP="000C4C62">
            <w:pPr>
              <w:pStyle w:val="TableParagraph"/>
              <w:spacing w:line="211" w:lineRule="exact"/>
              <w:ind w:left="180" w:right="197"/>
              <w:jc w:val="center"/>
              <w:rPr>
                <w:b/>
                <w:sz w:val="20"/>
              </w:rPr>
            </w:pPr>
            <w:r>
              <w:rPr>
                <w:b/>
                <w:sz w:val="20"/>
              </w:rPr>
              <w:t>(mg/d)</w:t>
            </w:r>
          </w:p>
        </w:tc>
        <w:tc>
          <w:tcPr>
            <w:tcW w:w="812" w:type="dxa"/>
          </w:tcPr>
          <w:p w:rsidR="000C4C62" w:rsidRDefault="000C4C62" w:rsidP="000C4C62">
            <w:pPr>
              <w:pStyle w:val="TableParagraph"/>
              <w:spacing w:before="4" w:line="228" w:lineRule="exact"/>
              <w:ind w:left="130" w:right="138" w:firstLine="129"/>
              <w:rPr>
                <w:b/>
                <w:sz w:val="20"/>
              </w:rPr>
            </w:pPr>
            <w:r>
              <w:rPr>
                <w:b/>
                <w:sz w:val="20"/>
              </w:rPr>
              <w:t>Cu (</w:t>
            </w:r>
            <w:proofErr w:type="spellStart"/>
            <w:r>
              <w:rPr>
                <w:b/>
                <w:sz w:val="20"/>
              </w:rPr>
              <w:t>μg</w:t>
            </w:r>
            <w:proofErr w:type="spellEnd"/>
            <w:r>
              <w:rPr>
                <w:b/>
                <w:sz w:val="20"/>
              </w:rPr>
              <w:t>/d)</w:t>
            </w:r>
          </w:p>
        </w:tc>
      </w:tr>
      <w:tr w:rsidR="000C4C62" w:rsidTr="000C4C62">
        <w:trPr>
          <w:trHeight w:val="230"/>
        </w:trPr>
        <w:tc>
          <w:tcPr>
            <w:tcW w:w="11111" w:type="dxa"/>
            <w:gridSpan w:val="12"/>
          </w:tcPr>
          <w:p w:rsidR="000C4C62" w:rsidRDefault="000C4C62" w:rsidP="000C4C62">
            <w:pPr>
              <w:pStyle w:val="TableParagraph"/>
              <w:spacing w:line="210" w:lineRule="exact"/>
              <w:ind w:left="107"/>
              <w:rPr>
                <w:b/>
                <w:sz w:val="20"/>
              </w:rPr>
            </w:pPr>
            <w:r>
              <w:rPr>
                <w:b/>
                <w:sz w:val="20"/>
              </w:rPr>
              <w:t>Infants</w:t>
            </w:r>
          </w:p>
        </w:tc>
      </w:tr>
      <w:tr w:rsidR="000C4C62" w:rsidTr="000C4C62">
        <w:trPr>
          <w:trHeight w:val="230"/>
        </w:trPr>
        <w:tc>
          <w:tcPr>
            <w:tcW w:w="1193" w:type="dxa"/>
          </w:tcPr>
          <w:p w:rsidR="000C4C62" w:rsidRDefault="000C4C62" w:rsidP="000C4C62">
            <w:pPr>
              <w:pStyle w:val="TableParagraph"/>
              <w:spacing w:line="210" w:lineRule="exact"/>
              <w:ind w:right="285"/>
              <w:jc w:val="right"/>
              <w:rPr>
                <w:sz w:val="20"/>
              </w:rPr>
            </w:pPr>
            <w:r>
              <w:rPr>
                <w:sz w:val="20"/>
              </w:rPr>
              <w:t xml:space="preserve">0–6 </w:t>
            </w:r>
            <w:proofErr w:type="spellStart"/>
            <w:r>
              <w:rPr>
                <w:sz w:val="20"/>
              </w:rPr>
              <w:t>mo</w:t>
            </w:r>
            <w:proofErr w:type="spellEnd"/>
          </w:p>
        </w:tc>
        <w:tc>
          <w:tcPr>
            <w:tcW w:w="900" w:type="dxa"/>
          </w:tcPr>
          <w:p w:rsidR="000C4C62" w:rsidRDefault="000C4C62" w:rsidP="000C4C62">
            <w:pPr>
              <w:pStyle w:val="TableParagraph"/>
              <w:spacing w:line="210" w:lineRule="exact"/>
              <w:ind w:right="235"/>
              <w:jc w:val="right"/>
              <w:rPr>
                <w:sz w:val="20"/>
              </w:rPr>
            </w:pPr>
            <w:r>
              <w:rPr>
                <w:sz w:val="20"/>
              </w:rPr>
              <w:t>210*</w:t>
            </w:r>
          </w:p>
        </w:tc>
        <w:tc>
          <w:tcPr>
            <w:tcW w:w="900" w:type="dxa"/>
          </w:tcPr>
          <w:p w:rsidR="000C4C62" w:rsidRDefault="000C4C62" w:rsidP="000C4C62">
            <w:pPr>
              <w:pStyle w:val="TableParagraph"/>
              <w:spacing w:line="210" w:lineRule="exact"/>
              <w:ind w:right="235"/>
              <w:jc w:val="right"/>
              <w:rPr>
                <w:sz w:val="20"/>
              </w:rPr>
            </w:pPr>
            <w:r>
              <w:rPr>
                <w:sz w:val="20"/>
              </w:rPr>
              <w:t>100*</w:t>
            </w:r>
          </w:p>
        </w:tc>
        <w:tc>
          <w:tcPr>
            <w:tcW w:w="901" w:type="dxa"/>
          </w:tcPr>
          <w:p w:rsidR="000C4C62" w:rsidRDefault="000C4C62" w:rsidP="000C4C62">
            <w:pPr>
              <w:pStyle w:val="TableParagraph"/>
              <w:spacing w:line="210" w:lineRule="exact"/>
              <w:ind w:left="203" w:right="197"/>
              <w:jc w:val="center"/>
              <w:rPr>
                <w:sz w:val="20"/>
              </w:rPr>
            </w:pPr>
            <w:r>
              <w:rPr>
                <w:sz w:val="20"/>
              </w:rPr>
              <w:t>0.12*</w:t>
            </w:r>
          </w:p>
        </w:tc>
        <w:tc>
          <w:tcPr>
            <w:tcW w:w="812" w:type="dxa"/>
          </w:tcPr>
          <w:p w:rsidR="000C4C62" w:rsidRDefault="000C4C62" w:rsidP="000C4C62">
            <w:pPr>
              <w:pStyle w:val="TableParagraph"/>
              <w:spacing w:line="210" w:lineRule="exact"/>
              <w:ind w:left="157" w:right="154"/>
              <w:jc w:val="center"/>
              <w:rPr>
                <w:sz w:val="20"/>
              </w:rPr>
            </w:pPr>
            <w:r>
              <w:rPr>
                <w:sz w:val="20"/>
              </w:rPr>
              <w:t>0.18*</w:t>
            </w:r>
          </w:p>
        </w:tc>
        <w:tc>
          <w:tcPr>
            <w:tcW w:w="990" w:type="dxa"/>
          </w:tcPr>
          <w:p w:rsidR="000C4C62" w:rsidRDefault="000C4C62" w:rsidP="000C4C62">
            <w:pPr>
              <w:pStyle w:val="TableParagraph"/>
              <w:spacing w:line="210" w:lineRule="exact"/>
              <w:ind w:left="220" w:right="218"/>
              <w:jc w:val="center"/>
              <w:rPr>
                <w:sz w:val="20"/>
              </w:rPr>
            </w:pPr>
            <w:r>
              <w:rPr>
                <w:sz w:val="20"/>
              </w:rPr>
              <w:t>0.4*</w:t>
            </w:r>
          </w:p>
        </w:tc>
        <w:tc>
          <w:tcPr>
            <w:tcW w:w="902" w:type="dxa"/>
          </w:tcPr>
          <w:p w:rsidR="000C4C62" w:rsidRDefault="000C4C62" w:rsidP="000C4C62">
            <w:pPr>
              <w:pStyle w:val="TableParagraph"/>
              <w:spacing w:line="210" w:lineRule="exact"/>
              <w:ind w:left="166" w:right="160"/>
              <w:jc w:val="center"/>
              <w:rPr>
                <w:sz w:val="20"/>
              </w:rPr>
            </w:pPr>
            <w:r>
              <w:rPr>
                <w:sz w:val="20"/>
              </w:rPr>
              <w:t>30*</w:t>
            </w:r>
          </w:p>
        </w:tc>
        <w:tc>
          <w:tcPr>
            <w:tcW w:w="902" w:type="dxa"/>
          </w:tcPr>
          <w:p w:rsidR="000C4C62" w:rsidRDefault="000C4C62" w:rsidP="000C4C62">
            <w:pPr>
              <w:pStyle w:val="TableParagraph"/>
              <w:spacing w:line="210" w:lineRule="exact"/>
              <w:ind w:left="166" w:right="166"/>
              <w:jc w:val="center"/>
              <w:rPr>
                <w:sz w:val="20"/>
              </w:rPr>
            </w:pPr>
            <w:r>
              <w:rPr>
                <w:sz w:val="20"/>
              </w:rPr>
              <w:t>0.27*</w:t>
            </w:r>
          </w:p>
        </w:tc>
        <w:tc>
          <w:tcPr>
            <w:tcW w:w="902" w:type="dxa"/>
          </w:tcPr>
          <w:p w:rsidR="000C4C62" w:rsidRDefault="000C4C62" w:rsidP="000C4C62">
            <w:pPr>
              <w:pStyle w:val="TableParagraph"/>
              <w:spacing w:line="210" w:lineRule="exact"/>
              <w:ind w:right="243"/>
              <w:jc w:val="right"/>
              <w:rPr>
                <w:sz w:val="20"/>
              </w:rPr>
            </w:pPr>
            <w:r>
              <w:rPr>
                <w:sz w:val="20"/>
              </w:rPr>
              <w:t>110*</w:t>
            </w:r>
          </w:p>
        </w:tc>
        <w:tc>
          <w:tcPr>
            <w:tcW w:w="903" w:type="dxa"/>
          </w:tcPr>
          <w:p w:rsidR="000C4C62" w:rsidRDefault="000C4C62" w:rsidP="000C4C62">
            <w:pPr>
              <w:pStyle w:val="TableParagraph"/>
              <w:spacing w:line="210" w:lineRule="exact"/>
              <w:ind w:right="346"/>
              <w:jc w:val="right"/>
              <w:rPr>
                <w:sz w:val="20"/>
              </w:rPr>
            </w:pPr>
            <w:r>
              <w:rPr>
                <w:sz w:val="20"/>
              </w:rPr>
              <w:t>2*</w:t>
            </w:r>
          </w:p>
        </w:tc>
        <w:tc>
          <w:tcPr>
            <w:tcW w:w="994" w:type="dxa"/>
          </w:tcPr>
          <w:p w:rsidR="000C4C62" w:rsidRDefault="000C4C62" w:rsidP="000C4C62">
            <w:pPr>
              <w:pStyle w:val="TableParagraph"/>
              <w:spacing w:line="210" w:lineRule="exact"/>
              <w:ind w:left="180" w:right="193"/>
              <w:jc w:val="center"/>
              <w:rPr>
                <w:sz w:val="20"/>
              </w:rPr>
            </w:pPr>
            <w:r>
              <w:rPr>
                <w:sz w:val="20"/>
              </w:rPr>
              <w:t>0.01*</w:t>
            </w:r>
          </w:p>
        </w:tc>
        <w:tc>
          <w:tcPr>
            <w:tcW w:w="812" w:type="dxa"/>
          </w:tcPr>
          <w:p w:rsidR="000C4C62" w:rsidRDefault="000C4C62" w:rsidP="000C4C62">
            <w:pPr>
              <w:pStyle w:val="TableParagraph"/>
              <w:spacing w:line="210" w:lineRule="exact"/>
              <w:ind w:left="133" w:right="154"/>
              <w:jc w:val="center"/>
              <w:rPr>
                <w:sz w:val="20"/>
              </w:rPr>
            </w:pPr>
            <w:r>
              <w:rPr>
                <w:sz w:val="20"/>
              </w:rPr>
              <w:t>200*</w:t>
            </w:r>
          </w:p>
        </w:tc>
      </w:tr>
      <w:tr w:rsidR="000C4C62" w:rsidTr="000C4C62">
        <w:trPr>
          <w:trHeight w:val="230"/>
        </w:trPr>
        <w:tc>
          <w:tcPr>
            <w:tcW w:w="1193" w:type="dxa"/>
          </w:tcPr>
          <w:p w:rsidR="000C4C62" w:rsidRDefault="000C4C62" w:rsidP="000C4C62">
            <w:pPr>
              <w:pStyle w:val="TableParagraph"/>
              <w:spacing w:line="210" w:lineRule="exact"/>
              <w:ind w:right="254"/>
              <w:jc w:val="right"/>
              <w:rPr>
                <w:sz w:val="20"/>
              </w:rPr>
            </w:pPr>
            <w:r>
              <w:rPr>
                <w:sz w:val="20"/>
              </w:rPr>
              <w:t xml:space="preserve">7-12 </w:t>
            </w:r>
            <w:proofErr w:type="spellStart"/>
            <w:r>
              <w:rPr>
                <w:sz w:val="20"/>
              </w:rPr>
              <w:t>mo</w:t>
            </w:r>
            <w:proofErr w:type="spellEnd"/>
          </w:p>
        </w:tc>
        <w:tc>
          <w:tcPr>
            <w:tcW w:w="900" w:type="dxa"/>
          </w:tcPr>
          <w:p w:rsidR="000C4C62" w:rsidRDefault="000C4C62" w:rsidP="000C4C62">
            <w:pPr>
              <w:pStyle w:val="TableParagraph"/>
              <w:spacing w:line="210" w:lineRule="exact"/>
              <w:ind w:right="235"/>
              <w:jc w:val="right"/>
              <w:rPr>
                <w:sz w:val="20"/>
              </w:rPr>
            </w:pPr>
            <w:r>
              <w:rPr>
                <w:sz w:val="20"/>
              </w:rPr>
              <w:t>270*</w:t>
            </w:r>
          </w:p>
        </w:tc>
        <w:tc>
          <w:tcPr>
            <w:tcW w:w="900" w:type="dxa"/>
          </w:tcPr>
          <w:p w:rsidR="000C4C62" w:rsidRDefault="000C4C62" w:rsidP="000C4C62">
            <w:pPr>
              <w:pStyle w:val="TableParagraph"/>
              <w:spacing w:line="210" w:lineRule="exact"/>
              <w:ind w:right="235"/>
              <w:jc w:val="right"/>
              <w:rPr>
                <w:sz w:val="20"/>
              </w:rPr>
            </w:pPr>
            <w:r>
              <w:rPr>
                <w:sz w:val="20"/>
              </w:rPr>
              <w:t>275*</w:t>
            </w:r>
          </w:p>
        </w:tc>
        <w:tc>
          <w:tcPr>
            <w:tcW w:w="901" w:type="dxa"/>
          </w:tcPr>
          <w:p w:rsidR="000C4C62" w:rsidRDefault="000C4C62" w:rsidP="000C4C62">
            <w:pPr>
              <w:pStyle w:val="TableParagraph"/>
              <w:spacing w:line="210" w:lineRule="exact"/>
              <w:ind w:left="203" w:right="197"/>
              <w:jc w:val="center"/>
              <w:rPr>
                <w:sz w:val="20"/>
              </w:rPr>
            </w:pPr>
            <w:r>
              <w:rPr>
                <w:sz w:val="20"/>
              </w:rPr>
              <w:t>0.37*</w:t>
            </w:r>
          </w:p>
        </w:tc>
        <w:tc>
          <w:tcPr>
            <w:tcW w:w="812" w:type="dxa"/>
          </w:tcPr>
          <w:p w:rsidR="000C4C62" w:rsidRDefault="000C4C62" w:rsidP="000C4C62">
            <w:pPr>
              <w:pStyle w:val="TableParagraph"/>
              <w:spacing w:line="210" w:lineRule="exact"/>
              <w:ind w:left="153"/>
              <w:rPr>
                <w:sz w:val="20"/>
              </w:rPr>
            </w:pPr>
            <w:r>
              <w:rPr>
                <w:sz w:val="20"/>
              </w:rPr>
              <w:t>0.57 *</w:t>
            </w:r>
          </w:p>
        </w:tc>
        <w:tc>
          <w:tcPr>
            <w:tcW w:w="990" w:type="dxa"/>
          </w:tcPr>
          <w:p w:rsidR="000C4C62" w:rsidRDefault="000C4C62" w:rsidP="000C4C62">
            <w:pPr>
              <w:pStyle w:val="TableParagraph"/>
              <w:spacing w:line="210" w:lineRule="exact"/>
              <w:ind w:left="220" w:right="218"/>
              <w:jc w:val="center"/>
              <w:rPr>
                <w:sz w:val="20"/>
              </w:rPr>
            </w:pPr>
            <w:r>
              <w:rPr>
                <w:sz w:val="20"/>
              </w:rPr>
              <w:t>0.7*</w:t>
            </w:r>
          </w:p>
        </w:tc>
        <w:tc>
          <w:tcPr>
            <w:tcW w:w="902" w:type="dxa"/>
          </w:tcPr>
          <w:p w:rsidR="000C4C62" w:rsidRDefault="000C4C62" w:rsidP="000C4C62">
            <w:pPr>
              <w:pStyle w:val="TableParagraph"/>
              <w:spacing w:line="210" w:lineRule="exact"/>
              <w:ind w:left="166" w:right="160"/>
              <w:jc w:val="center"/>
              <w:rPr>
                <w:sz w:val="20"/>
              </w:rPr>
            </w:pPr>
            <w:r>
              <w:rPr>
                <w:sz w:val="20"/>
              </w:rPr>
              <w:t>75*</w:t>
            </w:r>
          </w:p>
        </w:tc>
        <w:tc>
          <w:tcPr>
            <w:tcW w:w="902" w:type="dxa"/>
          </w:tcPr>
          <w:p w:rsidR="000C4C62" w:rsidRDefault="000C4C62" w:rsidP="000C4C62">
            <w:pPr>
              <w:pStyle w:val="TableParagraph"/>
              <w:spacing w:line="210" w:lineRule="exact"/>
              <w:ind w:left="166" w:right="164"/>
              <w:jc w:val="center"/>
              <w:rPr>
                <w:b/>
                <w:sz w:val="20"/>
              </w:rPr>
            </w:pPr>
            <w:r>
              <w:rPr>
                <w:b/>
                <w:sz w:val="20"/>
              </w:rPr>
              <w:t>11</w:t>
            </w:r>
          </w:p>
        </w:tc>
        <w:tc>
          <w:tcPr>
            <w:tcW w:w="902" w:type="dxa"/>
          </w:tcPr>
          <w:p w:rsidR="000C4C62" w:rsidRDefault="000C4C62" w:rsidP="000C4C62">
            <w:pPr>
              <w:pStyle w:val="TableParagraph"/>
              <w:spacing w:line="210" w:lineRule="exact"/>
              <w:ind w:right="243"/>
              <w:jc w:val="right"/>
              <w:rPr>
                <w:sz w:val="20"/>
              </w:rPr>
            </w:pPr>
            <w:r>
              <w:rPr>
                <w:sz w:val="20"/>
              </w:rPr>
              <w:t>130*</w:t>
            </w:r>
          </w:p>
        </w:tc>
        <w:tc>
          <w:tcPr>
            <w:tcW w:w="903" w:type="dxa"/>
          </w:tcPr>
          <w:p w:rsidR="000C4C62" w:rsidRDefault="000C4C62" w:rsidP="000C4C62">
            <w:pPr>
              <w:pStyle w:val="TableParagraph"/>
              <w:spacing w:line="210" w:lineRule="exact"/>
              <w:ind w:right="400"/>
              <w:jc w:val="right"/>
              <w:rPr>
                <w:b/>
                <w:sz w:val="20"/>
              </w:rPr>
            </w:pPr>
            <w:r>
              <w:rPr>
                <w:b/>
                <w:w w:val="99"/>
                <w:sz w:val="20"/>
              </w:rPr>
              <w:t>3</w:t>
            </w:r>
          </w:p>
        </w:tc>
        <w:tc>
          <w:tcPr>
            <w:tcW w:w="994" w:type="dxa"/>
          </w:tcPr>
          <w:p w:rsidR="000C4C62" w:rsidRDefault="000C4C62" w:rsidP="000C4C62">
            <w:pPr>
              <w:pStyle w:val="TableParagraph"/>
              <w:spacing w:line="210" w:lineRule="exact"/>
              <w:ind w:left="180" w:right="193"/>
              <w:jc w:val="center"/>
              <w:rPr>
                <w:sz w:val="20"/>
              </w:rPr>
            </w:pPr>
            <w:r>
              <w:rPr>
                <w:sz w:val="20"/>
              </w:rPr>
              <w:t>0.5*</w:t>
            </w:r>
          </w:p>
        </w:tc>
        <w:tc>
          <w:tcPr>
            <w:tcW w:w="812" w:type="dxa"/>
          </w:tcPr>
          <w:p w:rsidR="000C4C62" w:rsidRDefault="000C4C62" w:rsidP="000C4C62">
            <w:pPr>
              <w:pStyle w:val="TableParagraph"/>
              <w:spacing w:line="210" w:lineRule="exact"/>
              <w:ind w:left="133" w:right="154"/>
              <w:jc w:val="center"/>
              <w:rPr>
                <w:sz w:val="20"/>
              </w:rPr>
            </w:pPr>
            <w:r>
              <w:rPr>
                <w:sz w:val="20"/>
              </w:rPr>
              <w:t>220*</w:t>
            </w:r>
          </w:p>
        </w:tc>
      </w:tr>
      <w:tr w:rsidR="000C4C62" w:rsidTr="000C4C62">
        <w:trPr>
          <w:trHeight w:val="230"/>
        </w:trPr>
        <w:tc>
          <w:tcPr>
            <w:tcW w:w="11111" w:type="dxa"/>
            <w:gridSpan w:val="12"/>
          </w:tcPr>
          <w:p w:rsidR="000C4C62" w:rsidRDefault="000C4C62" w:rsidP="000C4C62">
            <w:pPr>
              <w:pStyle w:val="TableParagraph"/>
              <w:spacing w:line="210" w:lineRule="exact"/>
              <w:ind w:left="107"/>
              <w:rPr>
                <w:b/>
                <w:sz w:val="20"/>
              </w:rPr>
            </w:pPr>
            <w:r>
              <w:rPr>
                <w:b/>
                <w:sz w:val="20"/>
              </w:rPr>
              <w:t>Children</w:t>
            </w:r>
          </w:p>
        </w:tc>
      </w:tr>
      <w:tr w:rsidR="000C4C62" w:rsidTr="000C4C62">
        <w:trPr>
          <w:trHeight w:val="230"/>
        </w:trPr>
        <w:tc>
          <w:tcPr>
            <w:tcW w:w="1193" w:type="dxa"/>
          </w:tcPr>
          <w:p w:rsidR="000C4C62" w:rsidRDefault="000C4C62" w:rsidP="000C4C62">
            <w:pPr>
              <w:pStyle w:val="TableParagraph"/>
              <w:spacing w:line="210" w:lineRule="exact"/>
              <w:ind w:left="369"/>
              <w:rPr>
                <w:sz w:val="20"/>
              </w:rPr>
            </w:pPr>
            <w:r>
              <w:rPr>
                <w:sz w:val="20"/>
              </w:rPr>
              <w:t>1–3 y</w:t>
            </w:r>
          </w:p>
        </w:tc>
        <w:tc>
          <w:tcPr>
            <w:tcW w:w="900" w:type="dxa"/>
          </w:tcPr>
          <w:p w:rsidR="000C4C62" w:rsidRDefault="000C4C62" w:rsidP="000C4C62">
            <w:pPr>
              <w:pStyle w:val="TableParagraph"/>
              <w:spacing w:line="210" w:lineRule="exact"/>
              <w:ind w:right="235"/>
              <w:jc w:val="right"/>
              <w:rPr>
                <w:sz w:val="20"/>
              </w:rPr>
            </w:pPr>
            <w:r>
              <w:rPr>
                <w:sz w:val="20"/>
              </w:rPr>
              <w:t>500*</w:t>
            </w:r>
          </w:p>
        </w:tc>
        <w:tc>
          <w:tcPr>
            <w:tcW w:w="900" w:type="dxa"/>
          </w:tcPr>
          <w:p w:rsidR="000C4C62" w:rsidRDefault="000C4C62" w:rsidP="000C4C62">
            <w:pPr>
              <w:pStyle w:val="TableParagraph"/>
              <w:spacing w:line="210" w:lineRule="exact"/>
              <w:ind w:right="285"/>
              <w:jc w:val="right"/>
              <w:rPr>
                <w:b/>
                <w:sz w:val="20"/>
              </w:rPr>
            </w:pPr>
            <w:r>
              <w:rPr>
                <w:b/>
                <w:sz w:val="20"/>
              </w:rPr>
              <w:t>460</w:t>
            </w:r>
          </w:p>
        </w:tc>
        <w:tc>
          <w:tcPr>
            <w:tcW w:w="901" w:type="dxa"/>
          </w:tcPr>
          <w:p w:rsidR="000C4C62" w:rsidRDefault="000C4C62" w:rsidP="000C4C62">
            <w:pPr>
              <w:pStyle w:val="TableParagraph"/>
              <w:spacing w:line="210" w:lineRule="exact"/>
              <w:ind w:left="203" w:right="196"/>
              <w:jc w:val="center"/>
              <w:rPr>
                <w:sz w:val="20"/>
              </w:rPr>
            </w:pPr>
            <w:r>
              <w:rPr>
                <w:sz w:val="20"/>
              </w:rPr>
              <w:t>1.0*</w:t>
            </w:r>
          </w:p>
        </w:tc>
        <w:tc>
          <w:tcPr>
            <w:tcW w:w="812" w:type="dxa"/>
          </w:tcPr>
          <w:p w:rsidR="000C4C62" w:rsidRDefault="000C4C62" w:rsidP="000C4C62">
            <w:pPr>
              <w:pStyle w:val="TableParagraph"/>
              <w:spacing w:line="210" w:lineRule="exact"/>
              <w:ind w:left="157" w:right="153"/>
              <w:jc w:val="center"/>
              <w:rPr>
                <w:sz w:val="20"/>
              </w:rPr>
            </w:pPr>
            <w:r>
              <w:rPr>
                <w:sz w:val="20"/>
              </w:rPr>
              <w:t>1.5*</w:t>
            </w:r>
          </w:p>
        </w:tc>
        <w:tc>
          <w:tcPr>
            <w:tcW w:w="990" w:type="dxa"/>
          </w:tcPr>
          <w:p w:rsidR="000C4C62" w:rsidRDefault="000C4C62" w:rsidP="000C4C62">
            <w:pPr>
              <w:pStyle w:val="TableParagraph"/>
              <w:spacing w:line="210" w:lineRule="exact"/>
              <w:ind w:left="220" w:right="218"/>
              <w:jc w:val="center"/>
              <w:rPr>
                <w:sz w:val="20"/>
              </w:rPr>
            </w:pPr>
            <w:r>
              <w:rPr>
                <w:sz w:val="20"/>
              </w:rPr>
              <w:t>3.0*</w:t>
            </w:r>
          </w:p>
        </w:tc>
        <w:tc>
          <w:tcPr>
            <w:tcW w:w="902" w:type="dxa"/>
          </w:tcPr>
          <w:p w:rsidR="000C4C62" w:rsidRDefault="000C4C62" w:rsidP="000C4C62">
            <w:pPr>
              <w:pStyle w:val="TableParagraph"/>
              <w:spacing w:line="210" w:lineRule="exact"/>
              <w:ind w:left="166" w:right="160"/>
              <w:jc w:val="center"/>
              <w:rPr>
                <w:b/>
                <w:sz w:val="20"/>
              </w:rPr>
            </w:pPr>
            <w:r>
              <w:rPr>
                <w:b/>
                <w:sz w:val="20"/>
              </w:rPr>
              <w:t>80</w:t>
            </w:r>
          </w:p>
        </w:tc>
        <w:tc>
          <w:tcPr>
            <w:tcW w:w="902" w:type="dxa"/>
          </w:tcPr>
          <w:p w:rsidR="000C4C62" w:rsidRDefault="000C4C62" w:rsidP="000C4C62">
            <w:pPr>
              <w:pStyle w:val="TableParagraph"/>
              <w:spacing w:line="210" w:lineRule="exact"/>
              <w:ind w:right="1"/>
              <w:jc w:val="center"/>
              <w:rPr>
                <w:b/>
                <w:sz w:val="20"/>
              </w:rPr>
            </w:pPr>
            <w:r>
              <w:rPr>
                <w:b/>
                <w:w w:val="99"/>
                <w:sz w:val="20"/>
              </w:rPr>
              <w:t>7</w:t>
            </w:r>
          </w:p>
        </w:tc>
        <w:tc>
          <w:tcPr>
            <w:tcW w:w="902" w:type="dxa"/>
          </w:tcPr>
          <w:p w:rsidR="000C4C62" w:rsidRDefault="000C4C62" w:rsidP="000C4C62">
            <w:pPr>
              <w:pStyle w:val="TableParagraph"/>
              <w:spacing w:line="210" w:lineRule="exact"/>
              <w:ind w:left="166" w:right="167"/>
              <w:jc w:val="center"/>
              <w:rPr>
                <w:b/>
                <w:sz w:val="20"/>
              </w:rPr>
            </w:pPr>
            <w:r>
              <w:rPr>
                <w:b/>
                <w:sz w:val="20"/>
              </w:rPr>
              <w:t>90</w:t>
            </w:r>
          </w:p>
        </w:tc>
        <w:tc>
          <w:tcPr>
            <w:tcW w:w="903" w:type="dxa"/>
          </w:tcPr>
          <w:p w:rsidR="000C4C62" w:rsidRDefault="000C4C62" w:rsidP="000C4C62">
            <w:pPr>
              <w:pStyle w:val="TableParagraph"/>
              <w:spacing w:line="210" w:lineRule="exact"/>
              <w:ind w:right="400"/>
              <w:jc w:val="right"/>
              <w:rPr>
                <w:b/>
                <w:sz w:val="20"/>
              </w:rPr>
            </w:pPr>
            <w:r>
              <w:rPr>
                <w:b/>
                <w:w w:val="99"/>
                <w:sz w:val="20"/>
              </w:rPr>
              <w:t>3</w:t>
            </w:r>
          </w:p>
        </w:tc>
        <w:tc>
          <w:tcPr>
            <w:tcW w:w="994" w:type="dxa"/>
          </w:tcPr>
          <w:p w:rsidR="000C4C62" w:rsidRDefault="000C4C62" w:rsidP="000C4C62">
            <w:pPr>
              <w:pStyle w:val="TableParagraph"/>
              <w:spacing w:line="210" w:lineRule="exact"/>
              <w:ind w:left="180" w:right="193"/>
              <w:jc w:val="center"/>
              <w:rPr>
                <w:sz w:val="20"/>
              </w:rPr>
            </w:pPr>
            <w:r>
              <w:rPr>
                <w:sz w:val="20"/>
              </w:rPr>
              <w:t>0.7*</w:t>
            </w:r>
          </w:p>
        </w:tc>
        <w:tc>
          <w:tcPr>
            <w:tcW w:w="812" w:type="dxa"/>
          </w:tcPr>
          <w:p w:rsidR="000C4C62" w:rsidRDefault="000C4C62" w:rsidP="000C4C62">
            <w:pPr>
              <w:pStyle w:val="TableParagraph"/>
              <w:spacing w:line="210" w:lineRule="exact"/>
              <w:ind w:left="133" w:right="154"/>
              <w:jc w:val="center"/>
              <w:rPr>
                <w:b/>
                <w:sz w:val="20"/>
              </w:rPr>
            </w:pPr>
            <w:r>
              <w:rPr>
                <w:b/>
                <w:sz w:val="20"/>
              </w:rPr>
              <w:t>340</w:t>
            </w:r>
          </w:p>
        </w:tc>
      </w:tr>
      <w:tr w:rsidR="000C4C62" w:rsidTr="000C4C62">
        <w:trPr>
          <w:trHeight w:val="230"/>
        </w:trPr>
        <w:tc>
          <w:tcPr>
            <w:tcW w:w="1193" w:type="dxa"/>
          </w:tcPr>
          <w:p w:rsidR="000C4C62" w:rsidRDefault="000C4C62" w:rsidP="000C4C62">
            <w:pPr>
              <w:pStyle w:val="TableParagraph"/>
              <w:spacing w:line="211" w:lineRule="exact"/>
              <w:ind w:left="369"/>
              <w:rPr>
                <w:sz w:val="20"/>
              </w:rPr>
            </w:pPr>
            <w:r>
              <w:rPr>
                <w:sz w:val="20"/>
              </w:rPr>
              <w:t>4–8 y</w:t>
            </w:r>
          </w:p>
        </w:tc>
        <w:tc>
          <w:tcPr>
            <w:tcW w:w="900" w:type="dxa"/>
          </w:tcPr>
          <w:p w:rsidR="000C4C62" w:rsidRDefault="000C4C62" w:rsidP="000C4C62">
            <w:pPr>
              <w:pStyle w:val="TableParagraph"/>
              <w:spacing w:line="211" w:lineRule="exact"/>
              <w:ind w:right="235"/>
              <w:jc w:val="right"/>
              <w:rPr>
                <w:sz w:val="20"/>
              </w:rPr>
            </w:pPr>
            <w:r>
              <w:rPr>
                <w:sz w:val="20"/>
              </w:rPr>
              <w:t>800*</w:t>
            </w:r>
          </w:p>
        </w:tc>
        <w:tc>
          <w:tcPr>
            <w:tcW w:w="900" w:type="dxa"/>
          </w:tcPr>
          <w:p w:rsidR="000C4C62" w:rsidRDefault="000C4C62" w:rsidP="000C4C62">
            <w:pPr>
              <w:pStyle w:val="TableParagraph"/>
              <w:spacing w:line="211" w:lineRule="exact"/>
              <w:ind w:right="285"/>
              <w:jc w:val="right"/>
              <w:rPr>
                <w:b/>
                <w:sz w:val="20"/>
              </w:rPr>
            </w:pPr>
            <w:r>
              <w:rPr>
                <w:b/>
                <w:sz w:val="20"/>
              </w:rPr>
              <w:t>500</w:t>
            </w:r>
          </w:p>
        </w:tc>
        <w:tc>
          <w:tcPr>
            <w:tcW w:w="901" w:type="dxa"/>
          </w:tcPr>
          <w:p w:rsidR="000C4C62" w:rsidRDefault="000C4C62" w:rsidP="000C4C62">
            <w:pPr>
              <w:pStyle w:val="TableParagraph"/>
              <w:spacing w:line="211" w:lineRule="exact"/>
              <w:ind w:left="203" w:right="196"/>
              <w:jc w:val="center"/>
              <w:rPr>
                <w:sz w:val="20"/>
              </w:rPr>
            </w:pPr>
            <w:r>
              <w:rPr>
                <w:sz w:val="20"/>
              </w:rPr>
              <w:t>1.2*</w:t>
            </w:r>
          </w:p>
        </w:tc>
        <w:tc>
          <w:tcPr>
            <w:tcW w:w="812" w:type="dxa"/>
          </w:tcPr>
          <w:p w:rsidR="000C4C62" w:rsidRDefault="000C4C62" w:rsidP="000C4C62">
            <w:pPr>
              <w:pStyle w:val="TableParagraph"/>
              <w:spacing w:line="211" w:lineRule="exact"/>
              <w:ind w:left="157" w:right="153"/>
              <w:jc w:val="center"/>
              <w:rPr>
                <w:sz w:val="20"/>
              </w:rPr>
            </w:pPr>
            <w:r>
              <w:rPr>
                <w:sz w:val="20"/>
              </w:rPr>
              <w:t>1.9*</w:t>
            </w:r>
          </w:p>
        </w:tc>
        <w:tc>
          <w:tcPr>
            <w:tcW w:w="990" w:type="dxa"/>
          </w:tcPr>
          <w:p w:rsidR="000C4C62" w:rsidRDefault="000C4C62" w:rsidP="000C4C62">
            <w:pPr>
              <w:pStyle w:val="TableParagraph"/>
              <w:spacing w:line="211" w:lineRule="exact"/>
              <w:ind w:left="220" w:right="218"/>
              <w:jc w:val="center"/>
              <w:rPr>
                <w:sz w:val="20"/>
              </w:rPr>
            </w:pPr>
            <w:r>
              <w:rPr>
                <w:sz w:val="20"/>
              </w:rPr>
              <w:t>3.8*</w:t>
            </w:r>
          </w:p>
        </w:tc>
        <w:tc>
          <w:tcPr>
            <w:tcW w:w="902" w:type="dxa"/>
          </w:tcPr>
          <w:p w:rsidR="000C4C62" w:rsidRDefault="000C4C62" w:rsidP="000C4C62">
            <w:pPr>
              <w:pStyle w:val="TableParagraph"/>
              <w:spacing w:line="211" w:lineRule="exact"/>
              <w:ind w:left="166" w:right="160"/>
              <w:jc w:val="center"/>
              <w:rPr>
                <w:b/>
                <w:sz w:val="20"/>
              </w:rPr>
            </w:pPr>
            <w:r>
              <w:rPr>
                <w:b/>
                <w:sz w:val="20"/>
              </w:rPr>
              <w:t>130</w:t>
            </w:r>
          </w:p>
        </w:tc>
        <w:tc>
          <w:tcPr>
            <w:tcW w:w="902" w:type="dxa"/>
          </w:tcPr>
          <w:p w:rsidR="000C4C62" w:rsidRDefault="000C4C62" w:rsidP="000C4C62">
            <w:pPr>
              <w:pStyle w:val="TableParagraph"/>
              <w:spacing w:line="211" w:lineRule="exact"/>
              <w:ind w:left="166" w:right="164"/>
              <w:jc w:val="center"/>
              <w:rPr>
                <w:b/>
                <w:sz w:val="20"/>
              </w:rPr>
            </w:pPr>
            <w:r>
              <w:rPr>
                <w:b/>
                <w:sz w:val="20"/>
              </w:rPr>
              <w:t>10</w:t>
            </w:r>
          </w:p>
        </w:tc>
        <w:tc>
          <w:tcPr>
            <w:tcW w:w="902" w:type="dxa"/>
          </w:tcPr>
          <w:p w:rsidR="000C4C62" w:rsidRDefault="000C4C62" w:rsidP="000C4C62">
            <w:pPr>
              <w:pStyle w:val="TableParagraph"/>
              <w:spacing w:line="211" w:lineRule="exact"/>
              <w:ind w:left="166" w:right="167"/>
              <w:jc w:val="center"/>
              <w:rPr>
                <w:b/>
                <w:sz w:val="20"/>
              </w:rPr>
            </w:pPr>
            <w:r>
              <w:rPr>
                <w:b/>
                <w:sz w:val="20"/>
              </w:rPr>
              <w:t>90</w:t>
            </w:r>
          </w:p>
        </w:tc>
        <w:tc>
          <w:tcPr>
            <w:tcW w:w="903" w:type="dxa"/>
          </w:tcPr>
          <w:p w:rsidR="000C4C62" w:rsidRDefault="000C4C62" w:rsidP="000C4C62">
            <w:pPr>
              <w:pStyle w:val="TableParagraph"/>
              <w:spacing w:line="211" w:lineRule="exact"/>
              <w:ind w:right="400"/>
              <w:jc w:val="right"/>
              <w:rPr>
                <w:b/>
                <w:sz w:val="20"/>
              </w:rPr>
            </w:pPr>
            <w:r>
              <w:rPr>
                <w:b/>
                <w:w w:val="99"/>
                <w:sz w:val="20"/>
              </w:rPr>
              <w:t>5</w:t>
            </w:r>
          </w:p>
        </w:tc>
        <w:tc>
          <w:tcPr>
            <w:tcW w:w="994" w:type="dxa"/>
          </w:tcPr>
          <w:p w:rsidR="000C4C62" w:rsidRDefault="000C4C62" w:rsidP="000C4C62">
            <w:pPr>
              <w:pStyle w:val="TableParagraph"/>
              <w:spacing w:line="211" w:lineRule="exact"/>
              <w:ind w:left="180" w:right="195"/>
              <w:jc w:val="center"/>
              <w:rPr>
                <w:sz w:val="20"/>
              </w:rPr>
            </w:pPr>
            <w:r>
              <w:rPr>
                <w:sz w:val="20"/>
              </w:rPr>
              <w:t>1*</w:t>
            </w:r>
          </w:p>
        </w:tc>
        <w:tc>
          <w:tcPr>
            <w:tcW w:w="812" w:type="dxa"/>
          </w:tcPr>
          <w:p w:rsidR="000C4C62" w:rsidRDefault="000C4C62" w:rsidP="000C4C62">
            <w:pPr>
              <w:pStyle w:val="TableParagraph"/>
              <w:spacing w:line="211" w:lineRule="exact"/>
              <w:ind w:left="133" w:right="154"/>
              <w:jc w:val="center"/>
              <w:rPr>
                <w:b/>
                <w:sz w:val="20"/>
              </w:rPr>
            </w:pPr>
            <w:r>
              <w:rPr>
                <w:b/>
                <w:sz w:val="20"/>
              </w:rPr>
              <w:t>440</w:t>
            </w:r>
          </w:p>
        </w:tc>
      </w:tr>
      <w:tr w:rsidR="000C4C62" w:rsidTr="000C4C62">
        <w:trPr>
          <w:trHeight w:val="230"/>
        </w:trPr>
        <w:tc>
          <w:tcPr>
            <w:tcW w:w="11111" w:type="dxa"/>
            <w:gridSpan w:val="12"/>
          </w:tcPr>
          <w:p w:rsidR="000C4C62" w:rsidRDefault="000C4C62" w:rsidP="000C4C62">
            <w:pPr>
              <w:pStyle w:val="TableParagraph"/>
              <w:spacing w:line="210" w:lineRule="exact"/>
              <w:ind w:left="107"/>
              <w:rPr>
                <w:b/>
                <w:sz w:val="20"/>
              </w:rPr>
            </w:pPr>
            <w:r>
              <w:rPr>
                <w:b/>
                <w:sz w:val="20"/>
              </w:rPr>
              <w:t>Male</w:t>
            </w:r>
          </w:p>
        </w:tc>
      </w:tr>
      <w:tr w:rsidR="000C4C62" w:rsidTr="000C4C62">
        <w:trPr>
          <w:trHeight w:val="230"/>
        </w:trPr>
        <w:tc>
          <w:tcPr>
            <w:tcW w:w="1193" w:type="dxa"/>
          </w:tcPr>
          <w:p w:rsidR="000C4C62" w:rsidRDefault="000C4C62" w:rsidP="000C4C62">
            <w:pPr>
              <w:pStyle w:val="TableParagraph"/>
              <w:spacing w:line="210" w:lineRule="exact"/>
              <w:ind w:right="307"/>
              <w:jc w:val="right"/>
              <w:rPr>
                <w:sz w:val="20"/>
              </w:rPr>
            </w:pPr>
            <w:r>
              <w:rPr>
                <w:sz w:val="20"/>
              </w:rPr>
              <w:t>9–13 y</w:t>
            </w:r>
          </w:p>
        </w:tc>
        <w:tc>
          <w:tcPr>
            <w:tcW w:w="900" w:type="dxa"/>
          </w:tcPr>
          <w:p w:rsidR="000C4C62" w:rsidRDefault="000C4C62" w:rsidP="000C4C62">
            <w:pPr>
              <w:pStyle w:val="TableParagraph"/>
              <w:spacing w:line="210" w:lineRule="exact"/>
              <w:ind w:right="184"/>
              <w:jc w:val="right"/>
              <w:rPr>
                <w:sz w:val="20"/>
              </w:rPr>
            </w:pPr>
            <w:r>
              <w:rPr>
                <w:sz w:val="20"/>
              </w:rPr>
              <w:t>1300*</w:t>
            </w:r>
          </w:p>
        </w:tc>
        <w:tc>
          <w:tcPr>
            <w:tcW w:w="900" w:type="dxa"/>
          </w:tcPr>
          <w:p w:rsidR="000C4C62" w:rsidRDefault="000C4C62" w:rsidP="000C4C62">
            <w:pPr>
              <w:pStyle w:val="TableParagraph"/>
              <w:spacing w:line="210" w:lineRule="exact"/>
              <w:ind w:right="235"/>
              <w:jc w:val="right"/>
              <w:rPr>
                <w:b/>
                <w:sz w:val="20"/>
              </w:rPr>
            </w:pPr>
            <w:r>
              <w:rPr>
                <w:b/>
                <w:sz w:val="20"/>
              </w:rPr>
              <w:t>1250</w:t>
            </w:r>
          </w:p>
        </w:tc>
        <w:tc>
          <w:tcPr>
            <w:tcW w:w="901" w:type="dxa"/>
          </w:tcPr>
          <w:p w:rsidR="000C4C62" w:rsidRDefault="000C4C62" w:rsidP="000C4C62">
            <w:pPr>
              <w:pStyle w:val="TableParagraph"/>
              <w:spacing w:line="210" w:lineRule="exact"/>
              <w:ind w:left="203" w:right="196"/>
              <w:jc w:val="center"/>
              <w:rPr>
                <w:sz w:val="20"/>
              </w:rPr>
            </w:pPr>
            <w:r>
              <w:rPr>
                <w:sz w:val="20"/>
              </w:rPr>
              <w:t>1.5*</w:t>
            </w:r>
          </w:p>
        </w:tc>
        <w:tc>
          <w:tcPr>
            <w:tcW w:w="812" w:type="dxa"/>
          </w:tcPr>
          <w:p w:rsidR="000C4C62" w:rsidRDefault="000C4C62" w:rsidP="000C4C62">
            <w:pPr>
              <w:pStyle w:val="TableParagraph"/>
              <w:spacing w:line="210" w:lineRule="exact"/>
              <w:ind w:left="157" w:right="153"/>
              <w:jc w:val="center"/>
              <w:rPr>
                <w:sz w:val="20"/>
              </w:rPr>
            </w:pPr>
            <w:r>
              <w:rPr>
                <w:sz w:val="20"/>
              </w:rPr>
              <w:t>2.3</w:t>
            </w:r>
          </w:p>
        </w:tc>
        <w:tc>
          <w:tcPr>
            <w:tcW w:w="990" w:type="dxa"/>
          </w:tcPr>
          <w:p w:rsidR="000C4C62" w:rsidRDefault="000C4C62" w:rsidP="000C4C62">
            <w:pPr>
              <w:pStyle w:val="TableParagraph"/>
              <w:spacing w:line="210" w:lineRule="exact"/>
              <w:ind w:left="220" w:right="219"/>
              <w:jc w:val="center"/>
              <w:rPr>
                <w:sz w:val="20"/>
              </w:rPr>
            </w:pPr>
            <w:r>
              <w:rPr>
                <w:sz w:val="20"/>
              </w:rPr>
              <w:t>4.5* *</w:t>
            </w:r>
          </w:p>
        </w:tc>
        <w:tc>
          <w:tcPr>
            <w:tcW w:w="902" w:type="dxa"/>
          </w:tcPr>
          <w:p w:rsidR="000C4C62" w:rsidRDefault="000C4C62" w:rsidP="000C4C62">
            <w:pPr>
              <w:pStyle w:val="TableParagraph"/>
              <w:spacing w:line="210" w:lineRule="exact"/>
              <w:ind w:left="166" w:right="160"/>
              <w:jc w:val="center"/>
              <w:rPr>
                <w:b/>
                <w:sz w:val="20"/>
              </w:rPr>
            </w:pPr>
            <w:r>
              <w:rPr>
                <w:b/>
                <w:sz w:val="20"/>
              </w:rPr>
              <w:t>240</w:t>
            </w:r>
          </w:p>
        </w:tc>
        <w:tc>
          <w:tcPr>
            <w:tcW w:w="902" w:type="dxa"/>
          </w:tcPr>
          <w:p w:rsidR="000C4C62" w:rsidRDefault="000C4C62" w:rsidP="000C4C62">
            <w:pPr>
              <w:pStyle w:val="TableParagraph"/>
              <w:spacing w:line="210" w:lineRule="exact"/>
              <w:ind w:right="1"/>
              <w:jc w:val="center"/>
              <w:rPr>
                <w:b/>
                <w:sz w:val="20"/>
              </w:rPr>
            </w:pPr>
            <w:r>
              <w:rPr>
                <w:b/>
                <w:w w:val="99"/>
                <w:sz w:val="20"/>
              </w:rPr>
              <w:t>8</w:t>
            </w:r>
          </w:p>
        </w:tc>
        <w:tc>
          <w:tcPr>
            <w:tcW w:w="902" w:type="dxa"/>
          </w:tcPr>
          <w:p w:rsidR="000C4C62" w:rsidRDefault="000C4C62" w:rsidP="000C4C62">
            <w:pPr>
              <w:pStyle w:val="TableParagraph"/>
              <w:spacing w:line="210" w:lineRule="exact"/>
              <w:ind w:right="293"/>
              <w:jc w:val="right"/>
              <w:rPr>
                <w:b/>
                <w:sz w:val="20"/>
              </w:rPr>
            </w:pPr>
            <w:r>
              <w:rPr>
                <w:b/>
                <w:sz w:val="20"/>
              </w:rPr>
              <w:t>120</w:t>
            </w:r>
          </w:p>
        </w:tc>
        <w:tc>
          <w:tcPr>
            <w:tcW w:w="903" w:type="dxa"/>
          </w:tcPr>
          <w:p w:rsidR="000C4C62" w:rsidRDefault="000C4C62" w:rsidP="000C4C62">
            <w:pPr>
              <w:pStyle w:val="TableParagraph"/>
              <w:spacing w:line="210" w:lineRule="exact"/>
              <w:ind w:right="400"/>
              <w:jc w:val="right"/>
              <w:rPr>
                <w:b/>
                <w:sz w:val="20"/>
              </w:rPr>
            </w:pPr>
            <w:r>
              <w:rPr>
                <w:b/>
                <w:w w:val="99"/>
                <w:sz w:val="20"/>
              </w:rPr>
              <w:t>8</w:t>
            </w:r>
          </w:p>
        </w:tc>
        <w:tc>
          <w:tcPr>
            <w:tcW w:w="994" w:type="dxa"/>
          </w:tcPr>
          <w:p w:rsidR="000C4C62" w:rsidRDefault="000C4C62" w:rsidP="000C4C62">
            <w:pPr>
              <w:pStyle w:val="TableParagraph"/>
              <w:spacing w:line="210" w:lineRule="exact"/>
              <w:ind w:left="180" w:right="195"/>
              <w:jc w:val="center"/>
              <w:rPr>
                <w:sz w:val="20"/>
              </w:rPr>
            </w:pPr>
            <w:r>
              <w:rPr>
                <w:sz w:val="20"/>
              </w:rPr>
              <w:t>2*</w:t>
            </w:r>
          </w:p>
        </w:tc>
        <w:tc>
          <w:tcPr>
            <w:tcW w:w="812" w:type="dxa"/>
          </w:tcPr>
          <w:p w:rsidR="000C4C62" w:rsidRDefault="000C4C62" w:rsidP="000C4C62">
            <w:pPr>
              <w:pStyle w:val="TableParagraph"/>
              <w:spacing w:line="210" w:lineRule="exact"/>
              <w:ind w:left="133" w:right="154"/>
              <w:jc w:val="center"/>
              <w:rPr>
                <w:b/>
                <w:sz w:val="20"/>
              </w:rPr>
            </w:pPr>
            <w:r>
              <w:rPr>
                <w:b/>
                <w:sz w:val="20"/>
              </w:rPr>
              <w:t>700</w:t>
            </w:r>
          </w:p>
        </w:tc>
      </w:tr>
      <w:tr w:rsidR="000C4C62" w:rsidTr="000C4C62">
        <w:trPr>
          <w:trHeight w:val="229"/>
        </w:trPr>
        <w:tc>
          <w:tcPr>
            <w:tcW w:w="1193" w:type="dxa"/>
          </w:tcPr>
          <w:p w:rsidR="000C4C62" w:rsidRDefault="000C4C62" w:rsidP="000C4C62">
            <w:pPr>
              <w:pStyle w:val="TableParagraph"/>
              <w:spacing w:line="210" w:lineRule="exact"/>
              <w:ind w:right="258"/>
              <w:jc w:val="right"/>
              <w:rPr>
                <w:sz w:val="20"/>
              </w:rPr>
            </w:pPr>
            <w:r>
              <w:rPr>
                <w:sz w:val="20"/>
              </w:rPr>
              <w:t>14–18 y</w:t>
            </w:r>
          </w:p>
        </w:tc>
        <w:tc>
          <w:tcPr>
            <w:tcW w:w="900" w:type="dxa"/>
          </w:tcPr>
          <w:p w:rsidR="000C4C62" w:rsidRDefault="000C4C62" w:rsidP="000C4C62">
            <w:pPr>
              <w:pStyle w:val="TableParagraph"/>
              <w:spacing w:line="210" w:lineRule="exact"/>
              <w:ind w:right="184"/>
              <w:jc w:val="right"/>
              <w:rPr>
                <w:sz w:val="20"/>
              </w:rPr>
            </w:pPr>
            <w:r>
              <w:rPr>
                <w:sz w:val="20"/>
              </w:rPr>
              <w:t>1300*</w:t>
            </w:r>
          </w:p>
        </w:tc>
        <w:tc>
          <w:tcPr>
            <w:tcW w:w="900" w:type="dxa"/>
          </w:tcPr>
          <w:p w:rsidR="000C4C62" w:rsidRDefault="000C4C62" w:rsidP="000C4C62">
            <w:pPr>
              <w:pStyle w:val="TableParagraph"/>
              <w:spacing w:line="210" w:lineRule="exact"/>
              <w:ind w:right="235"/>
              <w:jc w:val="right"/>
              <w:rPr>
                <w:b/>
                <w:sz w:val="20"/>
              </w:rPr>
            </w:pPr>
            <w:r>
              <w:rPr>
                <w:b/>
                <w:sz w:val="20"/>
              </w:rPr>
              <w:t>1250</w:t>
            </w:r>
          </w:p>
        </w:tc>
        <w:tc>
          <w:tcPr>
            <w:tcW w:w="901" w:type="dxa"/>
          </w:tcPr>
          <w:p w:rsidR="000C4C62" w:rsidRDefault="000C4C62" w:rsidP="000C4C62">
            <w:pPr>
              <w:pStyle w:val="TableParagraph"/>
              <w:spacing w:line="210" w:lineRule="exact"/>
              <w:ind w:left="203" w:right="196"/>
              <w:jc w:val="center"/>
              <w:rPr>
                <w:sz w:val="20"/>
              </w:rPr>
            </w:pPr>
            <w:r>
              <w:rPr>
                <w:sz w:val="20"/>
              </w:rPr>
              <w:t>1.5*</w:t>
            </w:r>
          </w:p>
        </w:tc>
        <w:tc>
          <w:tcPr>
            <w:tcW w:w="812" w:type="dxa"/>
          </w:tcPr>
          <w:p w:rsidR="000C4C62" w:rsidRDefault="000C4C62" w:rsidP="000C4C62">
            <w:pPr>
              <w:pStyle w:val="TableParagraph"/>
              <w:spacing w:line="210" w:lineRule="exact"/>
              <w:ind w:left="157" w:right="153"/>
              <w:jc w:val="center"/>
              <w:rPr>
                <w:sz w:val="20"/>
              </w:rPr>
            </w:pPr>
            <w:r>
              <w:rPr>
                <w:sz w:val="20"/>
              </w:rPr>
              <w:t>2.3*</w:t>
            </w:r>
          </w:p>
        </w:tc>
        <w:tc>
          <w:tcPr>
            <w:tcW w:w="990" w:type="dxa"/>
          </w:tcPr>
          <w:p w:rsidR="000C4C62" w:rsidRDefault="000C4C62" w:rsidP="000C4C62">
            <w:pPr>
              <w:pStyle w:val="TableParagraph"/>
              <w:spacing w:line="210" w:lineRule="exact"/>
              <w:ind w:left="220" w:right="218"/>
              <w:jc w:val="center"/>
              <w:rPr>
                <w:sz w:val="20"/>
              </w:rPr>
            </w:pPr>
            <w:r>
              <w:rPr>
                <w:sz w:val="20"/>
              </w:rPr>
              <w:t>4.7*</w:t>
            </w:r>
          </w:p>
        </w:tc>
        <w:tc>
          <w:tcPr>
            <w:tcW w:w="902" w:type="dxa"/>
          </w:tcPr>
          <w:p w:rsidR="000C4C62" w:rsidRDefault="000C4C62" w:rsidP="000C4C62">
            <w:pPr>
              <w:pStyle w:val="TableParagraph"/>
              <w:spacing w:line="210" w:lineRule="exact"/>
              <w:ind w:left="166" w:right="160"/>
              <w:jc w:val="center"/>
              <w:rPr>
                <w:b/>
                <w:sz w:val="20"/>
              </w:rPr>
            </w:pPr>
            <w:r>
              <w:rPr>
                <w:b/>
                <w:sz w:val="20"/>
              </w:rPr>
              <w:t>410</w:t>
            </w:r>
          </w:p>
        </w:tc>
        <w:tc>
          <w:tcPr>
            <w:tcW w:w="902" w:type="dxa"/>
          </w:tcPr>
          <w:p w:rsidR="000C4C62" w:rsidRDefault="000C4C62" w:rsidP="000C4C62">
            <w:pPr>
              <w:pStyle w:val="TableParagraph"/>
              <w:spacing w:line="210" w:lineRule="exact"/>
              <w:ind w:left="166" w:right="164"/>
              <w:jc w:val="center"/>
              <w:rPr>
                <w:b/>
                <w:sz w:val="20"/>
              </w:rPr>
            </w:pPr>
            <w:r>
              <w:rPr>
                <w:b/>
                <w:sz w:val="20"/>
              </w:rPr>
              <w:t>11</w:t>
            </w:r>
          </w:p>
        </w:tc>
        <w:tc>
          <w:tcPr>
            <w:tcW w:w="902" w:type="dxa"/>
          </w:tcPr>
          <w:p w:rsidR="000C4C62" w:rsidRDefault="000C4C62" w:rsidP="000C4C62">
            <w:pPr>
              <w:pStyle w:val="TableParagraph"/>
              <w:spacing w:line="210" w:lineRule="exact"/>
              <w:ind w:right="293"/>
              <w:jc w:val="right"/>
              <w:rPr>
                <w:b/>
                <w:sz w:val="20"/>
              </w:rPr>
            </w:pPr>
            <w:r>
              <w:rPr>
                <w:b/>
                <w:sz w:val="20"/>
              </w:rPr>
              <w:t>150</w:t>
            </w:r>
          </w:p>
        </w:tc>
        <w:tc>
          <w:tcPr>
            <w:tcW w:w="903" w:type="dxa"/>
          </w:tcPr>
          <w:p w:rsidR="000C4C62" w:rsidRDefault="000C4C62" w:rsidP="000C4C62">
            <w:pPr>
              <w:pStyle w:val="TableParagraph"/>
              <w:spacing w:line="210" w:lineRule="exact"/>
              <w:ind w:right="346"/>
              <w:jc w:val="right"/>
              <w:rPr>
                <w:b/>
                <w:sz w:val="20"/>
              </w:rPr>
            </w:pPr>
            <w:r>
              <w:rPr>
                <w:b/>
                <w:sz w:val="20"/>
              </w:rPr>
              <w:t>11</w:t>
            </w:r>
          </w:p>
        </w:tc>
        <w:tc>
          <w:tcPr>
            <w:tcW w:w="994" w:type="dxa"/>
          </w:tcPr>
          <w:p w:rsidR="000C4C62" w:rsidRDefault="000C4C62" w:rsidP="000C4C62">
            <w:pPr>
              <w:pStyle w:val="TableParagraph"/>
              <w:spacing w:line="210" w:lineRule="exact"/>
              <w:ind w:left="180" w:right="195"/>
              <w:jc w:val="center"/>
              <w:rPr>
                <w:sz w:val="20"/>
              </w:rPr>
            </w:pPr>
            <w:r>
              <w:rPr>
                <w:sz w:val="20"/>
              </w:rPr>
              <w:t>3*</w:t>
            </w:r>
          </w:p>
        </w:tc>
        <w:tc>
          <w:tcPr>
            <w:tcW w:w="812" w:type="dxa"/>
          </w:tcPr>
          <w:p w:rsidR="000C4C62" w:rsidRDefault="000C4C62" w:rsidP="000C4C62">
            <w:pPr>
              <w:pStyle w:val="TableParagraph"/>
              <w:spacing w:line="210" w:lineRule="exact"/>
              <w:ind w:left="133" w:right="154"/>
              <w:jc w:val="center"/>
              <w:rPr>
                <w:b/>
                <w:sz w:val="20"/>
              </w:rPr>
            </w:pPr>
            <w:r>
              <w:rPr>
                <w:b/>
                <w:sz w:val="20"/>
              </w:rPr>
              <w:t>890</w:t>
            </w:r>
          </w:p>
        </w:tc>
      </w:tr>
      <w:tr w:rsidR="000C4C62" w:rsidTr="000C4C62">
        <w:trPr>
          <w:trHeight w:val="230"/>
        </w:trPr>
        <w:tc>
          <w:tcPr>
            <w:tcW w:w="1193" w:type="dxa"/>
          </w:tcPr>
          <w:p w:rsidR="000C4C62" w:rsidRDefault="000C4C62" w:rsidP="000C4C62">
            <w:pPr>
              <w:pStyle w:val="TableParagraph"/>
              <w:spacing w:line="210" w:lineRule="exact"/>
              <w:ind w:right="258"/>
              <w:jc w:val="right"/>
              <w:rPr>
                <w:sz w:val="20"/>
              </w:rPr>
            </w:pPr>
            <w:r>
              <w:rPr>
                <w:sz w:val="20"/>
              </w:rPr>
              <w:t>19–30 y</w:t>
            </w:r>
          </w:p>
        </w:tc>
        <w:tc>
          <w:tcPr>
            <w:tcW w:w="900" w:type="dxa"/>
          </w:tcPr>
          <w:p w:rsidR="000C4C62" w:rsidRDefault="000C4C62" w:rsidP="000C4C62">
            <w:pPr>
              <w:pStyle w:val="TableParagraph"/>
              <w:spacing w:line="210" w:lineRule="exact"/>
              <w:ind w:right="184"/>
              <w:jc w:val="right"/>
              <w:rPr>
                <w:sz w:val="20"/>
              </w:rPr>
            </w:pPr>
            <w:r>
              <w:rPr>
                <w:sz w:val="20"/>
              </w:rPr>
              <w:t>1000*</w:t>
            </w:r>
          </w:p>
        </w:tc>
        <w:tc>
          <w:tcPr>
            <w:tcW w:w="900" w:type="dxa"/>
          </w:tcPr>
          <w:p w:rsidR="000C4C62" w:rsidRDefault="000C4C62" w:rsidP="000C4C62">
            <w:pPr>
              <w:pStyle w:val="TableParagraph"/>
              <w:spacing w:line="210" w:lineRule="exact"/>
              <w:ind w:right="285"/>
              <w:jc w:val="right"/>
              <w:rPr>
                <w:b/>
                <w:sz w:val="20"/>
              </w:rPr>
            </w:pPr>
            <w:r>
              <w:rPr>
                <w:b/>
                <w:sz w:val="20"/>
              </w:rPr>
              <w:t>700</w:t>
            </w:r>
          </w:p>
        </w:tc>
        <w:tc>
          <w:tcPr>
            <w:tcW w:w="901" w:type="dxa"/>
          </w:tcPr>
          <w:p w:rsidR="000C4C62" w:rsidRDefault="000C4C62" w:rsidP="000C4C62">
            <w:pPr>
              <w:pStyle w:val="TableParagraph"/>
              <w:spacing w:line="210" w:lineRule="exact"/>
              <w:ind w:left="203" w:right="196"/>
              <w:jc w:val="center"/>
              <w:rPr>
                <w:sz w:val="20"/>
              </w:rPr>
            </w:pPr>
            <w:r>
              <w:rPr>
                <w:sz w:val="20"/>
              </w:rPr>
              <w:t>1.5*</w:t>
            </w:r>
          </w:p>
        </w:tc>
        <w:tc>
          <w:tcPr>
            <w:tcW w:w="812" w:type="dxa"/>
          </w:tcPr>
          <w:p w:rsidR="000C4C62" w:rsidRDefault="000C4C62" w:rsidP="000C4C62">
            <w:pPr>
              <w:pStyle w:val="TableParagraph"/>
              <w:spacing w:line="210" w:lineRule="exact"/>
              <w:ind w:left="157" w:right="153"/>
              <w:jc w:val="center"/>
              <w:rPr>
                <w:sz w:val="20"/>
              </w:rPr>
            </w:pPr>
            <w:r>
              <w:rPr>
                <w:sz w:val="20"/>
              </w:rPr>
              <w:t>2.3*</w:t>
            </w:r>
          </w:p>
        </w:tc>
        <w:tc>
          <w:tcPr>
            <w:tcW w:w="990" w:type="dxa"/>
          </w:tcPr>
          <w:p w:rsidR="000C4C62" w:rsidRDefault="000C4C62" w:rsidP="000C4C62">
            <w:pPr>
              <w:pStyle w:val="TableParagraph"/>
              <w:spacing w:line="210" w:lineRule="exact"/>
              <w:ind w:left="220" w:right="218"/>
              <w:jc w:val="center"/>
              <w:rPr>
                <w:sz w:val="20"/>
              </w:rPr>
            </w:pPr>
            <w:r>
              <w:rPr>
                <w:sz w:val="20"/>
              </w:rPr>
              <w:t>4.7*</w:t>
            </w:r>
          </w:p>
        </w:tc>
        <w:tc>
          <w:tcPr>
            <w:tcW w:w="902" w:type="dxa"/>
          </w:tcPr>
          <w:p w:rsidR="000C4C62" w:rsidRDefault="000C4C62" w:rsidP="000C4C62">
            <w:pPr>
              <w:pStyle w:val="TableParagraph"/>
              <w:spacing w:line="210" w:lineRule="exact"/>
              <w:ind w:left="166" w:right="160"/>
              <w:jc w:val="center"/>
              <w:rPr>
                <w:b/>
                <w:sz w:val="20"/>
              </w:rPr>
            </w:pPr>
            <w:r>
              <w:rPr>
                <w:b/>
                <w:sz w:val="20"/>
              </w:rPr>
              <w:t>400</w:t>
            </w:r>
          </w:p>
        </w:tc>
        <w:tc>
          <w:tcPr>
            <w:tcW w:w="902" w:type="dxa"/>
          </w:tcPr>
          <w:p w:rsidR="000C4C62" w:rsidRDefault="000C4C62" w:rsidP="000C4C62">
            <w:pPr>
              <w:pStyle w:val="TableParagraph"/>
              <w:spacing w:line="210" w:lineRule="exact"/>
              <w:ind w:right="1"/>
              <w:jc w:val="center"/>
              <w:rPr>
                <w:b/>
                <w:sz w:val="20"/>
              </w:rPr>
            </w:pPr>
            <w:r>
              <w:rPr>
                <w:b/>
                <w:w w:val="99"/>
                <w:sz w:val="20"/>
              </w:rPr>
              <w:t>8</w:t>
            </w:r>
          </w:p>
        </w:tc>
        <w:tc>
          <w:tcPr>
            <w:tcW w:w="902" w:type="dxa"/>
          </w:tcPr>
          <w:p w:rsidR="000C4C62" w:rsidRDefault="000C4C62" w:rsidP="000C4C62">
            <w:pPr>
              <w:pStyle w:val="TableParagraph"/>
              <w:spacing w:line="210" w:lineRule="exact"/>
              <w:ind w:right="293"/>
              <w:jc w:val="right"/>
              <w:rPr>
                <w:b/>
                <w:sz w:val="20"/>
              </w:rPr>
            </w:pPr>
            <w:r>
              <w:rPr>
                <w:b/>
                <w:sz w:val="20"/>
              </w:rPr>
              <w:t>150</w:t>
            </w:r>
          </w:p>
        </w:tc>
        <w:tc>
          <w:tcPr>
            <w:tcW w:w="903" w:type="dxa"/>
          </w:tcPr>
          <w:p w:rsidR="000C4C62" w:rsidRDefault="000C4C62" w:rsidP="000C4C62">
            <w:pPr>
              <w:pStyle w:val="TableParagraph"/>
              <w:spacing w:line="210" w:lineRule="exact"/>
              <w:ind w:right="346"/>
              <w:jc w:val="right"/>
              <w:rPr>
                <w:b/>
                <w:sz w:val="20"/>
              </w:rPr>
            </w:pPr>
            <w:r>
              <w:rPr>
                <w:b/>
                <w:sz w:val="20"/>
              </w:rPr>
              <w:t>11</w:t>
            </w:r>
          </w:p>
        </w:tc>
        <w:tc>
          <w:tcPr>
            <w:tcW w:w="994" w:type="dxa"/>
          </w:tcPr>
          <w:p w:rsidR="000C4C62" w:rsidRDefault="000C4C62" w:rsidP="000C4C62">
            <w:pPr>
              <w:pStyle w:val="TableParagraph"/>
              <w:spacing w:line="210" w:lineRule="exact"/>
              <w:ind w:left="180" w:right="195"/>
              <w:jc w:val="center"/>
              <w:rPr>
                <w:sz w:val="20"/>
              </w:rPr>
            </w:pPr>
            <w:r>
              <w:rPr>
                <w:sz w:val="20"/>
              </w:rPr>
              <w:t>4*</w:t>
            </w:r>
          </w:p>
        </w:tc>
        <w:tc>
          <w:tcPr>
            <w:tcW w:w="812" w:type="dxa"/>
          </w:tcPr>
          <w:p w:rsidR="000C4C62" w:rsidRDefault="000C4C62" w:rsidP="000C4C62">
            <w:pPr>
              <w:pStyle w:val="TableParagraph"/>
              <w:spacing w:line="210" w:lineRule="exact"/>
              <w:ind w:left="133" w:right="154"/>
              <w:jc w:val="center"/>
              <w:rPr>
                <w:b/>
                <w:sz w:val="20"/>
              </w:rPr>
            </w:pPr>
            <w:r>
              <w:rPr>
                <w:b/>
                <w:sz w:val="20"/>
              </w:rPr>
              <w:t>900</w:t>
            </w:r>
          </w:p>
        </w:tc>
      </w:tr>
      <w:tr w:rsidR="000C4C62" w:rsidTr="000C4C62">
        <w:trPr>
          <w:trHeight w:val="230"/>
        </w:trPr>
        <w:tc>
          <w:tcPr>
            <w:tcW w:w="1193" w:type="dxa"/>
          </w:tcPr>
          <w:p w:rsidR="000C4C62" w:rsidRDefault="000C4C62" w:rsidP="000C4C62">
            <w:pPr>
              <w:pStyle w:val="TableParagraph"/>
              <w:spacing w:line="210" w:lineRule="exact"/>
              <w:ind w:right="258"/>
              <w:jc w:val="right"/>
              <w:rPr>
                <w:sz w:val="20"/>
              </w:rPr>
            </w:pPr>
            <w:r>
              <w:rPr>
                <w:sz w:val="20"/>
              </w:rPr>
              <w:t>31–50 y</w:t>
            </w:r>
          </w:p>
        </w:tc>
        <w:tc>
          <w:tcPr>
            <w:tcW w:w="900" w:type="dxa"/>
          </w:tcPr>
          <w:p w:rsidR="000C4C62" w:rsidRDefault="000C4C62" w:rsidP="000C4C62">
            <w:pPr>
              <w:pStyle w:val="TableParagraph"/>
              <w:spacing w:line="210" w:lineRule="exact"/>
              <w:ind w:right="184"/>
              <w:jc w:val="right"/>
              <w:rPr>
                <w:sz w:val="20"/>
              </w:rPr>
            </w:pPr>
            <w:r>
              <w:rPr>
                <w:sz w:val="20"/>
              </w:rPr>
              <w:t>1000*</w:t>
            </w:r>
          </w:p>
        </w:tc>
        <w:tc>
          <w:tcPr>
            <w:tcW w:w="900" w:type="dxa"/>
          </w:tcPr>
          <w:p w:rsidR="000C4C62" w:rsidRDefault="000C4C62" w:rsidP="000C4C62">
            <w:pPr>
              <w:pStyle w:val="TableParagraph"/>
              <w:spacing w:line="210" w:lineRule="exact"/>
              <w:ind w:right="285"/>
              <w:jc w:val="right"/>
              <w:rPr>
                <w:b/>
                <w:sz w:val="20"/>
              </w:rPr>
            </w:pPr>
            <w:r>
              <w:rPr>
                <w:b/>
                <w:sz w:val="20"/>
              </w:rPr>
              <w:t>700</w:t>
            </w:r>
          </w:p>
        </w:tc>
        <w:tc>
          <w:tcPr>
            <w:tcW w:w="901" w:type="dxa"/>
          </w:tcPr>
          <w:p w:rsidR="000C4C62" w:rsidRDefault="000C4C62" w:rsidP="000C4C62">
            <w:pPr>
              <w:pStyle w:val="TableParagraph"/>
              <w:spacing w:line="210" w:lineRule="exact"/>
              <w:ind w:left="203" w:right="196"/>
              <w:jc w:val="center"/>
              <w:rPr>
                <w:sz w:val="20"/>
              </w:rPr>
            </w:pPr>
            <w:r>
              <w:rPr>
                <w:sz w:val="20"/>
              </w:rPr>
              <w:t>1.5*</w:t>
            </w:r>
          </w:p>
        </w:tc>
        <w:tc>
          <w:tcPr>
            <w:tcW w:w="812" w:type="dxa"/>
          </w:tcPr>
          <w:p w:rsidR="000C4C62" w:rsidRDefault="000C4C62" w:rsidP="000C4C62">
            <w:pPr>
              <w:pStyle w:val="TableParagraph"/>
              <w:spacing w:line="210" w:lineRule="exact"/>
              <w:ind w:left="157" w:right="153"/>
              <w:jc w:val="center"/>
              <w:rPr>
                <w:sz w:val="20"/>
              </w:rPr>
            </w:pPr>
            <w:r>
              <w:rPr>
                <w:sz w:val="20"/>
              </w:rPr>
              <w:t>2.3*</w:t>
            </w:r>
          </w:p>
        </w:tc>
        <w:tc>
          <w:tcPr>
            <w:tcW w:w="990" w:type="dxa"/>
          </w:tcPr>
          <w:p w:rsidR="000C4C62" w:rsidRDefault="000C4C62" w:rsidP="000C4C62">
            <w:pPr>
              <w:pStyle w:val="TableParagraph"/>
              <w:spacing w:line="210" w:lineRule="exact"/>
              <w:ind w:left="220" w:right="218"/>
              <w:jc w:val="center"/>
              <w:rPr>
                <w:sz w:val="20"/>
              </w:rPr>
            </w:pPr>
            <w:r>
              <w:rPr>
                <w:sz w:val="20"/>
              </w:rPr>
              <w:t>4.7*</w:t>
            </w:r>
          </w:p>
        </w:tc>
        <w:tc>
          <w:tcPr>
            <w:tcW w:w="902" w:type="dxa"/>
          </w:tcPr>
          <w:p w:rsidR="000C4C62" w:rsidRDefault="000C4C62" w:rsidP="000C4C62">
            <w:pPr>
              <w:pStyle w:val="TableParagraph"/>
              <w:spacing w:line="210" w:lineRule="exact"/>
              <w:ind w:left="166" w:right="160"/>
              <w:jc w:val="center"/>
              <w:rPr>
                <w:b/>
                <w:sz w:val="20"/>
              </w:rPr>
            </w:pPr>
            <w:r>
              <w:rPr>
                <w:b/>
                <w:sz w:val="20"/>
              </w:rPr>
              <w:t>420</w:t>
            </w:r>
          </w:p>
        </w:tc>
        <w:tc>
          <w:tcPr>
            <w:tcW w:w="902" w:type="dxa"/>
          </w:tcPr>
          <w:p w:rsidR="000C4C62" w:rsidRDefault="000C4C62" w:rsidP="000C4C62">
            <w:pPr>
              <w:pStyle w:val="TableParagraph"/>
              <w:spacing w:line="210" w:lineRule="exact"/>
              <w:ind w:right="1"/>
              <w:jc w:val="center"/>
              <w:rPr>
                <w:b/>
                <w:sz w:val="20"/>
              </w:rPr>
            </w:pPr>
            <w:r>
              <w:rPr>
                <w:b/>
                <w:w w:val="99"/>
                <w:sz w:val="20"/>
              </w:rPr>
              <w:t>8</w:t>
            </w:r>
          </w:p>
        </w:tc>
        <w:tc>
          <w:tcPr>
            <w:tcW w:w="902" w:type="dxa"/>
          </w:tcPr>
          <w:p w:rsidR="000C4C62" w:rsidRDefault="000C4C62" w:rsidP="000C4C62">
            <w:pPr>
              <w:pStyle w:val="TableParagraph"/>
              <w:spacing w:line="210" w:lineRule="exact"/>
              <w:ind w:right="293"/>
              <w:jc w:val="right"/>
              <w:rPr>
                <w:b/>
                <w:sz w:val="20"/>
              </w:rPr>
            </w:pPr>
            <w:r>
              <w:rPr>
                <w:b/>
                <w:sz w:val="20"/>
              </w:rPr>
              <w:t>150</w:t>
            </w:r>
          </w:p>
        </w:tc>
        <w:tc>
          <w:tcPr>
            <w:tcW w:w="903" w:type="dxa"/>
          </w:tcPr>
          <w:p w:rsidR="000C4C62" w:rsidRDefault="000C4C62" w:rsidP="000C4C62">
            <w:pPr>
              <w:pStyle w:val="TableParagraph"/>
              <w:spacing w:line="210" w:lineRule="exact"/>
              <w:ind w:right="346"/>
              <w:jc w:val="right"/>
              <w:rPr>
                <w:b/>
                <w:sz w:val="20"/>
              </w:rPr>
            </w:pPr>
            <w:r>
              <w:rPr>
                <w:b/>
                <w:sz w:val="20"/>
              </w:rPr>
              <w:t>11</w:t>
            </w:r>
          </w:p>
        </w:tc>
        <w:tc>
          <w:tcPr>
            <w:tcW w:w="994" w:type="dxa"/>
          </w:tcPr>
          <w:p w:rsidR="000C4C62" w:rsidRDefault="000C4C62" w:rsidP="000C4C62">
            <w:pPr>
              <w:pStyle w:val="TableParagraph"/>
              <w:spacing w:line="210" w:lineRule="exact"/>
              <w:ind w:left="180" w:right="195"/>
              <w:jc w:val="center"/>
              <w:rPr>
                <w:sz w:val="20"/>
              </w:rPr>
            </w:pPr>
            <w:r>
              <w:rPr>
                <w:sz w:val="20"/>
              </w:rPr>
              <w:t>4*</w:t>
            </w:r>
          </w:p>
        </w:tc>
        <w:tc>
          <w:tcPr>
            <w:tcW w:w="812" w:type="dxa"/>
          </w:tcPr>
          <w:p w:rsidR="000C4C62" w:rsidRDefault="000C4C62" w:rsidP="000C4C62">
            <w:pPr>
              <w:pStyle w:val="TableParagraph"/>
              <w:spacing w:line="210" w:lineRule="exact"/>
              <w:ind w:left="133" w:right="154"/>
              <w:jc w:val="center"/>
              <w:rPr>
                <w:b/>
                <w:sz w:val="20"/>
              </w:rPr>
            </w:pPr>
            <w:r>
              <w:rPr>
                <w:b/>
                <w:sz w:val="20"/>
              </w:rPr>
              <w:t>900</w:t>
            </w:r>
          </w:p>
        </w:tc>
      </w:tr>
      <w:tr w:rsidR="000C4C62" w:rsidTr="000C4C62">
        <w:trPr>
          <w:trHeight w:val="230"/>
        </w:trPr>
        <w:tc>
          <w:tcPr>
            <w:tcW w:w="1193" w:type="dxa"/>
          </w:tcPr>
          <w:p w:rsidR="000C4C62" w:rsidRDefault="000C4C62" w:rsidP="000C4C62">
            <w:pPr>
              <w:pStyle w:val="TableParagraph"/>
              <w:spacing w:line="210" w:lineRule="exact"/>
              <w:ind w:right="258"/>
              <w:jc w:val="right"/>
              <w:rPr>
                <w:sz w:val="20"/>
              </w:rPr>
            </w:pPr>
            <w:r>
              <w:rPr>
                <w:sz w:val="20"/>
              </w:rPr>
              <w:t>51–70 y</w:t>
            </w:r>
          </w:p>
        </w:tc>
        <w:tc>
          <w:tcPr>
            <w:tcW w:w="900" w:type="dxa"/>
          </w:tcPr>
          <w:p w:rsidR="000C4C62" w:rsidRDefault="000C4C62" w:rsidP="000C4C62">
            <w:pPr>
              <w:pStyle w:val="TableParagraph"/>
              <w:spacing w:line="210" w:lineRule="exact"/>
              <w:ind w:right="184"/>
              <w:jc w:val="right"/>
              <w:rPr>
                <w:sz w:val="20"/>
              </w:rPr>
            </w:pPr>
            <w:r>
              <w:rPr>
                <w:sz w:val="20"/>
              </w:rPr>
              <w:t>1200*</w:t>
            </w:r>
          </w:p>
        </w:tc>
        <w:tc>
          <w:tcPr>
            <w:tcW w:w="900" w:type="dxa"/>
          </w:tcPr>
          <w:p w:rsidR="000C4C62" w:rsidRDefault="000C4C62" w:rsidP="000C4C62">
            <w:pPr>
              <w:pStyle w:val="TableParagraph"/>
              <w:spacing w:line="210" w:lineRule="exact"/>
              <w:ind w:right="285"/>
              <w:jc w:val="right"/>
              <w:rPr>
                <w:b/>
                <w:sz w:val="20"/>
              </w:rPr>
            </w:pPr>
            <w:r>
              <w:rPr>
                <w:b/>
                <w:sz w:val="20"/>
              </w:rPr>
              <w:t>700</w:t>
            </w:r>
          </w:p>
        </w:tc>
        <w:tc>
          <w:tcPr>
            <w:tcW w:w="901" w:type="dxa"/>
          </w:tcPr>
          <w:p w:rsidR="000C4C62" w:rsidRDefault="000C4C62" w:rsidP="000C4C62">
            <w:pPr>
              <w:pStyle w:val="TableParagraph"/>
              <w:spacing w:line="210" w:lineRule="exact"/>
              <w:ind w:left="203" w:right="196"/>
              <w:jc w:val="center"/>
              <w:rPr>
                <w:sz w:val="20"/>
              </w:rPr>
            </w:pPr>
            <w:r>
              <w:rPr>
                <w:sz w:val="20"/>
              </w:rPr>
              <w:t>1.3*</w:t>
            </w:r>
          </w:p>
        </w:tc>
        <w:tc>
          <w:tcPr>
            <w:tcW w:w="812" w:type="dxa"/>
          </w:tcPr>
          <w:p w:rsidR="000C4C62" w:rsidRDefault="000C4C62" w:rsidP="000C4C62">
            <w:pPr>
              <w:pStyle w:val="TableParagraph"/>
              <w:spacing w:line="210" w:lineRule="exact"/>
              <w:ind w:left="157" w:right="153"/>
              <w:jc w:val="center"/>
              <w:rPr>
                <w:sz w:val="20"/>
              </w:rPr>
            </w:pPr>
            <w:r>
              <w:rPr>
                <w:sz w:val="20"/>
              </w:rPr>
              <w:t>2.0*</w:t>
            </w:r>
          </w:p>
        </w:tc>
        <w:tc>
          <w:tcPr>
            <w:tcW w:w="990" w:type="dxa"/>
          </w:tcPr>
          <w:p w:rsidR="000C4C62" w:rsidRDefault="000C4C62" w:rsidP="000C4C62">
            <w:pPr>
              <w:pStyle w:val="TableParagraph"/>
              <w:spacing w:line="210" w:lineRule="exact"/>
              <w:ind w:left="220" w:right="218"/>
              <w:jc w:val="center"/>
              <w:rPr>
                <w:sz w:val="20"/>
              </w:rPr>
            </w:pPr>
            <w:r>
              <w:rPr>
                <w:sz w:val="20"/>
              </w:rPr>
              <w:t>4.7*</w:t>
            </w:r>
          </w:p>
        </w:tc>
        <w:tc>
          <w:tcPr>
            <w:tcW w:w="902" w:type="dxa"/>
          </w:tcPr>
          <w:p w:rsidR="000C4C62" w:rsidRDefault="000C4C62" w:rsidP="000C4C62">
            <w:pPr>
              <w:pStyle w:val="TableParagraph"/>
              <w:spacing w:line="210" w:lineRule="exact"/>
              <w:ind w:left="166" w:right="160"/>
              <w:jc w:val="center"/>
              <w:rPr>
                <w:b/>
                <w:sz w:val="20"/>
              </w:rPr>
            </w:pPr>
            <w:r>
              <w:rPr>
                <w:b/>
                <w:sz w:val="20"/>
              </w:rPr>
              <w:t>420</w:t>
            </w:r>
          </w:p>
        </w:tc>
        <w:tc>
          <w:tcPr>
            <w:tcW w:w="902" w:type="dxa"/>
          </w:tcPr>
          <w:p w:rsidR="000C4C62" w:rsidRDefault="000C4C62" w:rsidP="000C4C62">
            <w:pPr>
              <w:pStyle w:val="TableParagraph"/>
              <w:spacing w:line="210" w:lineRule="exact"/>
              <w:ind w:right="1"/>
              <w:jc w:val="center"/>
              <w:rPr>
                <w:b/>
                <w:sz w:val="20"/>
              </w:rPr>
            </w:pPr>
            <w:r>
              <w:rPr>
                <w:b/>
                <w:w w:val="99"/>
                <w:sz w:val="20"/>
              </w:rPr>
              <w:t>8</w:t>
            </w:r>
          </w:p>
        </w:tc>
        <w:tc>
          <w:tcPr>
            <w:tcW w:w="902" w:type="dxa"/>
          </w:tcPr>
          <w:p w:rsidR="000C4C62" w:rsidRDefault="000C4C62" w:rsidP="000C4C62">
            <w:pPr>
              <w:pStyle w:val="TableParagraph"/>
              <w:spacing w:line="210" w:lineRule="exact"/>
              <w:ind w:right="293"/>
              <w:jc w:val="right"/>
              <w:rPr>
                <w:b/>
                <w:sz w:val="20"/>
              </w:rPr>
            </w:pPr>
            <w:r>
              <w:rPr>
                <w:b/>
                <w:sz w:val="20"/>
              </w:rPr>
              <w:t>150</w:t>
            </w:r>
          </w:p>
        </w:tc>
        <w:tc>
          <w:tcPr>
            <w:tcW w:w="903" w:type="dxa"/>
          </w:tcPr>
          <w:p w:rsidR="000C4C62" w:rsidRDefault="000C4C62" w:rsidP="000C4C62">
            <w:pPr>
              <w:pStyle w:val="TableParagraph"/>
              <w:spacing w:line="210" w:lineRule="exact"/>
              <w:ind w:right="346"/>
              <w:jc w:val="right"/>
              <w:rPr>
                <w:b/>
                <w:sz w:val="20"/>
              </w:rPr>
            </w:pPr>
            <w:r>
              <w:rPr>
                <w:b/>
                <w:sz w:val="20"/>
              </w:rPr>
              <w:t>11</w:t>
            </w:r>
          </w:p>
        </w:tc>
        <w:tc>
          <w:tcPr>
            <w:tcW w:w="994" w:type="dxa"/>
          </w:tcPr>
          <w:p w:rsidR="000C4C62" w:rsidRDefault="000C4C62" w:rsidP="000C4C62">
            <w:pPr>
              <w:pStyle w:val="TableParagraph"/>
              <w:spacing w:line="210" w:lineRule="exact"/>
              <w:ind w:left="180" w:right="195"/>
              <w:jc w:val="center"/>
              <w:rPr>
                <w:sz w:val="20"/>
              </w:rPr>
            </w:pPr>
            <w:r>
              <w:rPr>
                <w:sz w:val="20"/>
              </w:rPr>
              <w:t>4*</w:t>
            </w:r>
          </w:p>
        </w:tc>
        <w:tc>
          <w:tcPr>
            <w:tcW w:w="812" w:type="dxa"/>
          </w:tcPr>
          <w:p w:rsidR="000C4C62" w:rsidRDefault="000C4C62" w:rsidP="000C4C62">
            <w:pPr>
              <w:pStyle w:val="TableParagraph"/>
              <w:spacing w:line="210" w:lineRule="exact"/>
              <w:ind w:left="133" w:right="154"/>
              <w:jc w:val="center"/>
              <w:rPr>
                <w:b/>
                <w:sz w:val="20"/>
              </w:rPr>
            </w:pPr>
            <w:r>
              <w:rPr>
                <w:b/>
                <w:sz w:val="20"/>
              </w:rPr>
              <w:t>900</w:t>
            </w:r>
          </w:p>
        </w:tc>
      </w:tr>
      <w:tr w:rsidR="000C4C62" w:rsidTr="000C4C62">
        <w:trPr>
          <w:trHeight w:val="230"/>
        </w:trPr>
        <w:tc>
          <w:tcPr>
            <w:tcW w:w="1193" w:type="dxa"/>
          </w:tcPr>
          <w:p w:rsidR="000C4C62" w:rsidRDefault="000C4C62" w:rsidP="000C4C62">
            <w:pPr>
              <w:pStyle w:val="TableParagraph"/>
              <w:spacing w:line="210" w:lineRule="exact"/>
              <w:ind w:left="364"/>
              <w:rPr>
                <w:sz w:val="20"/>
              </w:rPr>
            </w:pPr>
            <w:r>
              <w:rPr>
                <w:sz w:val="20"/>
              </w:rPr>
              <w:t>&gt;70 y</w:t>
            </w:r>
          </w:p>
        </w:tc>
        <w:tc>
          <w:tcPr>
            <w:tcW w:w="900" w:type="dxa"/>
          </w:tcPr>
          <w:p w:rsidR="000C4C62" w:rsidRDefault="000C4C62" w:rsidP="000C4C62">
            <w:pPr>
              <w:pStyle w:val="TableParagraph"/>
              <w:spacing w:line="210" w:lineRule="exact"/>
              <w:ind w:right="184"/>
              <w:jc w:val="right"/>
              <w:rPr>
                <w:sz w:val="20"/>
              </w:rPr>
            </w:pPr>
            <w:r>
              <w:rPr>
                <w:sz w:val="20"/>
              </w:rPr>
              <w:t>1200*</w:t>
            </w:r>
          </w:p>
        </w:tc>
        <w:tc>
          <w:tcPr>
            <w:tcW w:w="900" w:type="dxa"/>
          </w:tcPr>
          <w:p w:rsidR="000C4C62" w:rsidRDefault="000C4C62" w:rsidP="000C4C62">
            <w:pPr>
              <w:pStyle w:val="TableParagraph"/>
              <w:spacing w:line="210" w:lineRule="exact"/>
              <w:ind w:right="285"/>
              <w:jc w:val="right"/>
              <w:rPr>
                <w:b/>
                <w:sz w:val="20"/>
              </w:rPr>
            </w:pPr>
            <w:r>
              <w:rPr>
                <w:b/>
                <w:sz w:val="20"/>
              </w:rPr>
              <w:t>700</w:t>
            </w:r>
          </w:p>
        </w:tc>
        <w:tc>
          <w:tcPr>
            <w:tcW w:w="901" w:type="dxa"/>
          </w:tcPr>
          <w:p w:rsidR="000C4C62" w:rsidRDefault="000C4C62" w:rsidP="000C4C62">
            <w:pPr>
              <w:pStyle w:val="TableParagraph"/>
              <w:spacing w:line="210" w:lineRule="exact"/>
              <w:ind w:left="203" w:right="196"/>
              <w:jc w:val="center"/>
              <w:rPr>
                <w:sz w:val="20"/>
              </w:rPr>
            </w:pPr>
            <w:r>
              <w:rPr>
                <w:sz w:val="20"/>
              </w:rPr>
              <w:t>1.2*</w:t>
            </w:r>
          </w:p>
        </w:tc>
        <w:tc>
          <w:tcPr>
            <w:tcW w:w="812" w:type="dxa"/>
          </w:tcPr>
          <w:p w:rsidR="000C4C62" w:rsidRDefault="000C4C62" w:rsidP="000C4C62">
            <w:pPr>
              <w:pStyle w:val="TableParagraph"/>
              <w:spacing w:line="210" w:lineRule="exact"/>
              <w:ind w:left="157" w:right="153"/>
              <w:jc w:val="center"/>
              <w:rPr>
                <w:sz w:val="20"/>
              </w:rPr>
            </w:pPr>
            <w:r>
              <w:rPr>
                <w:sz w:val="20"/>
              </w:rPr>
              <w:t>1.8*</w:t>
            </w:r>
          </w:p>
        </w:tc>
        <w:tc>
          <w:tcPr>
            <w:tcW w:w="990" w:type="dxa"/>
          </w:tcPr>
          <w:p w:rsidR="000C4C62" w:rsidRDefault="000C4C62" w:rsidP="000C4C62">
            <w:pPr>
              <w:pStyle w:val="TableParagraph"/>
              <w:spacing w:line="210" w:lineRule="exact"/>
              <w:ind w:left="220" w:right="218"/>
              <w:jc w:val="center"/>
              <w:rPr>
                <w:sz w:val="20"/>
              </w:rPr>
            </w:pPr>
            <w:r>
              <w:rPr>
                <w:sz w:val="20"/>
              </w:rPr>
              <w:t>4.7*</w:t>
            </w:r>
          </w:p>
        </w:tc>
        <w:tc>
          <w:tcPr>
            <w:tcW w:w="902" w:type="dxa"/>
          </w:tcPr>
          <w:p w:rsidR="000C4C62" w:rsidRDefault="000C4C62" w:rsidP="000C4C62">
            <w:pPr>
              <w:pStyle w:val="TableParagraph"/>
              <w:spacing w:line="210" w:lineRule="exact"/>
              <w:ind w:left="166" w:right="160"/>
              <w:jc w:val="center"/>
              <w:rPr>
                <w:b/>
                <w:sz w:val="20"/>
              </w:rPr>
            </w:pPr>
            <w:r>
              <w:rPr>
                <w:b/>
                <w:sz w:val="20"/>
              </w:rPr>
              <w:t>420</w:t>
            </w:r>
          </w:p>
        </w:tc>
        <w:tc>
          <w:tcPr>
            <w:tcW w:w="902" w:type="dxa"/>
          </w:tcPr>
          <w:p w:rsidR="000C4C62" w:rsidRDefault="000C4C62" w:rsidP="000C4C62">
            <w:pPr>
              <w:pStyle w:val="TableParagraph"/>
              <w:spacing w:line="210" w:lineRule="exact"/>
              <w:ind w:right="1"/>
              <w:jc w:val="center"/>
              <w:rPr>
                <w:b/>
                <w:sz w:val="20"/>
              </w:rPr>
            </w:pPr>
            <w:r>
              <w:rPr>
                <w:b/>
                <w:w w:val="99"/>
                <w:sz w:val="20"/>
              </w:rPr>
              <w:t>8</w:t>
            </w:r>
          </w:p>
        </w:tc>
        <w:tc>
          <w:tcPr>
            <w:tcW w:w="902" w:type="dxa"/>
          </w:tcPr>
          <w:p w:rsidR="000C4C62" w:rsidRDefault="000C4C62" w:rsidP="000C4C62">
            <w:pPr>
              <w:pStyle w:val="TableParagraph"/>
              <w:spacing w:line="210" w:lineRule="exact"/>
              <w:ind w:right="293"/>
              <w:jc w:val="right"/>
              <w:rPr>
                <w:b/>
                <w:sz w:val="20"/>
              </w:rPr>
            </w:pPr>
            <w:r>
              <w:rPr>
                <w:b/>
                <w:sz w:val="20"/>
              </w:rPr>
              <w:t>150</w:t>
            </w:r>
          </w:p>
        </w:tc>
        <w:tc>
          <w:tcPr>
            <w:tcW w:w="903" w:type="dxa"/>
          </w:tcPr>
          <w:p w:rsidR="000C4C62" w:rsidRDefault="000C4C62" w:rsidP="000C4C62">
            <w:pPr>
              <w:pStyle w:val="TableParagraph"/>
              <w:spacing w:line="210" w:lineRule="exact"/>
              <w:ind w:right="346"/>
              <w:jc w:val="right"/>
              <w:rPr>
                <w:b/>
                <w:sz w:val="20"/>
              </w:rPr>
            </w:pPr>
            <w:r>
              <w:rPr>
                <w:b/>
                <w:sz w:val="20"/>
              </w:rPr>
              <w:t>11</w:t>
            </w:r>
          </w:p>
        </w:tc>
        <w:tc>
          <w:tcPr>
            <w:tcW w:w="994" w:type="dxa"/>
          </w:tcPr>
          <w:p w:rsidR="000C4C62" w:rsidRDefault="000C4C62" w:rsidP="000C4C62">
            <w:pPr>
              <w:pStyle w:val="TableParagraph"/>
              <w:spacing w:line="210" w:lineRule="exact"/>
              <w:ind w:left="180" w:right="195"/>
              <w:jc w:val="center"/>
              <w:rPr>
                <w:sz w:val="20"/>
              </w:rPr>
            </w:pPr>
            <w:r>
              <w:rPr>
                <w:sz w:val="20"/>
              </w:rPr>
              <w:t>4*</w:t>
            </w:r>
          </w:p>
        </w:tc>
        <w:tc>
          <w:tcPr>
            <w:tcW w:w="812" w:type="dxa"/>
          </w:tcPr>
          <w:p w:rsidR="000C4C62" w:rsidRDefault="000C4C62" w:rsidP="000C4C62">
            <w:pPr>
              <w:pStyle w:val="TableParagraph"/>
              <w:spacing w:line="210" w:lineRule="exact"/>
              <w:ind w:left="133" w:right="154"/>
              <w:jc w:val="center"/>
              <w:rPr>
                <w:b/>
                <w:sz w:val="20"/>
              </w:rPr>
            </w:pPr>
            <w:r>
              <w:rPr>
                <w:b/>
                <w:sz w:val="20"/>
              </w:rPr>
              <w:t>900</w:t>
            </w:r>
          </w:p>
        </w:tc>
      </w:tr>
      <w:tr w:rsidR="000C4C62" w:rsidTr="000C4C62">
        <w:trPr>
          <w:trHeight w:val="230"/>
        </w:trPr>
        <w:tc>
          <w:tcPr>
            <w:tcW w:w="11111" w:type="dxa"/>
            <w:gridSpan w:val="12"/>
          </w:tcPr>
          <w:p w:rsidR="000C4C62" w:rsidRDefault="000C4C62" w:rsidP="000C4C62">
            <w:pPr>
              <w:pStyle w:val="TableParagraph"/>
              <w:spacing w:line="210" w:lineRule="exact"/>
              <w:ind w:left="107"/>
              <w:rPr>
                <w:b/>
                <w:sz w:val="20"/>
              </w:rPr>
            </w:pPr>
            <w:r>
              <w:rPr>
                <w:b/>
                <w:sz w:val="20"/>
              </w:rPr>
              <w:t>Female</w:t>
            </w:r>
          </w:p>
        </w:tc>
      </w:tr>
      <w:tr w:rsidR="000C4C62" w:rsidTr="000C4C62">
        <w:trPr>
          <w:trHeight w:val="230"/>
        </w:trPr>
        <w:tc>
          <w:tcPr>
            <w:tcW w:w="1193" w:type="dxa"/>
          </w:tcPr>
          <w:p w:rsidR="000C4C62" w:rsidRDefault="000C4C62" w:rsidP="000C4C62">
            <w:pPr>
              <w:pStyle w:val="TableParagraph"/>
              <w:spacing w:line="210" w:lineRule="exact"/>
              <w:ind w:right="307"/>
              <w:jc w:val="right"/>
              <w:rPr>
                <w:sz w:val="20"/>
              </w:rPr>
            </w:pPr>
            <w:r>
              <w:rPr>
                <w:sz w:val="20"/>
              </w:rPr>
              <w:t>9–13 y</w:t>
            </w:r>
          </w:p>
        </w:tc>
        <w:tc>
          <w:tcPr>
            <w:tcW w:w="900" w:type="dxa"/>
          </w:tcPr>
          <w:p w:rsidR="000C4C62" w:rsidRDefault="000C4C62" w:rsidP="000C4C62">
            <w:pPr>
              <w:pStyle w:val="TableParagraph"/>
              <w:spacing w:line="210" w:lineRule="exact"/>
              <w:ind w:right="184"/>
              <w:jc w:val="right"/>
              <w:rPr>
                <w:sz w:val="20"/>
              </w:rPr>
            </w:pPr>
            <w:r>
              <w:rPr>
                <w:sz w:val="20"/>
              </w:rPr>
              <w:t>1300*</w:t>
            </w:r>
          </w:p>
        </w:tc>
        <w:tc>
          <w:tcPr>
            <w:tcW w:w="900" w:type="dxa"/>
          </w:tcPr>
          <w:p w:rsidR="000C4C62" w:rsidRDefault="000C4C62" w:rsidP="000C4C62">
            <w:pPr>
              <w:pStyle w:val="TableParagraph"/>
              <w:spacing w:line="210" w:lineRule="exact"/>
              <w:ind w:right="235"/>
              <w:jc w:val="right"/>
              <w:rPr>
                <w:b/>
                <w:sz w:val="20"/>
              </w:rPr>
            </w:pPr>
            <w:r>
              <w:rPr>
                <w:b/>
                <w:sz w:val="20"/>
              </w:rPr>
              <w:t>1250</w:t>
            </w:r>
          </w:p>
        </w:tc>
        <w:tc>
          <w:tcPr>
            <w:tcW w:w="901" w:type="dxa"/>
          </w:tcPr>
          <w:p w:rsidR="000C4C62" w:rsidRDefault="000C4C62" w:rsidP="000C4C62">
            <w:pPr>
              <w:pStyle w:val="TableParagraph"/>
              <w:spacing w:line="210" w:lineRule="exact"/>
              <w:ind w:left="203" w:right="196"/>
              <w:jc w:val="center"/>
              <w:rPr>
                <w:sz w:val="20"/>
              </w:rPr>
            </w:pPr>
            <w:r>
              <w:rPr>
                <w:sz w:val="20"/>
              </w:rPr>
              <w:t>1.5*</w:t>
            </w:r>
          </w:p>
        </w:tc>
        <w:tc>
          <w:tcPr>
            <w:tcW w:w="812" w:type="dxa"/>
          </w:tcPr>
          <w:p w:rsidR="000C4C62" w:rsidRDefault="000C4C62" w:rsidP="000C4C62">
            <w:pPr>
              <w:pStyle w:val="TableParagraph"/>
              <w:spacing w:line="210" w:lineRule="exact"/>
              <w:ind w:left="157" w:right="153"/>
              <w:jc w:val="center"/>
              <w:rPr>
                <w:sz w:val="20"/>
              </w:rPr>
            </w:pPr>
            <w:r>
              <w:rPr>
                <w:sz w:val="20"/>
              </w:rPr>
              <w:t>2.3*</w:t>
            </w:r>
          </w:p>
        </w:tc>
        <w:tc>
          <w:tcPr>
            <w:tcW w:w="990" w:type="dxa"/>
          </w:tcPr>
          <w:p w:rsidR="000C4C62" w:rsidRDefault="000C4C62" w:rsidP="000C4C62">
            <w:pPr>
              <w:pStyle w:val="TableParagraph"/>
              <w:spacing w:line="210" w:lineRule="exact"/>
              <w:ind w:left="220" w:right="218"/>
              <w:jc w:val="center"/>
              <w:rPr>
                <w:sz w:val="20"/>
              </w:rPr>
            </w:pPr>
            <w:r>
              <w:rPr>
                <w:sz w:val="20"/>
              </w:rPr>
              <w:t>4.5*</w:t>
            </w:r>
          </w:p>
        </w:tc>
        <w:tc>
          <w:tcPr>
            <w:tcW w:w="902" w:type="dxa"/>
          </w:tcPr>
          <w:p w:rsidR="000C4C62" w:rsidRDefault="000C4C62" w:rsidP="000C4C62">
            <w:pPr>
              <w:pStyle w:val="TableParagraph"/>
              <w:spacing w:line="210" w:lineRule="exact"/>
              <w:ind w:left="166" w:right="160"/>
              <w:jc w:val="center"/>
              <w:rPr>
                <w:b/>
                <w:sz w:val="20"/>
              </w:rPr>
            </w:pPr>
            <w:r>
              <w:rPr>
                <w:b/>
                <w:sz w:val="20"/>
              </w:rPr>
              <w:t>240</w:t>
            </w:r>
          </w:p>
        </w:tc>
        <w:tc>
          <w:tcPr>
            <w:tcW w:w="902" w:type="dxa"/>
          </w:tcPr>
          <w:p w:rsidR="000C4C62" w:rsidRDefault="000C4C62" w:rsidP="000C4C62">
            <w:pPr>
              <w:pStyle w:val="TableParagraph"/>
              <w:spacing w:line="210" w:lineRule="exact"/>
              <w:ind w:right="1"/>
              <w:jc w:val="center"/>
              <w:rPr>
                <w:b/>
                <w:sz w:val="20"/>
              </w:rPr>
            </w:pPr>
            <w:r>
              <w:rPr>
                <w:b/>
                <w:w w:val="99"/>
                <w:sz w:val="20"/>
              </w:rPr>
              <w:t>8</w:t>
            </w:r>
          </w:p>
        </w:tc>
        <w:tc>
          <w:tcPr>
            <w:tcW w:w="902" w:type="dxa"/>
          </w:tcPr>
          <w:p w:rsidR="000C4C62" w:rsidRDefault="000C4C62" w:rsidP="000C4C62">
            <w:pPr>
              <w:pStyle w:val="TableParagraph"/>
              <w:spacing w:line="210" w:lineRule="exact"/>
              <w:ind w:right="293"/>
              <w:jc w:val="right"/>
              <w:rPr>
                <w:b/>
                <w:sz w:val="20"/>
              </w:rPr>
            </w:pPr>
            <w:r>
              <w:rPr>
                <w:b/>
                <w:sz w:val="20"/>
              </w:rPr>
              <w:t>120</w:t>
            </w:r>
          </w:p>
        </w:tc>
        <w:tc>
          <w:tcPr>
            <w:tcW w:w="903" w:type="dxa"/>
          </w:tcPr>
          <w:p w:rsidR="000C4C62" w:rsidRDefault="000C4C62" w:rsidP="000C4C62">
            <w:pPr>
              <w:pStyle w:val="TableParagraph"/>
              <w:spacing w:line="210" w:lineRule="exact"/>
              <w:ind w:right="400"/>
              <w:jc w:val="right"/>
              <w:rPr>
                <w:b/>
                <w:sz w:val="20"/>
              </w:rPr>
            </w:pPr>
            <w:r>
              <w:rPr>
                <w:b/>
                <w:w w:val="99"/>
                <w:sz w:val="20"/>
              </w:rPr>
              <w:t>8</w:t>
            </w:r>
          </w:p>
        </w:tc>
        <w:tc>
          <w:tcPr>
            <w:tcW w:w="994" w:type="dxa"/>
          </w:tcPr>
          <w:p w:rsidR="000C4C62" w:rsidRDefault="000C4C62" w:rsidP="000C4C62">
            <w:pPr>
              <w:pStyle w:val="TableParagraph"/>
              <w:spacing w:line="210" w:lineRule="exact"/>
              <w:ind w:left="180" w:right="195"/>
              <w:jc w:val="center"/>
              <w:rPr>
                <w:sz w:val="20"/>
              </w:rPr>
            </w:pPr>
            <w:r>
              <w:rPr>
                <w:sz w:val="20"/>
              </w:rPr>
              <w:t>2*</w:t>
            </w:r>
          </w:p>
        </w:tc>
        <w:tc>
          <w:tcPr>
            <w:tcW w:w="812" w:type="dxa"/>
          </w:tcPr>
          <w:p w:rsidR="000C4C62" w:rsidRDefault="000C4C62" w:rsidP="000C4C62">
            <w:pPr>
              <w:pStyle w:val="TableParagraph"/>
              <w:spacing w:line="210" w:lineRule="exact"/>
              <w:ind w:left="133" w:right="154"/>
              <w:jc w:val="center"/>
              <w:rPr>
                <w:b/>
                <w:sz w:val="20"/>
              </w:rPr>
            </w:pPr>
            <w:r>
              <w:rPr>
                <w:b/>
                <w:sz w:val="20"/>
              </w:rPr>
              <w:t>700</w:t>
            </w:r>
          </w:p>
        </w:tc>
      </w:tr>
      <w:tr w:rsidR="000C4C62" w:rsidTr="000C4C62">
        <w:trPr>
          <w:trHeight w:val="230"/>
        </w:trPr>
        <w:tc>
          <w:tcPr>
            <w:tcW w:w="1193" w:type="dxa"/>
          </w:tcPr>
          <w:p w:rsidR="000C4C62" w:rsidRDefault="000C4C62" w:rsidP="000C4C62">
            <w:pPr>
              <w:pStyle w:val="TableParagraph"/>
              <w:spacing w:line="210" w:lineRule="exact"/>
              <w:ind w:right="258"/>
              <w:jc w:val="right"/>
              <w:rPr>
                <w:sz w:val="20"/>
              </w:rPr>
            </w:pPr>
            <w:r>
              <w:rPr>
                <w:sz w:val="20"/>
              </w:rPr>
              <w:t>14–18 y</w:t>
            </w:r>
          </w:p>
        </w:tc>
        <w:tc>
          <w:tcPr>
            <w:tcW w:w="900" w:type="dxa"/>
          </w:tcPr>
          <w:p w:rsidR="000C4C62" w:rsidRDefault="000C4C62" w:rsidP="000C4C62">
            <w:pPr>
              <w:pStyle w:val="TableParagraph"/>
              <w:spacing w:line="210" w:lineRule="exact"/>
              <w:ind w:right="184"/>
              <w:jc w:val="right"/>
              <w:rPr>
                <w:sz w:val="20"/>
              </w:rPr>
            </w:pPr>
            <w:r>
              <w:rPr>
                <w:sz w:val="20"/>
              </w:rPr>
              <w:t>1300*</w:t>
            </w:r>
          </w:p>
        </w:tc>
        <w:tc>
          <w:tcPr>
            <w:tcW w:w="900" w:type="dxa"/>
          </w:tcPr>
          <w:p w:rsidR="000C4C62" w:rsidRDefault="000C4C62" w:rsidP="000C4C62">
            <w:pPr>
              <w:pStyle w:val="TableParagraph"/>
              <w:spacing w:line="210" w:lineRule="exact"/>
              <w:ind w:right="235"/>
              <w:jc w:val="right"/>
              <w:rPr>
                <w:b/>
                <w:sz w:val="20"/>
              </w:rPr>
            </w:pPr>
            <w:r>
              <w:rPr>
                <w:b/>
                <w:sz w:val="20"/>
              </w:rPr>
              <w:t>1250</w:t>
            </w:r>
          </w:p>
        </w:tc>
        <w:tc>
          <w:tcPr>
            <w:tcW w:w="901" w:type="dxa"/>
          </w:tcPr>
          <w:p w:rsidR="000C4C62" w:rsidRDefault="000C4C62" w:rsidP="000C4C62">
            <w:pPr>
              <w:pStyle w:val="TableParagraph"/>
              <w:spacing w:line="210" w:lineRule="exact"/>
              <w:ind w:left="203" w:right="196"/>
              <w:jc w:val="center"/>
              <w:rPr>
                <w:sz w:val="20"/>
              </w:rPr>
            </w:pPr>
            <w:r>
              <w:rPr>
                <w:sz w:val="20"/>
              </w:rPr>
              <w:t>1.5*</w:t>
            </w:r>
          </w:p>
        </w:tc>
        <w:tc>
          <w:tcPr>
            <w:tcW w:w="812" w:type="dxa"/>
          </w:tcPr>
          <w:p w:rsidR="000C4C62" w:rsidRDefault="000C4C62" w:rsidP="000C4C62">
            <w:pPr>
              <w:pStyle w:val="TableParagraph"/>
              <w:spacing w:line="210" w:lineRule="exact"/>
              <w:ind w:left="157" w:right="153"/>
              <w:jc w:val="center"/>
              <w:rPr>
                <w:sz w:val="20"/>
              </w:rPr>
            </w:pPr>
            <w:r>
              <w:rPr>
                <w:sz w:val="20"/>
              </w:rPr>
              <w:t>2.3*</w:t>
            </w:r>
          </w:p>
        </w:tc>
        <w:tc>
          <w:tcPr>
            <w:tcW w:w="990" w:type="dxa"/>
          </w:tcPr>
          <w:p w:rsidR="000C4C62" w:rsidRDefault="000C4C62" w:rsidP="000C4C62">
            <w:pPr>
              <w:pStyle w:val="TableParagraph"/>
              <w:spacing w:line="210" w:lineRule="exact"/>
              <w:ind w:left="220" w:right="218"/>
              <w:jc w:val="center"/>
              <w:rPr>
                <w:sz w:val="20"/>
              </w:rPr>
            </w:pPr>
            <w:r>
              <w:rPr>
                <w:sz w:val="20"/>
              </w:rPr>
              <w:t>4.7*</w:t>
            </w:r>
          </w:p>
        </w:tc>
        <w:tc>
          <w:tcPr>
            <w:tcW w:w="902" w:type="dxa"/>
          </w:tcPr>
          <w:p w:rsidR="000C4C62" w:rsidRDefault="000C4C62" w:rsidP="000C4C62">
            <w:pPr>
              <w:pStyle w:val="TableParagraph"/>
              <w:spacing w:line="210" w:lineRule="exact"/>
              <w:ind w:left="166" w:right="160"/>
              <w:jc w:val="center"/>
              <w:rPr>
                <w:b/>
                <w:sz w:val="20"/>
              </w:rPr>
            </w:pPr>
            <w:r>
              <w:rPr>
                <w:b/>
                <w:sz w:val="20"/>
              </w:rPr>
              <w:t>360</w:t>
            </w:r>
          </w:p>
        </w:tc>
        <w:tc>
          <w:tcPr>
            <w:tcW w:w="902" w:type="dxa"/>
          </w:tcPr>
          <w:p w:rsidR="000C4C62" w:rsidRDefault="000C4C62" w:rsidP="000C4C62">
            <w:pPr>
              <w:pStyle w:val="TableParagraph"/>
              <w:spacing w:line="210" w:lineRule="exact"/>
              <w:ind w:left="166" w:right="164"/>
              <w:jc w:val="center"/>
              <w:rPr>
                <w:b/>
                <w:sz w:val="20"/>
              </w:rPr>
            </w:pPr>
            <w:r>
              <w:rPr>
                <w:b/>
                <w:sz w:val="20"/>
              </w:rPr>
              <w:t>15</w:t>
            </w:r>
          </w:p>
        </w:tc>
        <w:tc>
          <w:tcPr>
            <w:tcW w:w="902" w:type="dxa"/>
          </w:tcPr>
          <w:p w:rsidR="000C4C62" w:rsidRDefault="000C4C62" w:rsidP="000C4C62">
            <w:pPr>
              <w:pStyle w:val="TableParagraph"/>
              <w:spacing w:line="210" w:lineRule="exact"/>
              <w:ind w:right="293"/>
              <w:jc w:val="right"/>
              <w:rPr>
                <w:b/>
                <w:sz w:val="20"/>
              </w:rPr>
            </w:pPr>
            <w:r>
              <w:rPr>
                <w:b/>
                <w:sz w:val="20"/>
              </w:rPr>
              <w:t>150</w:t>
            </w:r>
          </w:p>
        </w:tc>
        <w:tc>
          <w:tcPr>
            <w:tcW w:w="903" w:type="dxa"/>
          </w:tcPr>
          <w:p w:rsidR="000C4C62" w:rsidRDefault="000C4C62" w:rsidP="000C4C62">
            <w:pPr>
              <w:pStyle w:val="TableParagraph"/>
              <w:spacing w:line="210" w:lineRule="exact"/>
              <w:ind w:right="400"/>
              <w:jc w:val="right"/>
              <w:rPr>
                <w:b/>
                <w:sz w:val="20"/>
              </w:rPr>
            </w:pPr>
            <w:r>
              <w:rPr>
                <w:b/>
                <w:w w:val="99"/>
                <w:sz w:val="20"/>
              </w:rPr>
              <w:t>9</w:t>
            </w:r>
          </w:p>
        </w:tc>
        <w:tc>
          <w:tcPr>
            <w:tcW w:w="994" w:type="dxa"/>
          </w:tcPr>
          <w:p w:rsidR="000C4C62" w:rsidRDefault="000C4C62" w:rsidP="000C4C62">
            <w:pPr>
              <w:pStyle w:val="TableParagraph"/>
              <w:spacing w:line="210" w:lineRule="exact"/>
              <w:ind w:left="180" w:right="195"/>
              <w:jc w:val="center"/>
              <w:rPr>
                <w:sz w:val="20"/>
              </w:rPr>
            </w:pPr>
            <w:r>
              <w:rPr>
                <w:sz w:val="20"/>
              </w:rPr>
              <w:t>3*</w:t>
            </w:r>
          </w:p>
        </w:tc>
        <w:tc>
          <w:tcPr>
            <w:tcW w:w="812" w:type="dxa"/>
          </w:tcPr>
          <w:p w:rsidR="000C4C62" w:rsidRDefault="000C4C62" w:rsidP="000C4C62">
            <w:pPr>
              <w:pStyle w:val="TableParagraph"/>
              <w:spacing w:line="210" w:lineRule="exact"/>
              <w:ind w:left="133" w:right="154"/>
              <w:jc w:val="center"/>
              <w:rPr>
                <w:b/>
                <w:sz w:val="20"/>
              </w:rPr>
            </w:pPr>
            <w:r>
              <w:rPr>
                <w:b/>
                <w:sz w:val="20"/>
              </w:rPr>
              <w:t>890</w:t>
            </w:r>
          </w:p>
        </w:tc>
      </w:tr>
      <w:tr w:rsidR="000C4C62" w:rsidTr="000C4C62">
        <w:trPr>
          <w:trHeight w:val="230"/>
        </w:trPr>
        <w:tc>
          <w:tcPr>
            <w:tcW w:w="1193" w:type="dxa"/>
          </w:tcPr>
          <w:p w:rsidR="000C4C62" w:rsidRDefault="000C4C62" w:rsidP="000C4C62">
            <w:pPr>
              <w:pStyle w:val="TableParagraph"/>
              <w:spacing w:line="210" w:lineRule="exact"/>
              <w:ind w:right="258"/>
              <w:jc w:val="right"/>
              <w:rPr>
                <w:sz w:val="20"/>
              </w:rPr>
            </w:pPr>
            <w:r>
              <w:rPr>
                <w:sz w:val="20"/>
              </w:rPr>
              <w:t>19–30 y</w:t>
            </w:r>
          </w:p>
        </w:tc>
        <w:tc>
          <w:tcPr>
            <w:tcW w:w="900" w:type="dxa"/>
          </w:tcPr>
          <w:p w:rsidR="000C4C62" w:rsidRDefault="000C4C62" w:rsidP="000C4C62">
            <w:pPr>
              <w:pStyle w:val="TableParagraph"/>
              <w:spacing w:line="210" w:lineRule="exact"/>
              <w:ind w:right="184"/>
              <w:jc w:val="right"/>
              <w:rPr>
                <w:sz w:val="20"/>
              </w:rPr>
            </w:pPr>
            <w:r>
              <w:rPr>
                <w:sz w:val="20"/>
              </w:rPr>
              <w:t>1000*</w:t>
            </w:r>
          </w:p>
        </w:tc>
        <w:tc>
          <w:tcPr>
            <w:tcW w:w="900" w:type="dxa"/>
          </w:tcPr>
          <w:p w:rsidR="000C4C62" w:rsidRDefault="000C4C62" w:rsidP="000C4C62">
            <w:pPr>
              <w:pStyle w:val="TableParagraph"/>
              <w:spacing w:line="210" w:lineRule="exact"/>
              <w:ind w:right="285"/>
              <w:jc w:val="right"/>
              <w:rPr>
                <w:b/>
                <w:sz w:val="20"/>
              </w:rPr>
            </w:pPr>
            <w:r>
              <w:rPr>
                <w:b/>
                <w:sz w:val="20"/>
              </w:rPr>
              <w:t>700</w:t>
            </w:r>
          </w:p>
        </w:tc>
        <w:tc>
          <w:tcPr>
            <w:tcW w:w="901" w:type="dxa"/>
          </w:tcPr>
          <w:p w:rsidR="000C4C62" w:rsidRDefault="000C4C62" w:rsidP="000C4C62">
            <w:pPr>
              <w:pStyle w:val="TableParagraph"/>
              <w:spacing w:line="210" w:lineRule="exact"/>
              <w:ind w:left="203" w:right="196"/>
              <w:jc w:val="center"/>
              <w:rPr>
                <w:sz w:val="20"/>
              </w:rPr>
            </w:pPr>
            <w:r>
              <w:rPr>
                <w:sz w:val="20"/>
              </w:rPr>
              <w:t>1.5*</w:t>
            </w:r>
          </w:p>
        </w:tc>
        <w:tc>
          <w:tcPr>
            <w:tcW w:w="812" w:type="dxa"/>
          </w:tcPr>
          <w:p w:rsidR="000C4C62" w:rsidRDefault="000C4C62" w:rsidP="000C4C62">
            <w:pPr>
              <w:pStyle w:val="TableParagraph"/>
              <w:spacing w:line="210" w:lineRule="exact"/>
              <w:ind w:left="157" w:right="153"/>
              <w:jc w:val="center"/>
              <w:rPr>
                <w:sz w:val="20"/>
              </w:rPr>
            </w:pPr>
            <w:r>
              <w:rPr>
                <w:sz w:val="20"/>
              </w:rPr>
              <w:t>2.3*</w:t>
            </w:r>
          </w:p>
        </w:tc>
        <w:tc>
          <w:tcPr>
            <w:tcW w:w="990" w:type="dxa"/>
          </w:tcPr>
          <w:p w:rsidR="000C4C62" w:rsidRDefault="000C4C62" w:rsidP="000C4C62">
            <w:pPr>
              <w:pStyle w:val="TableParagraph"/>
              <w:spacing w:line="210" w:lineRule="exact"/>
              <w:ind w:left="220" w:right="218"/>
              <w:jc w:val="center"/>
              <w:rPr>
                <w:sz w:val="20"/>
              </w:rPr>
            </w:pPr>
            <w:r>
              <w:rPr>
                <w:sz w:val="20"/>
              </w:rPr>
              <w:t>4.7*</w:t>
            </w:r>
          </w:p>
        </w:tc>
        <w:tc>
          <w:tcPr>
            <w:tcW w:w="902" w:type="dxa"/>
          </w:tcPr>
          <w:p w:rsidR="000C4C62" w:rsidRDefault="000C4C62" w:rsidP="000C4C62">
            <w:pPr>
              <w:pStyle w:val="TableParagraph"/>
              <w:spacing w:line="210" w:lineRule="exact"/>
              <w:ind w:left="166" w:right="160"/>
              <w:jc w:val="center"/>
              <w:rPr>
                <w:b/>
                <w:sz w:val="20"/>
              </w:rPr>
            </w:pPr>
            <w:r>
              <w:rPr>
                <w:b/>
                <w:sz w:val="20"/>
              </w:rPr>
              <w:t>310</w:t>
            </w:r>
          </w:p>
        </w:tc>
        <w:tc>
          <w:tcPr>
            <w:tcW w:w="902" w:type="dxa"/>
          </w:tcPr>
          <w:p w:rsidR="000C4C62" w:rsidRDefault="000C4C62" w:rsidP="000C4C62">
            <w:pPr>
              <w:pStyle w:val="TableParagraph"/>
              <w:spacing w:line="210" w:lineRule="exact"/>
              <w:ind w:left="166" w:right="164"/>
              <w:jc w:val="center"/>
              <w:rPr>
                <w:b/>
                <w:sz w:val="20"/>
              </w:rPr>
            </w:pPr>
            <w:r>
              <w:rPr>
                <w:b/>
                <w:sz w:val="20"/>
              </w:rPr>
              <w:t>18</w:t>
            </w:r>
          </w:p>
        </w:tc>
        <w:tc>
          <w:tcPr>
            <w:tcW w:w="902" w:type="dxa"/>
          </w:tcPr>
          <w:p w:rsidR="000C4C62" w:rsidRDefault="000C4C62" w:rsidP="000C4C62">
            <w:pPr>
              <w:pStyle w:val="TableParagraph"/>
              <w:spacing w:line="210" w:lineRule="exact"/>
              <w:ind w:right="293"/>
              <w:jc w:val="right"/>
              <w:rPr>
                <w:b/>
                <w:sz w:val="20"/>
              </w:rPr>
            </w:pPr>
            <w:r>
              <w:rPr>
                <w:b/>
                <w:sz w:val="20"/>
              </w:rPr>
              <w:t>150</w:t>
            </w:r>
          </w:p>
        </w:tc>
        <w:tc>
          <w:tcPr>
            <w:tcW w:w="903" w:type="dxa"/>
          </w:tcPr>
          <w:p w:rsidR="000C4C62" w:rsidRDefault="000C4C62" w:rsidP="000C4C62">
            <w:pPr>
              <w:pStyle w:val="TableParagraph"/>
              <w:spacing w:line="210" w:lineRule="exact"/>
              <w:ind w:right="400"/>
              <w:jc w:val="right"/>
              <w:rPr>
                <w:b/>
                <w:sz w:val="20"/>
              </w:rPr>
            </w:pPr>
            <w:r>
              <w:rPr>
                <w:b/>
                <w:w w:val="99"/>
                <w:sz w:val="20"/>
              </w:rPr>
              <w:t>8</w:t>
            </w:r>
          </w:p>
        </w:tc>
        <w:tc>
          <w:tcPr>
            <w:tcW w:w="994" w:type="dxa"/>
          </w:tcPr>
          <w:p w:rsidR="000C4C62" w:rsidRDefault="000C4C62" w:rsidP="000C4C62">
            <w:pPr>
              <w:pStyle w:val="TableParagraph"/>
              <w:spacing w:line="210" w:lineRule="exact"/>
              <w:ind w:left="180" w:right="195"/>
              <w:jc w:val="center"/>
              <w:rPr>
                <w:sz w:val="20"/>
              </w:rPr>
            </w:pPr>
            <w:r>
              <w:rPr>
                <w:sz w:val="20"/>
              </w:rPr>
              <w:t>3*</w:t>
            </w:r>
          </w:p>
        </w:tc>
        <w:tc>
          <w:tcPr>
            <w:tcW w:w="812" w:type="dxa"/>
          </w:tcPr>
          <w:p w:rsidR="000C4C62" w:rsidRDefault="000C4C62" w:rsidP="000C4C62">
            <w:pPr>
              <w:pStyle w:val="TableParagraph"/>
              <w:spacing w:line="210" w:lineRule="exact"/>
              <w:ind w:left="133" w:right="154"/>
              <w:jc w:val="center"/>
              <w:rPr>
                <w:b/>
                <w:sz w:val="20"/>
              </w:rPr>
            </w:pPr>
            <w:r>
              <w:rPr>
                <w:b/>
                <w:sz w:val="20"/>
              </w:rPr>
              <w:t>900</w:t>
            </w:r>
          </w:p>
        </w:tc>
      </w:tr>
      <w:tr w:rsidR="000C4C62" w:rsidTr="000C4C62">
        <w:trPr>
          <w:trHeight w:val="230"/>
        </w:trPr>
        <w:tc>
          <w:tcPr>
            <w:tcW w:w="1193" w:type="dxa"/>
          </w:tcPr>
          <w:p w:rsidR="000C4C62" w:rsidRDefault="000C4C62" w:rsidP="000C4C62">
            <w:pPr>
              <w:pStyle w:val="TableParagraph"/>
              <w:spacing w:line="210" w:lineRule="exact"/>
              <w:ind w:right="258"/>
              <w:jc w:val="right"/>
              <w:rPr>
                <w:sz w:val="20"/>
              </w:rPr>
            </w:pPr>
            <w:r>
              <w:rPr>
                <w:sz w:val="20"/>
              </w:rPr>
              <w:t>31–50 y</w:t>
            </w:r>
          </w:p>
        </w:tc>
        <w:tc>
          <w:tcPr>
            <w:tcW w:w="900" w:type="dxa"/>
          </w:tcPr>
          <w:p w:rsidR="000C4C62" w:rsidRDefault="000C4C62" w:rsidP="000C4C62">
            <w:pPr>
              <w:pStyle w:val="TableParagraph"/>
              <w:spacing w:line="210" w:lineRule="exact"/>
              <w:ind w:right="184"/>
              <w:jc w:val="right"/>
              <w:rPr>
                <w:sz w:val="20"/>
              </w:rPr>
            </w:pPr>
            <w:r>
              <w:rPr>
                <w:sz w:val="20"/>
              </w:rPr>
              <w:t>1000*</w:t>
            </w:r>
          </w:p>
        </w:tc>
        <w:tc>
          <w:tcPr>
            <w:tcW w:w="900" w:type="dxa"/>
          </w:tcPr>
          <w:p w:rsidR="000C4C62" w:rsidRDefault="000C4C62" w:rsidP="000C4C62">
            <w:pPr>
              <w:pStyle w:val="TableParagraph"/>
              <w:spacing w:line="210" w:lineRule="exact"/>
              <w:ind w:right="285"/>
              <w:jc w:val="right"/>
              <w:rPr>
                <w:b/>
                <w:sz w:val="20"/>
              </w:rPr>
            </w:pPr>
            <w:r>
              <w:rPr>
                <w:b/>
                <w:sz w:val="20"/>
              </w:rPr>
              <w:t>700</w:t>
            </w:r>
          </w:p>
        </w:tc>
        <w:tc>
          <w:tcPr>
            <w:tcW w:w="901" w:type="dxa"/>
          </w:tcPr>
          <w:p w:rsidR="000C4C62" w:rsidRDefault="000C4C62" w:rsidP="000C4C62">
            <w:pPr>
              <w:pStyle w:val="TableParagraph"/>
              <w:spacing w:line="210" w:lineRule="exact"/>
              <w:ind w:left="203" w:right="196"/>
              <w:jc w:val="center"/>
              <w:rPr>
                <w:sz w:val="20"/>
              </w:rPr>
            </w:pPr>
            <w:r>
              <w:rPr>
                <w:sz w:val="20"/>
              </w:rPr>
              <w:t>1.5*</w:t>
            </w:r>
          </w:p>
        </w:tc>
        <w:tc>
          <w:tcPr>
            <w:tcW w:w="812" w:type="dxa"/>
          </w:tcPr>
          <w:p w:rsidR="000C4C62" w:rsidRDefault="000C4C62" w:rsidP="000C4C62">
            <w:pPr>
              <w:pStyle w:val="TableParagraph"/>
              <w:spacing w:line="210" w:lineRule="exact"/>
              <w:ind w:left="157" w:right="153"/>
              <w:jc w:val="center"/>
              <w:rPr>
                <w:sz w:val="20"/>
              </w:rPr>
            </w:pPr>
            <w:r>
              <w:rPr>
                <w:sz w:val="20"/>
              </w:rPr>
              <w:t>2.3*</w:t>
            </w:r>
          </w:p>
        </w:tc>
        <w:tc>
          <w:tcPr>
            <w:tcW w:w="990" w:type="dxa"/>
          </w:tcPr>
          <w:p w:rsidR="000C4C62" w:rsidRDefault="000C4C62" w:rsidP="000C4C62">
            <w:pPr>
              <w:pStyle w:val="TableParagraph"/>
              <w:spacing w:line="210" w:lineRule="exact"/>
              <w:ind w:left="220" w:right="218"/>
              <w:jc w:val="center"/>
              <w:rPr>
                <w:sz w:val="20"/>
              </w:rPr>
            </w:pPr>
            <w:r>
              <w:rPr>
                <w:sz w:val="20"/>
              </w:rPr>
              <w:t>4.7*</w:t>
            </w:r>
          </w:p>
        </w:tc>
        <w:tc>
          <w:tcPr>
            <w:tcW w:w="902" w:type="dxa"/>
          </w:tcPr>
          <w:p w:rsidR="000C4C62" w:rsidRDefault="000C4C62" w:rsidP="000C4C62">
            <w:pPr>
              <w:pStyle w:val="TableParagraph"/>
              <w:spacing w:line="210" w:lineRule="exact"/>
              <w:ind w:left="166" w:right="160"/>
              <w:jc w:val="center"/>
              <w:rPr>
                <w:b/>
                <w:sz w:val="20"/>
              </w:rPr>
            </w:pPr>
            <w:r>
              <w:rPr>
                <w:b/>
                <w:sz w:val="20"/>
              </w:rPr>
              <w:t>320</w:t>
            </w:r>
          </w:p>
        </w:tc>
        <w:tc>
          <w:tcPr>
            <w:tcW w:w="902" w:type="dxa"/>
          </w:tcPr>
          <w:p w:rsidR="000C4C62" w:rsidRDefault="000C4C62" w:rsidP="000C4C62">
            <w:pPr>
              <w:pStyle w:val="TableParagraph"/>
              <w:spacing w:line="210" w:lineRule="exact"/>
              <w:ind w:left="166" w:right="164"/>
              <w:jc w:val="center"/>
              <w:rPr>
                <w:b/>
                <w:sz w:val="20"/>
              </w:rPr>
            </w:pPr>
            <w:r>
              <w:rPr>
                <w:b/>
                <w:sz w:val="20"/>
              </w:rPr>
              <w:t>18</w:t>
            </w:r>
          </w:p>
        </w:tc>
        <w:tc>
          <w:tcPr>
            <w:tcW w:w="902" w:type="dxa"/>
          </w:tcPr>
          <w:p w:rsidR="000C4C62" w:rsidRDefault="000C4C62" w:rsidP="000C4C62">
            <w:pPr>
              <w:pStyle w:val="TableParagraph"/>
              <w:spacing w:line="210" w:lineRule="exact"/>
              <w:ind w:right="293"/>
              <w:jc w:val="right"/>
              <w:rPr>
                <w:b/>
                <w:sz w:val="20"/>
              </w:rPr>
            </w:pPr>
            <w:r>
              <w:rPr>
                <w:b/>
                <w:sz w:val="20"/>
              </w:rPr>
              <w:t>150</w:t>
            </w:r>
          </w:p>
        </w:tc>
        <w:tc>
          <w:tcPr>
            <w:tcW w:w="903" w:type="dxa"/>
          </w:tcPr>
          <w:p w:rsidR="000C4C62" w:rsidRDefault="000C4C62" w:rsidP="000C4C62">
            <w:pPr>
              <w:pStyle w:val="TableParagraph"/>
              <w:spacing w:line="210" w:lineRule="exact"/>
              <w:ind w:right="400"/>
              <w:jc w:val="right"/>
              <w:rPr>
                <w:b/>
                <w:sz w:val="20"/>
              </w:rPr>
            </w:pPr>
            <w:r>
              <w:rPr>
                <w:b/>
                <w:w w:val="99"/>
                <w:sz w:val="20"/>
              </w:rPr>
              <w:t>8</w:t>
            </w:r>
          </w:p>
        </w:tc>
        <w:tc>
          <w:tcPr>
            <w:tcW w:w="994" w:type="dxa"/>
          </w:tcPr>
          <w:p w:rsidR="000C4C62" w:rsidRDefault="000C4C62" w:rsidP="000C4C62">
            <w:pPr>
              <w:pStyle w:val="TableParagraph"/>
              <w:spacing w:line="210" w:lineRule="exact"/>
              <w:ind w:left="180" w:right="195"/>
              <w:jc w:val="center"/>
              <w:rPr>
                <w:sz w:val="20"/>
              </w:rPr>
            </w:pPr>
            <w:r>
              <w:rPr>
                <w:sz w:val="20"/>
              </w:rPr>
              <w:t>3*</w:t>
            </w:r>
          </w:p>
        </w:tc>
        <w:tc>
          <w:tcPr>
            <w:tcW w:w="812" w:type="dxa"/>
          </w:tcPr>
          <w:p w:rsidR="000C4C62" w:rsidRDefault="000C4C62" w:rsidP="000C4C62">
            <w:pPr>
              <w:pStyle w:val="TableParagraph"/>
              <w:spacing w:line="210" w:lineRule="exact"/>
              <w:ind w:left="133" w:right="154"/>
              <w:jc w:val="center"/>
              <w:rPr>
                <w:b/>
                <w:sz w:val="20"/>
              </w:rPr>
            </w:pPr>
            <w:r>
              <w:rPr>
                <w:b/>
                <w:sz w:val="20"/>
              </w:rPr>
              <w:t>900</w:t>
            </w:r>
          </w:p>
        </w:tc>
      </w:tr>
      <w:tr w:rsidR="000C4C62" w:rsidTr="000C4C62">
        <w:trPr>
          <w:trHeight w:val="230"/>
        </w:trPr>
        <w:tc>
          <w:tcPr>
            <w:tcW w:w="1193" w:type="dxa"/>
          </w:tcPr>
          <w:p w:rsidR="000C4C62" w:rsidRDefault="000C4C62" w:rsidP="000C4C62">
            <w:pPr>
              <w:pStyle w:val="TableParagraph"/>
              <w:spacing w:line="210" w:lineRule="exact"/>
              <w:ind w:right="258"/>
              <w:jc w:val="right"/>
              <w:rPr>
                <w:sz w:val="20"/>
              </w:rPr>
            </w:pPr>
            <w:r>
              <w:rPr>
                <w:sz w:val="20"/>
              </w:rPr>
              <w:t>51–70 y</w:t>
            </w:r>
          </w:p>
        </w:tc>
        <w:tc>
          <w:tcPr>
            <w:tcW w:w="900" w:type="dxa"/>
          </w:tcPr>
          <w:p w:rsidR="000C4C62" w:rsidRDefault="000C4C62" w:rsidP="000C4C62">
            <w:pPr>
              <w:pStyle w:val="TableParagraph"/>
              <w:spacing w:line="210" w:lineRule="exact"/>
              <w:ind w:right="184"/>
              <w:jc w:val="right"/>
              <w:rPr>
                <w:sz w:val="20"/>
              </w:rPr>
            </w:pPr>
            <w:r>
              <w:rPr>
                <w:sz w:val="20"/>
              </w:rPr>
              <w:t>1200*</w:t>
            </w:r>
          </w:p>
        </w:tc>
        <w:tc>
          <w:tcPr>
            <w:tcW w:w="900" w:type="dxa"/>
          </w:tcPr>
          <w:p w:rsidR="000C4C62" w:rsidRDefault="000C4C62" w:rsidP="000C4C62">
            <w:pPr>
              <w:pStyle w:val="TableParagraph"/>
              <w:spacing w:line="210" w:lineRule="exact"/>
              <w:ind w:right="285"/>
              <w:jc w:val="right"/>
              <w:rPr>
                <w:b/>
                <w:sz w:val="20"/>
              </w:rPr>
            </w:pPr>
            <w:r>
              <w:rPr>
                <w:b/>
                <w:sz w:val="20"/>
              </w:rPr>
              <w:t>700</w:t>
            </w:r>
          </w:p>
        </w:tc>
        <w:tc>
          <w:tcPr>
            <w:tcW w:w="901" w:type="dxa"/>
          </w:tcPr>
          <w:p w:rsidR="000C4C62" w:rsidRDefault="000C4C62" w:rsidP="000C4C62">
            <w:pPr>
              <w:pStyle w:val="TableParagraph"/>
              <w:spacing w:line="210" w:lineRule="exact"/>
              <w:ind w:left="203" w:right="196"/>
              <w:jc w:val="center"/>
              <w:rPr>
                <w:sz w:val="20"/>
              </w:rPr>
            </w:pPr>
            <w:r>
              <w:rPr>
                <w:sz w:val="20"/>
              </w:rPr>
              <w:t>1.3*</w:t>
            </w:r>
          </w:p>
        </w:tc>
        <w:tc>
          <w:tcPr>
            <w:tcW w:w="812" w:type="dxa"/>
          </w:tcPr>
          <w:p w:rsidR="000C4C62" w:rsidRDefault="000C4C62" w:rsidP="000C4C62">
            <w:pPr>
              <w:pStyle w:val="TableParagraph"/>
              <w:spacing w:line="210" w:lineRule="exact"/>
              <w:ind w:left="157" w:right="153"/>
              <w:jc w:val="center"/>
              <w:rPr>
                <w:sz w:val="20"/>
              </w:rPr>
            </w:pPr>
            <w:r>
              <w:rPr>
                <w:sz w:val="20"/>
              </w:rPr>
              <w:t>2.0*</w:t>
            </w:r>
          </w:p>
        </w:tc>
        <w:tc>
          <w:tcPr>
            <w:tcW w:w="990" w:type="dxa"/>
          </w:tcPr>
          <w:p w:rsidR="000C4C62" w:rsidRDefault="000C4C62" w:rsidP="000C4C62">
            <w:pPr>
              <w:pStyle w:val="TableParagraph"/>
              <w:spacing w:line="210" w:lineRule="exact"/>
              <w:ind w:left="220" w:right="218"/>
              <w:jc w:val="center"/>
              <w:rPr>
                <w:sz w:val="20"/>
              </w:rPr>
            </w:pPr>
            <w:r>
              <w:rPr>
                <w:sz w:val="20"/>
              </w:rPr>
              <w:t>4.7*</w:t>
            </w:r>
          </w:p>
        </w:tc>
        <w:tc>
          <w:tcPr>
            <w:tcW w:w="902" w:type="dxa"/>
          </w:tcPr>
          <w:p w:rsidR="000C4C62" w:rsidRDefault="000C4C62" w:rsidP="000C4C62">
            <w:pPr>
              <w:pStyle w:val="TableParagraph"/>
              <w:spacing w:line="210" w:lineRule="exact"/>
              <w:ind w:left="166" w:right="160"/>
              <w:jc w:val="center"/>
              <w:rPr>
                <w:b/>
                <w:sz w:val="20"/>
              </w:rPr>
            </w:pPr>
            <w:r>
              <w:rPr>
                <w:b/>
                <w:sz w:val="20"/>
              </w:rPr>
              <w:t>320</w:t>
            </w:r>
          </w:p>
        </w:tc>
        <w:tc>
          <w:tcPr>
            <w:tcW w:w="902" w:type="dxa"/>
          </w:tcPr>
          <w:p w:rsidR="000C4C62" w:rsidRDefault="000C4C62" w:rsidP="000C4C62">
            <w:pPr>
              <w:pStyle w:val="TableParagraph"/>
              <w:spacing w:line="210" w:lineRule="exact"/>
              <w:ind w:right="1"/>
              <w:jc w:val="center"/>
              <w:rPr>
                <w:b/>
                <w:sz w:val="20"/>
              </w:rPr>
            </w:pPr>
            <w:r>
              <w:rPr>
                <w:b/>
                <w:w w:val="99"/>
                <w:sz w:val="20"/>
              </w:rPr>
              <w:t>8</w:t>
            </w:r>
          </w:p>
        </w:tc>
        <w:tc>
          <w:tcPr>
            <w:tcW w:w="902" w:type="dxa"/>
          </w:tcPr>
          <w:p w:rsidR="000C4C62" w:rsidRDefault="000C4C62" w:rsidP="000C4C62">
            <w:pPr>
              <w:pStyle w:val="TableParagraph"/>
              <w:spacing w:line="210" w:lineRule="exact"/>
              <w:ind w:right="293"/>
              <w:jc w:val="right"/>
              <w:rPr>
                <w:b/>
                <w:sz w:val="20"/>
              </w:rPr>
            </w:pPr>
            <w:r>
              <w:rPr>
                <w:b/>
                <w:sz w:val="20"/>
              </w:rPr>
              <w:t>150</w:t>
            </w:r>
          </w:p>
        </w:tc>
        <w:tc>
          <w:tcPr>
            <w:tcW w:w="903" w:type="dxa"/>
          </w:tcPr>
          <w:p w:rsidR="000C4C62" w:rsidRDefault="000C4C62" w:rsidP="000C4C62">
            <w:pPr>
              <w:pStyle w:val="TableParagraph"/>
              <w:spacing w:line="210" w:lineRule="exact"/>
              <w:ind w:right="400"/>
              <w:jc w:val="right"/>
              <w:rPr>
                <w:b/>
                <w:sz w:val="20"/>
              </w:rPr>
            </w:pPr>
            <w:r>
              <w:rPr>
                <w:b/>
                <w:w w:val="99"/>
                <w:sz w:val="20"/>
              </w:rPr>
              <w:t>8</w:t>
            </w:r>
          </w:p>
        </w:tc>
        <w:tc>
          <w:tcPr>
            <w:tcW w:w="994" w:type="dxa"/>
          </w:tcPr>
          <w:p w:rsidR="000C4C62" w:rsidRDefault="000C4C62" w:rsidP="000C4C62">
            <w:pPr>
              <w:pStyle w:val="TableParagraph"/>
              <w:spacing w:line="210" w:lineRule="exact"/>
              <w:ind w:left="180" w:right="195"/>
              <w:jc w:val="center"/>
              <w:rPr>
                <w:sz w:val="20"/>
              </w:rPr>
            </w:pPr>
            <w:r>
              <w:rPr>
                <w:sz w:val="20"/>
              </w:rPr>
              <w:t>3*</w:t>
            </w:r>
          </w:p>
        </w:tc>
        <w:tc>
          <w:tcPr>
            <w:tcW w:w="812" w:type="dxa"/>
          </w:tcPr>
          <w:p w:rsidR="000C4C62" w:rsidRDefault="000C4C62" w:rsidP="000C4C62">
            <w:pPr>
              <w:pStyle w:val="TableParagraph"/>
              <w:spacing w:line="210" w:lineRule="exact"/>
              <w:ind w:left="133" w:right="154"/>
              <w:jc w:val="center"/>
              <w:rPr>
                <w:b/>
                <w:sz w:val="20"/>
              </w:rPr>
            </w:pPr>
            <w:r>
              <w:rPr>
                <w:b/>
                <w:sz w:val="20"/>
              </w:rPr>
              <w:t>900</w:t>
            </w:r>
          </w:p>
        </w:tc>
      </w:tr>
      <w:tr w:rsidR="000C4C62" w:rsidTr="000C4C62">
        <w:trPr>
          <w:trHeight w:val="230"/>
        </w:trPr>
        <w:tc>
          <w:tcPr>
            <w:tcW w:w="1193" w:type="dxa"/>
          </w:tcPr>
          <w:p w:rsidR="000C4C62" w:rsidRDefault="000C4C62" w:rsidP="000C4C62">
            <w:pPr>
              <w:pStyle w:val="TableParagraph"/>
              <w:spacing w:line="210" w:lineRule="exact"/>
              <w:ind w:left="364"/>
              <w:rPr>
                <w:sz w:val="20"/>
              </w:rPr>
            </w:pPr>
            <w:r>
              <w:rPr>
                <w:sz w:val="20"/>
              </w:rPr>
              <w:t>&gt;70 y</w:t>
            </w:r>
          </w:p>
        </w:tc>
        <w:tc>
          <w:tcPr>
            <w:tcW w:w="900" w:type="dxa"/>
          </w:tcPr>
          <w:p w:rsidR="000C4C62" w:rsidRDefault="000C4C62" w:rsidP="000C4C62">
            <w:pPr>
              <w:pStyle w:val="TableParagraph"/>
              <w:spacing w:line="210" w:lineRule="exact"/>
              <w:ind w:right="184"/>
              <w:jc w:val="right"/>
              <w:rPr>
                <w:sz w:val="20"/>
              </w:rPr>
            </w:pPr>
            <w:r>
              <w:rPr>
                <w:sz w:val="20"/>
              </w:rPr>
              <w:t>1200*</w:t>
            </w:r>
          </w:p>
        </w:tc>
        <w:tc>
          <w:tcPr>
            <w:tcW w:w="900" w:type="dxa"/>
          </w:tcPr>
          <w:p w:rsidR="000C4C62" w:rsidRDefault="000C4C62" w:rsidP="000C4C62">
            <w:pPr>
              <w:pStyle w:val="TableParagraph"/>
              <w:spacing w:line="210" w:lineRule="exact"/>
              <w:ind w:right="285"/>
              <w:jc w:val="right"/>
              <w:rPr>
                <w:b/>
                <w:sz w:val="20"/>
              </w:rPr>
            </w:pPr>
            <w:r>
              <w:rPr>
                <w:b/>
                <w:sz w:val="20"/>
              </w:rPr>
              <w:t>700</w:t>
            </w:r>
          </w:p>
        </w:tc>
        <w:tc>
          <w:tcPr>
            <w:tcW w:w="901" w:type="dxa"/>
          </w:tcPr>
          <w:p w:rsidR="000C4C62" w:rsidRDefault="000C4C62" w:rsidP="000C4C62">
            <w:pPr>
              <w:pStyle w:val="TableParagraph"/>
              <w:spacing w:line="210" w:lineRule="exact"/>
              <w:ind w:left="203" w:right="196"/>
              <w:jc w:val="center"/>
              <w:rPr>
                <w:sz w:val="20"/>
              </w:rPr>
            </w:pPr>
            <w:r>
              <w:rPr>
                <w:sz w:val="20"/>
              </w:rPr>
              <w:t>1.2*</w:t>
            </w:r>
          </w:p>
        </w:tc>
        <w:tc>
          <w:tcPr>
            <w:tcW w:w="812" w:type="dxa"/>
          </w:tcPr>
          <w:p w:rsidR="000C4C62" w:rsidRDefault="000C4C62" w:rsidP="000C4C62">
            <w:pPr>
              <w:pStyle w:val="TableParagraph"/>
              <w:spacing w:line="210" w:lineRule="exact"/>
              <w:ind w:left="157" w:right="153"/>
              <w:jc w:val="center"/>
              <w:rPr>
                <w:sz w:val="20"/>
              </w:rPr>
            </w:pPr>
            <w:r>
              <w:rPr>
                <w:sz w:val="20"/>
              </w:rPr>
              <w:t>1.8*</w:t>
            </w:r>
          </w:p>
        </w:tc>
        <w:tc>
          <w:tcPr>
            <w:tcW w:w="990" w:type="dxa"/>
          </w:tcPr>
          <w:p w:rsidR="000C4C62" w:rsidRDefault="000C4C62" w:rsidP="000C4C62">
            <w:pPr>
              <w:pStyle w:val="TableParagraph"/>
              <w:spacing w:line="210" w:lineRule="exact"/>
              <w:ind w:left="220" w:right="218"/>
              <w:jc w:val="center"/>
              <w:rPr>
                <w:sz w:val="20"/>
              </w:rPr>
            </w:pPr>
            <w:r>
              <w:rPr>
                <w:sz w:val="20"/>
              </w:rPr>
              <w:t>4.7*</w:t>
            </w:r>
          </w:p>
        </w:tc>
        <w:tc>
          <w:tcPr>
            <w:tcW w:w="902" w:type="dxa"/>
          </w:tcPr>
          <w:p w:rsidR="000C4C62" w:rsidRDefault="000C4C62" w:rsidP="000C4C62">
            <w:pPr>
              <w:pStyle w:val="TableParagraph"/>
              <w:spacing w:line="210" w:lineRule="exact"/>
              <w:ind w:left="166" w:right="160"/>
              <w:jc w:val="center"/>
              <w:rPr>
                <w:b/>
                <w:sz w:val="20"/>
              </w:rPr>
            </w:pPr>
            <w:r>
              <w:rPr>
                <w:b/>
                <w:sz w:val="20"/>
              </w:rPr>
              <w:t>320</w:t>
            </w:r>
          </w:p>
        </w:tc>
        <w:tc>
          <w:tcPr>
            <w:tcW w:w="902" w:type="dxa"/>
          </w:tcPr>
          <w:p w:rsidR="000C4C62" w:rsidRDefault="000C4C62" w:rsidP="000C4C62">
            <w:pPr>
              <w:pStyle w:val="TableParagraph"/>
              <w:spacing w:line="210" w:lineRule="exact"/>
              <w:ind w:right="1"/>
              <w:jc w:val="center"/>
              <w:rPr>
                <w:b/>
                <w:sz w:val="20"/>
              </w:rPr>
            </w:pPr>
            <w:r>
              <w:rPr>
                <w:b/>
                <w:w w:val="99"/>
                <w:sz w:val="20"/>
              </w:rPr>
              <w:t>8</w:t>
            </w:r>
          </w:p>
        </w:tc>
        <w:tc>
          <w:tcPr>
            <w:tcW w:w="902" w:type="dxa"/>
          </w:tcPr>
          <w:p w:rsidR="000C4C62" w:rsidRDefault="000C4C62" w:rsidP="000C4C62">
            <w:pPr>
              <w:pStyle w:val="TableParagraph"/>
              <w:spacing w:line="210" w:lineRule="exact"/>
              <w:ind w:right="293"/>
              <w:jc w:val="right"/>
              <w:rPr>
                <w:b/>
                <w:sz w:val="20"/>
              </w:rPr>
            </w:pPr>
            <w:r>
              <w:rPr>
                <w:b/>
                <w:sz w:val="20"/>
              </w:rPr>
              <w:t>150</w:t>
            </w:r>
          </w:p>
        </w:tc>
        <w:tc>
          <w:tcPr>
            <w:tcW w:w="903" w:type="dxa"/>
          </w:tcPr>
          <w:p w:rsidR="000C4C62" w:rsidRDefault="000C4C62" w:rsidP="000C4C62">
            <w:pPr>
              <w:pStyle w:val="TableParagraph"/>
              <w:spacing w:line="210" w:lineRule="exact"/>
              <w:ind w:right="400"/>
              <w:jc w:val="right"/>
              <w:rPr>
                <w:b/>
                <w:sz w:val="20"/>
              </w:rPr>
            </w:pPr>
            <w:r>
              <w:rPr>
                <w:b/>
                <w:w w:val="99"/>
                <w:sz w:val="20"/>
              </w:rPr>
              <w:t>8</w:t>
            </w:r>
          </w:p>
        </w:tc>
        <w:tc>
          <w:tcPr>
            <w:tcW w:w="994" w:type="dxa"/>
          </w:tcPr>
          <w:p w:rsidR="000C4C62" w:rsidRDefault="000C4C62" w:rsidP="000C4C62">
            <w:pPr>
              <w:pStyle w:val="TableParagraph"/>
              <w:spacing w:line="210" w:lineRule="exact"/>
              <w:ind w:left="180" w:right="195"/>
              <w:jc w:val="center"/>
              <w:rPr>
                <w:sz w:val="20"/>
              </w:rPr>
            </w:pPr>
            <w:r>
              <w:rPr>
                <w:sz w:val="20"/>
              </w:rPr>
              <w:t>3*</w:t>
            </w:r>
          </w:p>
        </w:tc>
        <w:tc>
          <w:tcPr>
            <w:tcW w:w="812" w:type="dxa"/>
          </w:tcPr>
          <w:p w:rsidR="000C4C62" w:rsidRDefault="000C4C62" w:rsidP="000C4C62">
            <w:pPr>
              <w:pStyle w:val="TableParagraph"/>
              <w:spacing w:line="210" w:lineRule="exact"/>
              <w:ind w:left="133" w:right="154"/>
              <w:jc w:val="center"/>
              <w:rPr>
                <w:b/>
                <w:sz w:val="20"/>
              </w:rPr>
            </w:pPr>
            <w:r>
              <w:rPr>
                <w:b/>
                <w:sz w:val="20"/>
              </w:rPr>
              <w:t>900</w:t>
            </w:r>
          </w:p>
        </w:tc>
      </w:tr>
      <w:tr w:rsidR="000C4C62" w:rsidTr="000C4C62">
        <w:trPr>
          <w:trHeight w:val="230"/>
        </w:trPr>
        <w:tc>
          <w:tcPr>
            <w:tcW w:w="11111" w:type="dxa"/>
            <w:gridSpan w:val="12"/>
          </w:tcPr>
          <w:p w:rsidR="000C4C62" w:rsidRDefault="000C4C62" w:rsidP="000C4C62">
            <w:pPr>
              <w:pStyle w:val="TableParagraph"/>
              <w:spacing w:line="210" w:lineRule="exact"/>
              <w:ind w:left="107"/>
              <w:rPr>
                <w:b/>
                <w:sz w:val="20"/>
              </w:rPr>
            </w:pPr>
            <w:r>
              <w:rPr>
                <w:b/>
                <w:sz w:val="20"/>
              </w:rPr>
              <w:t>Pregnancy</w:t>
            </w:r>
          </w:p>
        </w:tc>
      </w:tr>
      <w:tr w:rsidR="000C4C62" w:rsidTr="000C4C62">
        <w:trPr>
          <w:trHeight w:val="230"/>
        </w:trPr>
        <w:tc>
          <w:tcPr>
            <w:tcW w:w="1193" w:type="dxa"/>
          </w:tcPr>
          <w:p w:rsidR="000C4C62" w:rsidRDefault="000C4C62" w:rsidP="000C4C62">
            <w:pPr>
              <w:pStyle w:val="TableParagraph"/>
              <w:spacing w:line="210" w:lineRule="exact"/>
              <w:ind w:right="258"/>
              <w:jc w:val="right"/>
              <w:rPr>
                <w:sz w:val="20"/>
              </w:rPr>
            </w:pPr>
            <w:r>
              <w:rPr>
                <w:sz w:val="20"/>
              </w:rPr>
              <w:t>14–18 y</w:t>
            </w:r>
          </w:p>
        </w:tc>
        <w:tc>
          <w:tcPr>
            <w:tcW w:w="900" w:type="dxa"/>
          </w:tcPr>
          <w:p w:rsidR="000C4C62" w:rsidRDefault="000C4C62" w:rsidP="000C4C62">
            <w:pPr>
              <w:pStyle w:val="TableParagraph"/>
              <w:spacing w:line="210" w:lineRule="exact"/>
              <w:ind w:right="184"/>
              <w:jc w:val="right"/>
              <w:rPr>
                <w:sz w:val="20"/>
              </w:rPr>
            </w:pPr>
            <w:r>
              <w:rPr>
                <w:sz w:val="20"/>
              </w:rPr>
              <w:t>1300*</w:t>
            </w:r>
          </w:p>
        </w:tc>
        <w:tc>
          <w:tcPr>
            <w:tcW w:w="900" w:type="dxa"/>
          </w:tcPr>
          <w:p w:rsidR="000C4C62" w:rsidRDefault="000C4C62" w:rsidP="000C4C62">
            <w:pPr>
              <w:pStyle w:val="TableParagraph"/>
              <w:spacing w:line="210" w:lineRule="exact"/>
              <w:ind w:right="235"/>
              <w:jc w:val="right"/>
              <w:rPr>
                <w:b/>
                <w:sz w:val="20"/>
              </w:rPr>
            </w:pPr>
            <w:r>
              <w:rPr>
                <w:b/>
                <w:sz w:val="20"/>
              </w:rPr>
              <w:t>1250</w:t>
            </w:r>
          </w:p>
        </w:tc>
        <w:tc>
          <w:tcPr>
            <w:tcW w:w="901" w:type="dxa"/>
          </w:tcPr>
          <w:p w:rsidR="000C4C62" w:rsidRDefault="000C4C62" w:rsidP="000C4C62">
            <w:pPr>
              <w:pStyle w:val="TableParagraph"/>
              <w:spacing w:line="210" w:lineRule="exact"/>
              <w:ind w:left="203" w:right="196"/>
              <w:jc w:val="center"/>
              <w:rPr>
                <w:sz w:val="20"/>
              </w:rPr>
            </w:pPr>
            <w:r>
              <w:rPr>
                <w:sz w:val="20"/>
              </w:rPr>
              <w:t>1.5*</w:t>
            </w:r>
          </w:p>
        </w:tc>
        <w:tc>
          <w:tcPr>
            <w:tcW w:w="812" w:type="dxa"/>
          </w:tcPr>
          <w:p w:rsidR="000C4C62" w:rsidRDefault="000C4C62" w:rsidP="000C4C62">
            <w:pPr>
              <w:pStyle w:val="TableParagraph"/>
              <w:spacing w:line="210" w:lineRule="exact"/>
              <w:ind w:left="157" w:right="153"/>
              <w:jc w:val="center"/>
              <w:rPr>
                <w:sz w:val="20"/>
              </w:rPr>
            </w:pPr>
            <w:r>
              <w:rPr>
                <w:sz w:val="20"/>
              </w:rPr>
              <w:t>2.3*</w:t>
            </w:r>
          </w:p>
        </w:tc>
        <w:tc>
          <w:tcPr>
            <w:tcW w:w="990" w:type="dxa"/>
          </w:tcPr>
          <w:p w:rsidR="000C4C62" w:rsidRDefault="000C4C62" w:rsidP="000C4C62">
            <w:pPr>
              <w:pStyle w:val="TableParagraph"/>
              <w:spacing w:line="210" w:lineRule="exact"/>
              <w:ind w:left="220" w:right="218"/>
              <w:jc w:val="center"/>
              <w:rPr>
                <w:sz w:val="20"/>
              </w:rPr>
            </w:pPr>
            <w:r>
              <w:rPr>
                <w:sz w:val="20"/>
              </w:rPr>
              <w:t>4.7*</w:t>
            </w:r>
          </w:p>
        </w:tc>
        <w:tc>
          <w:tcPr>
            <w:tcW w:w="902" w:type="dxa"/>
          </w:tcPr>
          <w:p w:rsidR="000C4C62" w:rsidRDefault="000C4C62" w:rsidP="000C4C62">
            <w:pPr>
              <w:pStyle w:val="TableParagraph"/>
              <w:spacing w:line="210" w:lineRule="exact"/>
              <w:ind w:left="166" w:right="160"/>
              <w:jc w:val="center"/>
              <w:rPr>
                <w:b/>
                <w:sz w:val="20"/>
              </w:rPr>
            </w:pPr>
            <w:r>
              <w:rPr>
                <w:b/>
                <w:sz w:val="20"/>
              </w:rPr>
              <w:t>400</w:t>
            </w:r>
          </w:p>
        </w:tc>
        <w:tc>
          <w:tcPr>
            <w:tcW w:w="902" w:type="dxa"/>
          </w:tcPr>
          <w:p w:rsidR="000C4C62" w:rsidRDefault="000C4C62" w:rsidP="000C4C62">
            <w:pPr>
              <w:pStyle w:val="TableParagraph"/>
              <w:spacing w:line="210" w:lineRule="exact"/>
              <w:ind w:left="166" w:right="164"/>
              <w:jc w:val="center"/>
              <w:rPr>
                <w:b/>
                <w:sz w:val="20"/>
              </w:rPr>
            </w:pPr>
            <w:r>
              <w:rPr>
                <w:b/>
                <w:sz w:val="20"/>
              </w:rPr>
              <w:t>27</w:t>
            </w:r>
          </w:p>
        </w:tc>
        <w:tc>
          <w:tcPr>
            <w:tcW w:w="902" w:type="dxa"/>
          </w:tcPr>
          <w:p w:rsidR="000C4C62" w:rsidRDefault="000C4C62" w:rsidP="000C4C62">
            <w:pPr>
              <w:pStyle w:val="TableParagraph"/>
              <w:spacing w:line="210" w:lineRule="exact"/>
              <w:ind w:right="293"/>
              <w:jc w:val="right"/>
              <w:rPr>
                <w:b/>
                <w:sz w:val="20"/>
              </w:rPr>
            </w:pPr>
            <w:r>
              <w:rPr>
                <w:b/>
                <w:sz w:val="20"/>
              </w:rPr>
              <w:t>220</w:t>
            </w:r>
          </w:p>
        </w:tc>
        <w:tc>
          <w:tcPr>
            <w:tcW w:w="903" w:type="dxa"/>
          </w:tcPr>
          <w:p w:rsidR="000C4C62" w:rsidRDefault="000C4C62" w:rsidP="000C4C62">
            <w:pPr>
              <w:pStyle w:val="TableParagraph"/>
              <w:spacing w:line="210" w:lineRule="exact"/>
              <w:ind w:right="346"/>
              <w:jc w:val="right"/>
              <w:rPr>
                <w:b/>
                <w:sz w:val="20"/>
              </w:rPr>
            </w:pPr>
            <w:r>
              <w:rPr>
                <w:b/>
                <w:sz w:val="20"/>
              </w:rPr>
              <w:t>12</w:t>
            </w:r>
          </w:p>
        </w:tc>
        <w:tc>
          <w:tcPr>
            <w:tcW w:w="994" w:type="dxa"/>
          </w:tcPr>
          <w:p w:rsidR="000C4C62" w:rsidRDefault="000C4C62" w:rsidP="000C4C62">
            <w:pPr>
              <w:pStyle w:val="TableParagraph"/>
              <w:spacing w:line="210" w:lineRule="exact"/>
              <w:ind w:left="180" w:right="195"/>
              <w:jc w:val="center"/>
              <w:rPr>
                <w:sz w:val="20"/>
              </w:rPr>
            </w:pPr>
            <w:r>
              <w:rPr>
                <w:sz w:val="20"/>
              </w:rPr>
              <w:t>3*</w:t>
            </w:r>
          </w:p>
        </w:tc>
        <w:tc>
          <w:tcPr>
            <w:tcW w:w="812" w:type="dxa"/>
          </w:tcPr>
          <w:p w:rsidR="000C4C62" w:rsidRDefault="000C4C62" w:rsidP="000C4C62">
            <w:pPr>
              <w:pStyle w:val="TableParagraph"/>
              <w:spacing w:line="210" w:lineRule="exact"/>
              <w:ind w:left="133" w:right="154"/>
              <w:jc w:val="center"/>
              <w:rPr>
                <w:b/>
                <w:sz w:val="20"/>
              </w:rPr>
            </w:pPr>
            <w:r>
              <w:rPr>
                <w:b/>
                <w:sz w:val="20"/>
              </w:rPr>
              <w:t>1000</w:t>
            </w:r>
          </w:p>
        </w:tc>
      </w:tr>
      <w:tr w:rsidR="000C4C62" w:rsidTr="000C4C62">
        <w:trPr>
          <w:trHeight w:val="230"/>
        </w:trPr>
        <w:tc>
          <w:tcPr>
            <w:tcW w:w="1193" w:type="dxa"/>
          </w:tcPr>
          <w:p w:rsidR="000C4C62" w:rsidRDefault="000C4C62" w:rsidP="000C4C62">
            <w:pPr>
              <w:pStyle w:val="TableParagraph"/>
              <w:spacing w:line="210" w:lineRule="exact"/>
              <w:ind w:right="258"/>
              <w:jc w:val="right"/>
              <w:rPr>
                <w:sz w:val="20"/>
              </w:rPr>
            </w:pPr>
            <w:r>
              <w:rPr>
                <w:sz w:val="20"/>
              </w:rPr>
              <w:t>19–30 y</w:t>
            </w:r>
          </w:p>
        </w:tc>
        <w:tc>
          <w:tcPr>
            <w:tcW w:w="900" w:type="dxa"/>
          </w:tcPr>
          <w:p w:rsidR="000C4C62" w:rsidRDefault="000C4C62" w:rsidP="000C4C62">
            <w:pPr>
              <w:pStyle w:val="TableParagraph"/>
              <w:spacing w:line="210" w:lineRule="exact"/>
              <w:ind w:right="184"/>
              <w:jc w:val="right"/>
              <w:rPr>
                <w:sz w:val="20"/>
              </w:rPr>
            </w:pPr>
            <w:r>
              <w:rPr>
                <w:sz w:val="20"/>
              </w:rPr>
              <w:t>1000*</w:t>
            </w:r>
          </w:p>
        </w:tc>
        <w:tc>
          <w:tcPr>
            <w:tcW w:w="900" w:type="dxa"/>
          </w:tcPr>
          <w:p w:rsidR="000C4C62" w:rsidRDefault="000C4C62" w:rsidP="000C4C62">
            <w:pPr>
              <w:pStyle w:val="TableParagraph"/>
              <w:spacing w:line="210" w:lineRule="exact"/>
              <w:ind w:right="285"/>
              <w:jc w:val="right"/>
              <w:rPr>
                <w:b/>
                <w:sz w:val="20"/>
              </w:rPr>
            </w:pPr>
            <w:r>
              <w:rPr>
                <w:b/>
                <w:sz w:val="20"/>
              </w:rPr>
              <w:t>700</w:t>
            </w:r>
          </w:p>
        </w:tc>
        <w:tc>
          <w:tcPr>
            <w:tcW w:w="901" w:type="dxa"/>
          </w:tcPr>
          <w:p w:rsidR="000C4C62" w:rsidRDefault="000C4C62" w:rsidP="000C4C62">
            <w:pPr>
              <w:pStyle w:val="TableParagraph"/>
              <w:spacing w:line="210" w:lineRule="exact"/>
              <w:ind w:left="203" w:right="196"/>
              <w:jc w:val="center"/>
              <w:rPr>
                <w:sz w:val="20"/>
              </w:rPr>
            </w:pPr>
            <w:r>
              <w:rPr>
                <w:sz w:val="20"/>
              </w:rPr>
              <w:t>1.5*</w:t>
            </w:r>
          </w:p>
        </w:tc>
        <w:tc>
          <w:tcPr>
            <w:tcW w:w="812" w:type="dxa"/>
          </w:tcPr>
          <w:p w:rsidR="000C4C62" w:rsidRDefault="000C4C62" w:rsidP="000C4C62">
            <w:pPr>
              <w:pStyle w:val="TableParagraph"/>
              <w:spacing w:line="210" w:lineRule="exact"/>
              <w:ind w:left="157" w:right="153"/>
              <w:jc w:val="center"/>
              <w:rPr>
                <w:sz w:val="20"/>
              </w:rPr>
            </w:pPr>
            <w:r>
              <w:rPr>
                <w:sz w:val="20"/>
              </w:rPr>
              <w:t>2.3*</w:t>
            </w:r>
          </w:p>
        </w:tc>
        <w:tc>
          <w:tcPr>
            <w:tcW w:w="990" w:type="dxa"/>
          </w:tcPr>
          <w:p w:rsidR="000C4C62" w:rsidRDefault="000C4C62" w:rsidP="000C4C62">
            <w:pPr>
              <w:pStyle w:val="TableParagraph"/>
              <w:spacing w:line="210" w:lineRule="exact"/>
              <w:ind w:left="220" w:right="218"/>
              <w:jc w:val="center"/>
              <w:rPr>
                <w:sz w:val="20"/>
              </w:rPr>
            </w:pPr>
            <w:r>
              <w:rPr>
                <w:sz w:val="20"/>
              </w:rPr>
              <w:t>4.7*</w:t>
            </w:r>
          </w:p>
        </w:tc>
        <w:tc>
          <w:tcPr>
            <w:tcW w:w="902" w:type="dxa"/>
          </w:tcPr>
          <w:p w:rsidR="000C4C62" w:rsidRDefault="000C4C62" w:rsidP="000C4C62">
            <w:pPr>
              <w:pStyle w:val="TableParagraph"/>
              <w:spacing w:line="210" w:lineRule="exact"/>
              <w:ind w:left="166" w:right="160"/>
              <w:jc w:val="center"/>
              <w:rPr>
                <w:b/>
                <w:sz w:val="20"/>
              </w:rPr>
            </w:pPr>
            <w:r>
              <w:rPr>
                <w:b/>
                <w:sz w:val="20"/>
              </w:rPr>
              <w:t>350</w:t>
            </w:r>
          </w:p>
        </w:tc>
        <w:tc>
          <w:tcPr>
            <w:tcW w:w="902" w:type="dxa"/>
          </w:tcPr>
          <w:p w:rsidR="000C4C62" w:rsidRDefault="000C4C62" w:rsidP="000C4C62">
            <w:pPr>
              <w:pStyle w:val="TableParagraph"/>
              <w:spacing w:line="210" w:lineRule="exact"/>
              <w:ind w:left="166" w:right="164"/>
              <w:jc w:val="center"/>
              <w:rPr>
                <w:b/>
                <w:sz w:val="20"/>
              </w:rPr>
            </w:pPr>
            <w:r>
              <w:rPr>
                <w:b/>
                <w:sz w:val="20"/>
              </w:rPr>
              <w:t>27</w:t>
            </w:r>
          </w:p>
        </w:tc>
        <w:tc>
          <w:tcPr>
            <w:tcW w:w="902" w:type="dxa"/>
          </w:tcPr>
          <w:p w:rsidR="000C4C62" w:rsidRDefault="000C4C62" w:rsidP="000C4C62">
            <w:pPr>
              <w:pStyle w:val="TableParagraph"/>
              <w:spacing w:line="210" w:lineRule="exact"/>
              <w:ind w:right="293"/>
              <w:jc w:val="right"/>
              <w:rPr>
                <w:b/>
                <w:sz w:val="20"/>
              </w:rPr>
            </w:pPr>
            <w:r>
              <w:rPr>
                <w:b/>
                <w:sz w:val="20"/>
              </w:rPr>
              <w:t>220</w:t>
            </w:r>
          </w:p>
        </w:tc>
        <w:tc>
          <w:tcPr>
            <w:tcW w:w="903" w:type="dxa"/>
          </w:tcPr>
          <w:p w:rsidR="000C4C62" w:rsidRDefault="000C4C62" w:rsidP="000C4C62">
            <w:pPr>
              <w:pStyle w:val="TableParagraph"/>
              <w:spacing w:line="210" w:lineRule="exact"/>
              <w:ind w:right="346"/>
              <w:jc w:val="right"/>
              <w:rPr>
                <w:b/>
                <w:sz w:val="20"/>
              </w:rPr>
            </w:pPr>
            <w:r>
              <w:rPr>
                <w:b/>
                <w:sz w:val="20"/>
              </w:rPr>
              <w:t>11</w:t>
            </w:r>
          </w:p>
        </w:tc>
        <w:tc>
          <w:tcPr>
            <w:tcW w:w="994" w:type="dxa"/>
          </w:tcPr>
          <w:p w:rsidR="000C4C62" w:rsidRDefault="000C4C62" w:rsidP="000C4C62">
            <w:pPr>
              <w:pStyle w:val="TableParagraph"/>
              <w:spacing w:line="210" w:lineRule="exact"/>
              <w:ind w:left="180" w:right="195"/>
              <w:jc w:val="center"/>
              <w:rPr>
                <w:sz w:val="20"/>
              </w:rPr>
            </w:pPr>
            <w:r>
              <w:rPr>
                <w:sz w:val="20"/>
              </w:rPr>
              <w:t>3*</w:t>
            </w:r>
          </w:p>
        </w:tc>
        <w:tc>
          <w:tcPr>
            <w:tcW w:w="812" w:type="dxa"/>
          </w:tcPr>
          <w:p w:rsidR="000C4C62" w:rsidRDefault="000C4C62" w:rsidP="000C4C62">
            <w:pPr>
              <w:pStyle w:val="TableParagraph"/>
              <w:spacing w:line="210" w:lineRule="exact"/>
              <w:ind w:left="133" w:right="154"/>
              <w:jc w:val="center"/>
              <w:rPr>
                <w:b/>
                <w:sz w:val="20"/>
              </w:rPr>
            </w:pPr>
            <w:r>
              <w:rPr>
                <w:b/>
                <w:sz w:val="20"/>
              </w:rPr>
              <w:t>1000</w:t>
            </w:r>
          </w:p>
        </w:tc>
      </w:tr>
      <w:tr w:rsidR="000C4C62" w:rsidTr="000C4C62">
        <w:trPr>
          <w:trHeight w:val="230"/>
        </w:trPr>
        <w:tc>
          <w:tcPr>
            <w:tcW w:w="1193" w:type="dxa"/>
          </w:tcPr>
          <w:p w:rsidR="000C4C62" w:rsidRDefault="000C4C62" w:rsidP="000C4C62">
            <w:pPr>
              <w:pStyle w:val="TableParagraph"/>
              <w:spacing w:line="210" w:lineRule="exact"/>
              <w:ind w:right="258"/>
              <w:jc w:val="right"/>
              <w:rPr>
                <w:sz w:val="20"/>
              </w:rPr>
            </w:pPr>
            <w:r>
              <w:rPr>
                <w:sz w:val="20"/>
              </w:rPr>
              <w:t>31–50 y</w:t>
            </w:r>
          </w:p>
        </w:tc>
        <w:tc>
          <w:tcPr>
            <w:tcW w:w="900" w:type="dxa"/>
          </w:tcPr>
          <w:p w:rsidR="000C4C62" w:rsidRDefault="000C4C62" w:rsidP="000C4C62">
            <w:pPr>
              <w:pStyle w:val="TableParagraph"/>
              <w:spacing w:line="210" w:lineRule="exact"/>
              <w:ind w:right="184"/>
              <w:jc w:val="right"/>
              <w:rPr>
                <w:sz w:val="20"/>
              </w:rPr>
            </w:pPr>
            <w:r>
              <w:rPr>
                <w:sz w:val="20"/>
              </w:rPr>
              <w:t>1000*</w:t>
            </w:r>
          </w:p>
        </w:tc>
        <w:tc>
          <w:tcPr>
            <w:tcW w:w="900" w:type="dxa"/>
          </w:tcPr>
          <w:p w:rsidR="000C4C62" w:rsidRDefault="000C4C62" w:rsidP="000C4C62">
            <w:pPr>
              <w:pStyle w:val="TableParagraph"/>
              <w:spacing w:line="210" w:lineRule="exact"/>
              <w:ind w:right="285"/>
              <w:jc w:val="right"/>
              <w:rPr>
                <w:b/>
                <w:sz w:val="20"/>
              </w:rPr>
            </w:pPr>
            <w:r>
              <w:rPr>
                <w:b/>
                <w:sz w:val="20"/>
              </w:rPr>
              <w:t>700</w:t>
            </w:r>
          </w:p>
        </w:tc>
        <w:tc>
          <w:tcPr>
            <w:tcW w:w="901" w:type="dxa"/>
          </w:tcPr>
          <w:p w:rsidR="000C4C62" w:rsidRDefault="000C4C62" w:rsidP="000C4C62">
            <w:pPr>
              <w:pStyle w:val="TableParagraph"/>
              <w:spacing w:line="210" w:lineRule="exact"/>
              <w:ind w:left="203" w:right="196"/>
              <w:jc w:val="center"/>
              <w:rPr>
                <w:sz w:val="20"/>
              </w:rPr>
            </w:pPr>
            <w:r>
              <w:rPr>
                <w:sz w:val="20"/>
              </w:rPr>
              <w:t>1.5*</w:t>
            </w:r>
          </w:p>
        </w:tc>
        <w:tc>
          <w:tcPr>
            <w:tcW w:w="812" w:type="dxa"/>
          </w:tcPr>
          <w:p w:rsidR="000C4C62" w:rsidRDefault="000C4C62" w:rsidP="000C4C62">
            <w:pPr>
              <w:pStyle w:val="TableParagraph"/>
              <w:spacing w:line="210" w:lineRule="exact"/>
              <w:ind w:left="157" w:right="153"/>
              <w:jc w:val="center"/>
              <w:rPr>
                <w:sz w:val="20"/>
              </w:rPr>
            </w:pPr>
            <w:r>
              <w:rPr>
                <w:sz w:val="20"/>
              </w:rPr>
              <w:t>2.3*</w:t>
            </w:r>
          </w:p>
        </w:tc>
        <w:tc>
          <w:tcPr>
            <w:tcW w:w="990" w:type="dxa"/>
          </w:tcPr>
          <w:p w:rsidR="000C4C62" w:rsidRDefault="000C4C62" w:rsidP="000C4C62">
            <w:pPr>
              <w:pStyle w:val="TableParagraph"/>
              <w:spacing w:line="210" w:lineRule="exact"/>
              <w:ind w:left="220" w:right="218"/>
              <w:jc w:val="center"/>
              <w:rPr>
                <w:sz w:val="20"/>
              </w:rPr>
            </w:pPr>
            <w:r>
              <w:rPr>
                <w:sz w:val="20"/>
              </w:rPr>
              <w:t>4.7*</w:t>
            </w:r>
          </w:p>
        </w:tc>
        <w:tc>
          <w:tcPr>
            <w:tcW w:w="902" w:type="dxa"/>
          </w:tcPr>
          <w:p w:rsidR="000C4C62" w:rsidRDefault="000C4C62" w:rsidP="000C4C62">
            <w:pPr>
              <w:pStyle w:val="TableParagraph"/>
              <w:spacing w:line="210" w:lineRule="exact"/>
              <w:ind w:left="166" w:right="160"/>
              <w:jc w:val="center"/>
              <w:rPr>
                <w:b/>
                <w:sz w:val="20"/>
              </w:rPr>
            </w:pPr>
            <w:r>
              <w:rPr>
                <w:b/>
                <w:sz w:val="20"/>
              </w:rPr>
              <w:t>360</w:t>
            </w:r>
          </w:p>
        </w:tc>
        <w:tc>
          <w:tcPr>
            <w:tcW w:w="902" w:type="dxa"/>
          </w:tcPr>
          <w:p w:rsidR="000C4C62" w:rsidRDefault="000C4C62" w:rsidP="000C4C62">
            <w:pPr>
              <w:pStyle w:val="TableParagraph"/>
              <w:spacing w:line="210" w:lineRule="exact"/>
              <w:ind w:left="166" w:right="164"/>
              <w:jc w:val="center"/>
              <w:rPr>
                <w:b/>
                <w:sz w:val="20"/>
              </w:rPr>
            </w:pPr>
            <w:r>
              <w:rPr>
                <w:b/>
                <w:sz w:val="20"/>
              </w:rPr>
              <w:t>27</w:t>
            </w:r>
          </w:p>
        </w:tc>
        <w:tc>
          <w:tcPr>
            <w:tcW w:w="902" w:type="dxa"/>
          </w:tcPr>
          <w:p w:rsidR="000C4C62" w:rsidRDefault="000C4C62" w:rsidP="000C4C62">
            <w:pPr>
              <w:pStyle w:val="TableParagraph"/>
              <w:spacing w:line="210" w:lineRule="exact"/>
              <w:ind w:right="293"/>
              <w:jc w:val="right"/>
              <w:rPr>
                <w:b/>
                <w:sz w:val="20"/>
              </w:rPr>
            </w:pPr>
            <w:r>
              <w:rPr>
                <w:b/>
                <w:sz w:val="20"/>
              </w:rPr>
              <w:t>220</w:t>
            </w:r>
          </w:p>
        </w:tc>
        <w:tc>
          <w:tcPr>
            <w:tcW w:w="903" w:type="dxa"/>
          </w:tcPr>
          <w:p w:rsidR="000C4C62" w:rsidRDefault="000C4C62" w:rsidP="000C4C62">
            <w:pPr>
              <w:pStyle w:val="TableParagraph"/>
              <w:spacing w:line="210" w:lineRule="exact"/>
              <w:ind w:right="346"/>
              <w:jc w:val="right"/>
              <w:rPr>
                <w:b/>
                <w:sz w:val="20"/>
              </w:rPr>
            </w:pPr>
            <w:r>
              <w:rPr>
                <w:b/>
                <w:sz w:val="20"/>
              </w:rPr>
              <w:t>11</w:t>
            </w:r>
          </w:p>
        </w:tc>
        <w:tc>
          <w:tcPr>
            <w:tcW w:w="994" w:type="dxa"/>
          </w:tcPr>
          <w:p w:rsidR="000C4C62" w:rsidRDefault="000C4C62" w:rsidP="000C4C62">
            <w:pPr>
              <w:pStyle w:val="TableParagraph"/>
              <w:spacing w:line="210" w:lineRule="exact"/>
              <w:ind w:left="180" w:right="195"/>
              <w:jc w:val="center"/>
              <w:rPr>
                <w:sz w:val="20"/>
              </w:rPr>
            </w:pPr>
            <w:r>
              <w:rPr>
                <w:sz w:val="20"/>
              </w:rPr>
              <w:t>3*</w:t>
            </w:r>
          </w:p>
        </w:tc>
        <w:tc>
          <w:tcPr>
            <w:tcW w:w="812" w:type="dxa"/>
          </w:tcPr>
          <w:p w:rsidR="000C4C62" w:rsidRDefault="000C4C62" w:rsidP="000C4C62">
            <w:pPr>
              <w:pStyle w:val="TableParagraph"/>
              <w:spacing w:line="210" w:lineRule="exact"/>
              <w:ind w:left="133" w:right="154"/>
              <w:jc w:val="center"/>
              <w:rPr>
                <w:b/>
                <w:sz w:val="20"/>
              </w:rPr>
            </w:pPr>
            <w:r>
              <w:rPr>
                <w:b/>
                <w:sz w:val="20"/>
              </w:rPr>
              <w:t>1000</w:t>
            </w:r>
          </w:p>
        </w:tc>
      </w:tr>
      <w:tr w:rsidR="000C4C62" w:rsidTr="000C4C62">
        <w:trPr>
          <w:trHeight w:val="230"/>
        </w:trPr>
        <w:tc>
          <w:tcPr>
            <w:tcW w:w="11111" w:type="dxa"/>
            <w:gridSpan w:val="12"/>
          </w:tcPr>
          <w:p w:rsidR="000C4C62" w:rsidRDefault="000C4C62" w:rsidP="000C4C62">
            <w:pPr>
              <w:pStyle w:val="TableParagraph"/>
              <w:spacing w:line="210" w:lineRule="exact"/>
              <w:ind w:left="107"/>
              <w:rPr>
                <w:b/>
                <w:sz w:val="20"/>
              </w:rPr>
            </w:pPr>
            <w:r>
              <w:rPr>
                <w:b/>
                <w:sz w:val="20"/>
              </w:rPr>
              <w:t>Lactation</w:t>
            </w:r>
          </w:p>
        </w:tc>
      </w:tr>
      <w:tr w:rsidR="000C4C62" w:rsidTr="000C4C62">
        <w:trPr>
          <w:trHeight w:val="230"/>
        </w:trPr>
        <w:tc>
          <w:tcPr>
            <w:tcW w:w="1193" w:type="dxa"/>
          </w:tcPr>
          <w:p w:rsidR="000C4C62" w:rsidRDefault="000C4C62" w:rsidP="000C4C62">
            <w:pPr>
              <w:pStyle w:val="TableParagraph"/>
              <w:spacing w:line="210" w:lineRule="exact"/>
              <w:ind w:right="258"/>
              <w:jc w:val="right"/>
              <w:rPr>
                <w:sz w:val="20"/>
              </w:rPr>
            </w:pPr>
            <w:r>
              <w:rPr>
                <w:sz w:val="20"/>
              </w:rPr>
              <w:t>14–18 y</w:t>
            </w:r>
          </w:p>
        </w:tc>
        <w:tc>
          <w:tcPr>
            <w:tcW w:w="900" w:type="dxa"/>
          </w:tcPr>
          <w:p w:rsidR="000C4C62" w:rsidRDefault="000C4C62" w:rsidP="000C4C62">
            <w:pPr>
              <w:pStyle w:val="TableParagraph"/>
              <w:spacing w:line="210" w:lineRule="exact"/>
              <w:ind w:right="184"/>
              <w:jc w:val="right"/>
              <w:rPr>
                <w:sz w:val="20"/>
              </w:rPr>
            </w:pPr>
            <w:r>
              <w:rPr>
                <w:sz w:val="20"/>
              </w:rPr>
              <w:t>1300*</w:t>
            </w:r>
          </w:p>
        </w:tc>
        <w:tc>
          <w:tcPr>
            <w:tcW w:w="900" w:type="dxa"/>
          </w:tcPr>
          <w:p w:rsidR="000C4C62" w:rsidRDefault="000C4C62" w:rsidP="000C4C62">
            <w:pPr>
              <w:pStyle w:val="TableParagraph"/>
              <w:spacing w:line="210" w:lineRule="exact"/>
              <w:ind w:right="235"/>
              <w:jc w:val="right"/>
              <w:rPr>
                <w:b/>
                <w:sz w:val="20"/>
              </w:rPr>
            </w:pPr>
            <w:r>
              <w:rPr>
                <w:b/>
                <w:sz w:val="20"/>
              </w:rPr>
              <w:t>1250</w:t>
            </w:r>
          </w:p>
        </w:tc>
        <w:tc>
          <w:tcPr>
            <w:tcW w:w="901" w:type="dxa"/>
          </w:tcPr>
          <w:p w:rsidR="000C4C62" w:rsidRDefault="000C4C62" w:rsidP="000C4C62">
            <w:pPr>
              <w:pStyle w:val="TableParagraph"/>
              <w:spacing w:line="210" w:lineRule="exact"/>
              <w:ind w:left="203" w:right="196"/>
              <w:jc w:val="center"/>
              <w:rPr>
                <w:sz w:val="20"/>
              </w:rPr>
            </w:pPr>
            <w:r>
              <w:rPr>
                <w:sz w:val="20"/>
              </w:rPr>
              <w:t>1.5*</w:t>
            </w:r>
          </w:p>
        </w:tc>
        <w:tc>
          <w:tcPr>
            <w:tcW w:w="812" w:type="dxa"/>
          </w:tcPr>
          <w:p w:rsidR="000C4C62" w:rsidRDefault="000C4C62" w:rsidP="000C4C62">
            <w:pPr>
              <w:pStyle w:val="TableParagraph"/>
              <w:spacing w:line="210" w:lineRule="exact"/>
              <w:ind w:left="157" w:right="153"/>
              <w:jc w:val="center"/>
              <w:rPr>
                <w:sz w:val="20"/>
              </w:rPr>
            </w:pPr>
            <w:r>
              <w:rPr>
                <w:sz w:val="20"/>
              </w:rPr>
              <w:t>2.3*</w:t>
            </w:r>
          </w:p>
        </w:tc>
        <w:tc>
          <w:tcPr>
            <w:tcW w:w="990" w:type="dxa"/>
          </w:tcPr>
          <w:p w:rsidR="000C4C62" w:rsidRDefault="000C4C62" w:rsidP="000C4C62">
            <w:pPr>
              <w:pStyle w:val="TableParagraph"/>
              <w:spacing w:line="210" w:lineRule="exact"/>
              <w:ind w:left="220" w:right="218"/>
              <w:jc w:val="center"/>
              <w:rPr>
                <w:sz w:val="20"/>
              </w:rPr>
            </w:pPr>
            <w:r>
              <w:rPr>
                <w:sz w:val="20"/>
              </w:rPr>
              <w:t>5.1*</w:t>
            </w:r>
          </w:p>
        </w:tc>
        <w:tc>
          <w:tcPr>
            <w:tcW w:w="902" w:type="dxa"/>
          </w:tcPr>
          <w:p w:rsidR="000C4C62" w:rsidRDefault="000C4C62" w:rsidP="000C4C62">
            <w:pPr>
              <w:pStyle w:val="TableParagraph"/>
              <w:spacing w:line="210" w:lineRule="exact"/>
              <w:ind w:left="166" w:right="160"/>
              <w:jc w:val="center"/>
              <w:rPr>
                <w:b/>
                <w:sz w:val="20"/>
              </w:rPr>
            </w:pPr>
            <w:r>
              <w:rPr>
                <w:b/>
                <w:sz w:val="20"/>
              </w:rPr>
              <w:t>360</w:t>
            </w:r>
          </w:p>
        </w:tc>
        <w:tc>
          <w:tcPr>
            <w:tcW w:w="902" w:type="dxa"/>
          </w:tcPr>
          <w:p w:rsidR="000C4C62" w:rsidRDefault="000C4C62" w:rsidP="000C4C62">
            <w:pPr>
              <w:pStyle w:val="TableParagraph"/>
              <w:spacing w:line="210" w:lineRule="exact"/>
              <w:ind w:left="166" w:right="164"/>
              <w:jc w:val="center"/>
              <w:rPr>
                <w:b/>
                <w:sz w:val="20"/>
              </w:rPr>
            </w:pPr>
            <w:r>
              <w:rPr>
                <w:b/>
                <w:sz w:val="20"/>
              </w:rPr>
              <w:t>10</w:t>
            </w:r>
          </w:p>
        </w:tc>
        <w:tc>
          <w:tcPr>
            <w:tcW w:w="902" w:type="dxa"/>
          </w:tcPr>
          <w:p w:rsidR="000C4C62" w:rsidRDefault="000C4C62" w:rsidP="000C4C62">
            <w:pPr>
              <w:pStyle w:val="TableParagraph"/>
              <w:spacing w:line="210" w:lineRule="exact"/>
              <w:ind w:right="293"/>
              <w:jc w:val="right"/>
              <w:rPr>
                <w:b/>
                <w:sz w:val="20"/>
              </w:rPr>
            </w:pPr>
            <w:r>
              <w:rPr>
                <w:b/>
                <w:sz w:val="20"/>
              </w:rPr>
              <w:t>290</w:t>
            </w:r>
          </w:p>
        </w:tc>
        <w:tc>
          <w:tcPr>
            <w:tcW w:w="903" w:type="dxa"/>
          </w:tcPr>
          <w:p w:rsidR="000C4C62" w:rsidRDefault="000C4C62" w:rsidP="000C4C62">
            <w:pPr>
              <w:pStyle w:val="TableParagraph"/>
              <w:spacing w:line="210" w:lineRule="exact"/>
              <w:ind w:right="346"/>
              <w:jc w:val="right"/>
              <w:rPr>
                <w:b/>
                <w:sz w:val="20"/>
              </w:rPr>
            </w:pPr>
            <w:r>
              <w:rPr>
                <w:b/>
                <w:sz w:val="20"/>
              </w:rPr>
              <w:t>13</w:t>
            </w:r>
          </w:p>
        </w:tc>
        <w:tc>
          <w:tcPr>
            <w:tcW w:w="994" w:type="dxa"/>
          </w:tcPr>
          <w:p w:rsidR="000C4C62" w:rsidRDefault="000C4C62" w:rsidP="000C4C62">
            <w:pPr>
              <w:pStyle w:val="TableParagraph"/>
              <w:spacing w:line="210" w:lineRule="exact"/>
              <w:ind w:left="180" w:right="195"/>
              <w:jc w:val="center"/>
              <w:rPr>
                <w:sz w:val="20"/>
              </w:rPr>
            </w:pPr>
            <w:r>
              <w:rPr>
                <w:sz w:val="20"/>
              </w:rPr>
              <w:t>3*</w:t>
            </w:r>
          </w:p>
        </w:tc>
        <w:tc>
          <w:tcPr>
            <w:tcW w:w="812" w:type="dxa"/>
          </w:tcPr>
          <w:p w:rsidR="000C4C62" w:rsidRDefault="000C4C62" w:rsidP="000C4C62">
            <w:pPr>
              <w:pStyle w:val="TableParagraph"/>
              <w:spacing w:line="210" w:lineRule="exact"/>
              <w:ind w:left="133" w:right="154"/>
              <w:jc w:val="center"/>
              <w:rPr>
                <w:b/>
                <w:sz w:val="20"/>
              </w:rPr>
            </w:pPr>
            <w:r>
              <w:rPr>
                <w:b/>
                <w:sz w:val="20"/>
              </w:rPr>
              <w:t>1300</w:t>
            </w:r>
          </w:p>
        </w:tc>
      </w:tr>
      <w:tr w:rsidR="000C4C62" w:rsidTr="000C4C62">
        <w:trPr>
          <w:trHeight w:val="230"/>
        </w:trPr>
        <w:tc>
          <w:tcPr>
            <w:tcW w:w="1193" w:type="dxa"/>
          </w:tcPr>
          <w:p w:rsidR="000C4C62" w:rsidRDefault="000C4C62" w:rsidP="000C4C62">
            <w:pPr>
              <w:pStyle w:val="TableParagraph"/>
              <w:spacing w:line="210" w:lineRule="exact"/>
              <w:ind w:right="258"/>
              <w:jc w:val="right"/>
              <w:rPr>
                <w:sz w:val="20"/>
              </w:rPr>
            </w:pPr>
            <w:r>
              <w:rPr>
                <w:sz w:val="20"/>
              </w:rPr>
              <w:t>19–30 y</w:t>
            </w:r>
          </w:p>
        </w:tc>
        <w:tc>
          <w:tcPr>
            <w:tcW w:w="900" w:type="dxa"/>
          </w:tcPr>
          <w:p w:rsidR="000C4C62" w:rsidRDefault="000C4C62" w:rsidP="000C4C62">
            <w:pPr>
              <w:pStyle w:val="TableParagraph"/>
              <w:spacing w:line="210" w:lineRule="exact"/>
              <w:ind w:right="184"/>
              <w:jc w:val="right"/>
              <w:rPr>
                <w:sz w:val="20"/>
              </w:rPr>
            </w:pPr>
            <w:r>
              <w:rPr>
                <w:sz w:val="20"/>
              </w:rPr>
              <w:t>1000*</w:t>
            </w:r>
          </w:p>
        </w:tc>
        <w:tc>
          <w:tcPr>
            <w:tcW w:w="900" w:type="dxa"/>
          </w:tcPr>
          <w:p w:rsidR="000C4C62" w:rsidRDefault="000C4C62" w:rsidP="000C4C62">
            <w:pPr>
              <w:pStyle w:val="TableParagraph"/>
              <w:spacing w:line="210" w:lineRule="exact"/>
              <w:ind w:right="285"/>
              <w:jc w:val="right"/>
              <w:rPr>
                <w:b/>
                <w:sz w:val="20"/>
              </w:rPr>
            </w:pPr>
            <w:r>
              <w:rPr>
                <w:b/>
                <w:sz w:val="20"/>
              </w:rPr>
              <w:t>700</w:t>
            </w:r>
          </w:p>
        </w:tc>
        <w:tc>
          <w:tcPr>
            <w:tcW w:w="901" w:type="dxa"/>
          </w:tcPr>
          <w:p w:rsidR="000C4C62" w:rsidRDefault="000C4C62" w:rsidP="000C4C62">
            <w:pPr>
              <w:pStyle w:val="TableParagraph"/>
              <w:spacing w:line="210" w:lineRule="exact"/>
              <w:ind w:left="203" w:right="196"/>
              <w:jc w:val="center"/>
              <w:rPr>
                <w:sz w:val="20"/>
              </w:rPr>
            </w:pPr>
            <w:r>
              <w:rPr>
                <w:sz w:val="20"/>
              </w:rPr>
              <w:t>1.5*</w:t>
            </w:r>
          </w:p>
        </w:tc>
        <w:tc>
          <w:tcPr>
            <w:tcW w:w="812" w:type="dxa"/>
          </w:tcPr>
          <w:p w:rsidR="000C4C62" w:rsidRDefault="000C4C62" w:rsidP="000C4C62">
            <w:pPr>
              <w:pStyle w:val="TableParagraph"/>
              <w:spacing w:line="210" w:lineRule="exact"/>
              <w:ind w:left="157" w:right="153"/>
              <w:jc w:val="center"/>
              <w:rPr>
                <w:sz w:val="20"/>
              </w:rPr>
            </w:pPr>
            <w:r>
              <w:rPr>
                <w:sz w:val="20"/>
              </w:rPr>
              <w:t>2.3*</w:t>
            </w:r>
          </w:p>
        </w:tc>
        <w:tc>
          <w:tcPr>
            <w:tcW w:w="990" w:type="dxa"/>
          </w:tcPr>
          <w:p w:rsidR="000C4C62" w:rsidRDefault="000C4C62" w:rsidP="000C4C62">
            <w:pPr>
              <w:pStyle w:val="TableParagraph"/>
              <w:spacing w:line="210" w:lineRule="exact"/>
              <w:ind w:left="220" w:right="218"/>
              <w:jc w:val="center"/>
              <w:rPr>
                <w:sz w:val="20"/>
              </w:rPr>
            </w:pPr>
            <w:r>
              <w:rPr>
                <w:sz w:val="20"/>
              </w:rPr>
              <w:t>5.1*</w:t>
            </w:r>
          </w:p>
        </w:tc>
        <w:tc>
          <w:tcPr>
            <w:tcW w:w="902" w:type="dxa"/>
          </w:tcPr>
          <w:p w:rsidR="000C4C62" w:rsidRDefault="000C4C62" w:rsidP="000C4C62">
            <w:pPr>
              <w:pStyle w:val="TableParagraph"/>
              <w:spacing w:line="210" w:lineRule="exact"/>
              <w:ind w:left="166" w:right="160"/>
              <w:jc w:val="center"/>
              <w:rPr>
                <w:b/>
                <w:sz w:val="20"/>
              </w:rPr>
            </w:pPr>
            <w:r>
              <w:rPr>
                <w:b/>
                <w:sz w:val="20"/>
              </w:rPr>
              <w:t>310</w:t>
            </w:r>
          </w:p>
        </w:tc>
        <w:tc>
          <w:tcPr>
            <w:tcW w:w="902" w:type="dxa"/>
          </w:tcPr>
          <w:p w:rsidR="000C4C62" w:rsidRDefault="000C4C62" w:rsidP="000C4C62">
            <w:pPr>
              <w:pStyle w:val="TableParagraph"/>
              <w:spacing w:line="210" w:lineRule="exact"/>
              <w:ind w:right="1"/>
              <w:jc w:val="center"/>
              <w:rPr>
                <w:b/>
                <w:sz w:val="20"/>
              </w:rPr>
            </w:pPr>
            <w:r>
              <w:rPr>
                <w:b/>
                <w:w w:val="99"/>
                <w:sz w:val="20"/>
              </w:rPr>
              <w:t>9</w:t>
            </w:r>
          </w:p>
        </w:tc>
        <w:tc>
          <w:tcPr>
            <w:tcW w:w="902" w:type="dxa"/>
          </w:tcPr>
          <w:p w:rsidR="000C4C62" w:rsidRDefault="000C4C62" w:rsidP="000C4C62">
            <w:pPr>
              <w:pStyle w:val="TableParagraph"/>
              <w:spacing w:line="210" w:lineRule="exact"/>
              <w:ind w:right="293"/>
              <w:jc w:val="right"/>
              <w:rPr>
                <w:b/>
                <w:sz w:val="20"/>
              </w:rPr>
            </w:pPr>
            <w:r>
              <w:rPr>
                <w:b/>
                <w:sz w:val="20"/>
              </w:rPr>
              <w:t>290</w:t>
            </w:r>
          </w:p>
        </w:tc>
        <w:tc>
          <w:tcPr>
            <w:tcW w:w="903" w:type="dxa"/>
          </w:tcPr>
          <w:p w:rsidR="000C4C62" w:rsidRDefault="000C4C62" w:rsidP="000C4C62">
            <w:pPr>
              <w:pStyle w:val="TableParagraph"/>
              <w:spacing w:line="210" w:lineRule="exact"/>
              <w:ind w:right="346"/>
              <w:jc w:val="right"/>
              <w:rPr>
                <w:b/>
                <w:sz w:val="20"/>
              </w:rPr>
            </w:pPr>
            <w:r>
              <w:rPr>
                <w:b/>
                <w:sz w:val="20"/>
              </w:rPr>
              <w:t>12</w:t>
            </w:r>
          </w:p>
        </w:tc>
        <w:tc>
          <w:tcPr>
            <w:tcW w:w="994" w:type="dxa"/>
          </w:tcPr>
          <w:p w:rsidR="000C4C62" w:rsidRDefault="000C4C62" w:rsidP="000C4C62">
            <w:pPr>
              <w:pStyle w:val="TableParagraph"/>
              <w:spacing w:line="210" w:lineRule="exact"/>
              <w:ind w:left="180" w:right="195"/>
              <w:jc w:val="center"/>
              <w:rPr>
                <w:sz w:val="20"/>
              </w:rPr>
            </w:pPr>
            <w:r>
              <w:rPr>
                <w:sz w:val="20"/>
              </w:rPr>
              <w:t>3*</w:t>
            </w:r>
          </w:p>
        </w:tc>
        <w:tc>
          <w:tcPr>
            <w:tcW w:w="812" w:type="dxa"/>
          </w:tcPr>
          <w:p w:rsidR="000C4C62" w:rsidRDefault="000C4C62" w:rsidP="000C4C62">
            <w:pPr>
              <w:pStyle w:val="TableParagraph"/>
              <w:spacing w:line="210" w:lineRule="exact"/>
              <w:ind w:left="133" w:right="154"/>
              <w:jc w:val="center"/>
              <w:rPr>
                <w:b/>
                <w:sz w:val="20"/>
              </w:rPr>
            </w:pPr>
            <w:r>
              <w:rPr>
                <w:b/>
                <w:sz w:val="20"/>
              </w:rPr>
              <w:t>1300</w:t>
            </w:r>
          </w:p>
        </w:tc>
      </w:tr>
      <w:tr w:rsidR="000C4C62" w:rsidTr="000C4C62">
        <w:trPr>
          <w:trHeight w:val="230"/>
        </w:trPr>
        <w:tc>
          <w:tcPr>
            <w:tcW w:w="1193" w:type="dxa"/>
          </w:tcPr>
          <w:p w:rsidR="000C4C62" w:rsidRDefault="000C4C62" w:rsidP="000C4C62">
            <w:pPr>
              <w:pStyle w:val="TableParagraph"/>
              <w:spacing w:line="210" w:lineRule="exact"/>
              <w:ind w:right="258"/>
              <w:jc w:val="right"/>
              <w:rPr>
                <w:sz w:val="20"/>
              </w:rPr>
            </w:pPr>
            <w:r>
              <w:rPr>
                <w:sz w:val="20"/>
              </w:rPr>
              <w:t>31–50 y</w:t>
            </w:r>
          </w:p>
        </w:tc>
        <w:tc>
          <w:tcPr>
            <w:tcW w:w="900" w:type="dxa"/>
          </w:tcPr>
          <w:p w:rsidR="000C4C62" w:rsidRDefault="000C4C62" w:rsidP="000C4C62">
            <w:pPr>
              <w:pStyle w:val="TableParagraph"/>
              <w:spacing w:line="210" w:lineRule="exact"/>
              <w:ind w:right="184"/>
              <w:jc w:val="right"/>
              <w:rPr>
                <w:sz w:val="20"/>
              </w:rPr>
            </w:pPr>
            <w:r>
              <w:rPr>
                <w:sz w:val="20"/>
              </w:rPr>
              <w:t>1000*</w:t>
            </w:r>
          </w:p>
        </w:tc>
        <w:tc>
          <w:tcPr>
            <w:tcW w:w="900" w:type="dxa"/>
          </w:tcPr>
          <w:p w:rsidR="000C4C62" w:rsidRDefault="000C4C62" w:rsidP="000C4C62">
            <w:pPr>
              <w:pStyle w:val="TableParagraph"/>
              <w:spacing w:line="210" w:lineRule="exact"/>
              <w:ind w:right="285"/>
              <w:jc w:val="right"/>
              <w:rPr>
                <w:b/>
                <w:sz w:val="20"/>
              </w:rPr>
            </w:pPr>
            <w:r>
              <w:rPr>
                <w:b/>
                <w:sz w:val="20"/>
              </w:rPr>
              <w:t>700</w:t>
            </w:r>
          </w:p>
        </w:tc>
        <w:tc>
          <w:tcPr>
            <w:tcW w:w="901" w:type="dxa"/>
          </w:tcPr>
          <w:p w:rsidR="000C4C62" w:rsidRDefault="000C4C62" w:rsidP="000C4C62">
            <w:pPr>
              <w:pStyle w:val="TableParagraph"/>
              <w:spacing w:line="210" w:lineRule="exact"/>
              <w:ind w:left="203" w:right="196"/>
              <w:jc w:val="center"/>
              <w:rPr>
                <w:sz w:val="20"/>
              </w:rPr>
            </w:pPr>
            <w:r>
              <w:rPr>
                <w:sz w:val="20"/>
              </w:rPr>
              <w:t>1.5*</w:t>
            </w:r>
          </w:p>
        </w:tc>
        <w:tc>
          <w:tcPr>
            <w:tcW w:w="812" w:type="dxa"/>
          </w:tcPr>
          <w:p w:rsidR="000C4C62" w:rsidRDefault="000C4C62" w:rsidP="000C4C62">
            <w:pPr>
              <w:pStyle w:val="TableParagraph"/>
              <w:spacing w:line="210" w:lineRule="exact"/>
              <w:ind w:left="157" w:right="153"/>
              <w:jc w:val="center"/>
              <w:rPr>
                <w:sz w:val="20"/>
              </w:rPr>
            </w:pPr>
            <w:r>
              <w:rPr>
                <w:sz w:val="20"/>
              </w:rPr>
              <w:t>2.3*</w:t>
            </w:r>
          </w:p>
        </w:tc>
        <w:tc>
          <w:tcPr>
            <w:tcW w:w="990" w:type="dxa"/>
          </w:tcPr>
          <w:p w:rsidR="000C4C62" w:rsidRDefault="000C4C62" w:rsidP="000C4C62">
            <w:pPr>
              <w:pStyle w:val="TableParagraph"/>
              <w:spacing w:line="210" w:lineRule="exact"/>
              <w:ind w:left="220" w:right="218"/>
              <w:jc w:val="center"/>
              <w:rPr>
                <w:sz w:val="20"/>
              </w:rPr>
            </w:pPr>
            <w:r>
              <w:rPr>
                <w:sz w:val="20"/>
              </w:rPr>
              <w:t>5.1*</w:t>
            </w:r>
          </w:p>
        </w:tc>
        <w:tc>
          <w:tcPr>
            <w:tcW w:w="902" w:type="dxa"/>
          </w:tcPr>
          <w:p w:rsidR="000C4C62" w:rsidRDefault="000C4C62" w:rsidP="000C4C62">
            <w:pPr>
              <w:pStyle w:val="TableParagraph"/>
              <w:spacing w:line="210" w:lineRule="exact"/>
              <w:ind w:left="166" w:right="160"/>
              <w:jc w:val="center"/>
              <w:rPr>
                <w:b/>
                <w:sz w:val="20"/>
              </w:rPr>
            </w:pPr>
            <w:r>
              <w:rPr>
                <w:b/>
                <w:sz w:val="20"/>
              </w:rPr>
              <w:t>320</w:t>
            </w:r>
          </w:p>
        </w:tc>
        <w:tc>
          <w:tcPr>
            <w:tcW w:w="902" w:type="dxa"/>
          </w:tcPr>
          <w:p w:rsidR="000C4C62" w:rsidRDefault="000C4C62" w:rsidP="000C4C62">
            <w:pPr>
              <w:pStyle w:val="TableParagraph"/>
              <w:spacing w:line="210" w:lineRule="exact"/>
              <w:ind w:right="1"/>
              <w:jc w:val="center"/>
              <w:rPr>
                <w:b/>
                <w:sz w:val="20"/>
              </w:rPr>
            </w:pPr>
            <w:r>
              <w:rPr>
                <w:b/>
                <w:w w:val="99"/>
                <w:sz w:val="20"/>
              </w:rPr>
              <w:t>9</w:t>
            </w:r>
          </w:p>
        </w:tc>
        <w:tc>
          <w:tcPr>
            <w:tcW w:w="902" w:type="dxa"/>
          </w:tcPr>
          <w:p w:rsidR="000C4C62" w:rsidRDefault="000C4C62" w:rsidP="000C4C62">
            <w:pPr>
              <w:pStyle w:val="TableParagraph"/>
              <w:spacing w:line="210" w:lineRule="exact"/>
              <w:ind w:right="293"/>
              <w:jc w:val="right"/>
              <w:rPr>
                <w:b/>
                <w:sz w:val="20"/>
              </w:rPr>
            </w:pPr>
            <w:r>
              <w:rPr>
                <w:b/>
                <w:sz w:val="20"/>
              </w:rPr>
              <w:t>290</w:t>
            </w:r>
          </w:p>
        </w:tc>
        <w:tc>
          <w:tcPr>
            <w:tcW w:w="903" w:type="dxa"/>
          </w:tcPr>
          <w:p w:rsidR="000C4C62" w:rsidRDefault="000C4C62" w:rsidP="000C4C62">
            <w:pPr>
              <w:pStyle w:val="TableParagraph"/>
              <w:spacing w:line="210" w:lineRule="exact"/>
              <w:ind w:right="346"/>
              <w:jc w:val="right"/>
              <w:rPr>
                <w:b/>
                <w:sz w:val="20"/>
              </w:rPr>
            </w:pPr>
            <w:r>
              <w:rPr>
                <w:b/>
                <w:sz w:val="20"/>
              </w:rPr>
              <w:t>12</w:t>
            </w:r>
          </w:p>
        </w:tc>
        <w:tc>
          <w:tcPr>
            <w:tcW w:w="994" w:type="dxa"/>
          </w:tcPr>
          <w:p w:rsidR="000C4C62" w:rsidRDefault="000C4C62" w:rsidP="000C4C62">
            <w:pPr>
              <w:pStyle w:val="TableParagraph"/>
              <w:spacing w:line="210" w:lineRule="exact"/>
              <w:ind w:left="180" w:right="195"/>
              <w:jc w:val="center"/>
              <w:rPr>
                <w:sz w:val="20"/>
              </w:rPr>
            </w:pPr>
            <w:r>
              <w:rPr>
                <w:sz w:val="20"/>
              </w:rPr>
              <w:t>3*</w:t>
            </w:r>
          </w:p>
        </w:tc>
        <w:tc>
          <w:tcPr>
            <w:tcW w:w="812" w:type="dxa"/>
          </w:tcPr>
          <w:p w:rsidR="000C4C62" w:rsidRDefault="000C4C62" w:rsidP="000C4C62">
            <w:pPr>
              <w:pStyle w:val="TableParagraph"/>
              <w:spacing w:line="210" w:lineRule="exact"/>
              <w:ind w:left="133" w:right="154"/>
              <w:jc w:val="center"/>
              <w:rPr>
                <w:b/>
                <w:sz w:val="20"/>
              </w:rPr>
            </w:pPr>
            <w:r>
              <w:rPr>
                <w:b/>
                <w:sz w:val="20"/>
              </w:rPr>
              <w:t>1300</w:t>
            </w:r>
          </w:p>
        </w:tc>
      </w:tr>
    </w:tbl>
    <w:p w:rsidR="000C4C62" w:rsidRDefault="000C4C62" w:rsidP="000C4C62">
      <w:pPr>
        <w:pStyle w:val="BodyText"/>
        <w:rPr>
          <w:sz w:val="27"/>
        </w:rPr>
      </w:pPr>
    </w:p>
    <w:p w:rsidR="000C4C62" w:rsidRDefault="000C4C62" w:rsidP="000C4C62">
      <w:pPr>
        <w:pStyle w:val="BodyText"/>
        <w:spacing w:line="278" w:lineRule="auto"/>
        <w:ind w:left="128" w:right="861"/>
      </w:pPr>
      <w:r>
        <w:rPr>
          <w:b/>
        </w:rPr>
        <w:t xml:space="preserve">[Note: </w:t>
      </w:r>
      <w:r>
        <w:t>Recommended Dietary Allowances (RDAs) (</w:t>
      </w:r>
      <w:r>
        <w:rPr>
          <w:b/>
        </w:rPr>
        <w:t xml:space="preserve">bold type) </w:t>
      </w:r>
      <w:r>
        <w:t>and Adequate Intakes (AIs) followed by an asterisk (*).]</w:t>
      </w:r>
    </w:p>
    <w:p w:rsidR="000C4C62" w:rsidRDefault="000C4C62" w:rsidP="000C4C62">
      <w:pPr>
        <w:pStyle w:val="Heading2"/>
      </w:pPr>
    </w:p>
    <w:p w:rsidR="000C4C62" w:rsidRDefault="000C4C62" w:rsidP="000C4C62">
      <w:pPr>
        <w:pStyle w:val="Heading2"/>
      </w:pPr>
    </w:p>
    <w:p w:rsidR="000C4C62" w:rsidRDefault="000C4C62" w:rsidP="000C4C62">
      <w:pPr>
        <w:pStyle w:val="Heading2"/>
      </w:pPr>
    </w:p>
    <w:p w:rsidR="007B309C" w:rsidRDefault="007B309C" w:rsidP="000C4C62">
      <w:pPr>
        <w:pStyle w:val="Heading2"/>
      </w:pPr>
    </w:p>
    <w:p w:rsidR="007B309C" w:rsidRDefault="007B309C" w:rsidP="000C4C62">
      <w:pPr>
        <w:pStyle w:val="Heading2"/>
      </w:pPr>
    </w:p>
    <w:p w:rsidR="007B309C" w:rsidRDefault="007B309C" w:rsidP="000C4C62">
      <w:pPr>
        <w:pStyle w:val="Heading2"/>
      </w:pPr>
    </w:p>
    <w:p w:rsidR="007B309C" w:rsidRDefault="007B309C" w:rsidP="000C4C62">
      <w:pPr>
        <w:pStyle w:val="Heading2"/>
      </w:pPr>
    </w:p>
    <w:p w:rsidR="000C4C62" w:rsidRDefault="000C4C62" w:rsidP="000C4C62">
      <w:pPr>
        <w:pStyle w:val="Heading2"/>
      </w:pPr>
      <w:r>
        <w:lastRenderedPageBreak/>
        <w:t>Lesson 6: Water</w:t>
      </w:r>
    </w:p>
    <w:p w:rsidR="000C4C62" w:rsidRDefault="000C4C62" w:rsidP="000C4C62">
      <w:pPr>
        <w:pStyle w:val="BodyText"/>
        <w:rPr>
          <w:b/>
          <w:sz w:val="30"/>
        </w:rPr>
      </w:pPr>
    </w:p>
    <w:p w:rsidR="000C4C62" w:rsidRDefault="000C4C62" w:rsidP="000C4C62">
      <w:pPr>
        <w:pStyle w:val="BodyText"/>
        <w:spacing w:before="7"/>
        <w:rPr>
          <w:b/>
          <w:sz w:val="30"/>
        </w:rPr>
      </w:pPr>
    </w:p>
    <w:p w:rsidR="000C4C62" w:rsidRDefault="000C4C62" w:rsidP="000C4C62">
      <w:pPr>
        <w:ind w:left="864"/>
        <w:rPr>
          <w:b/>
          <w:sz w:val="24"/>
        </w:rPr>
      </w:pPr>
      <w:r>
        <w:rPr>
          <w:noProof/>
          <w:position w:val="-23"/>
        </w:rPr>
        <w:drawing>
          <wp:inline distT="0" distB="0" distL="0" distR="0" wp14:anchorId="689EBA17" wp14:editId="2C55F3B3">
            <wp:extent cx="420370" cy="407670"/>
            <wp:effectExtent l="0" t="0" r="0" b="0"/>
            <wp:docPr id="221" name="image2.jpeg"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jpeg"/>
                    <pic:cNvPicPr/>
                  </pic:nvPicPr>
                  <pic:blipFill>
                    <a:blip r:embed="rId5" cstate="print"/>
                    <a:stretch>
                      <a:fillRect/>
                    </a:stretch>
                  </pic:blipFill>
                  <pic:spPr>
                    <a:xfrm>
                      <a:off x="0" y="0"/>
                      <a:ext cx="420370" cy="407670"/>
                    </a:xfrm>
                    <a:prstGeom prst="rect">
                      <a:avLst/>
                    </a:prstGeom>
                  </pic:spPr>
                </pic:pic>
              </a:graphicData>
            </a:graphic>
          </wp:inline>
        </w:drawing>
      </w:r>
      <w:r>
        <w:rPr>
          <w:sz w:val="20"/>
        </w:rPr>
        <w:t xml:space="preserve">    </w:t>
      </w:r>
      <w:r>
        <w:rPr>
          <w:spacing w:val="-25"/>
          <w:sz w:val="20"/>
        </w:rPr>
        <w:t xml:space="preserve"> </w:t>
      </w:r>
      <w:r>
        <w:rPr>
          <w:b/>
          <w:sz w:val="24"/>
        </w:rPr>
        <w:t>Learning</w:t>
      </w:r>
      <w:r>
        <w:rPr>
          <w:b/>
          <w:spacing w:val="-1"/>
          <w:sz w:val="24"/>
        </w:rPr>
        <w:t xml:space="preserve"> </w:t>
      </w:r>
      <w:r>
        <w:rPr>
          <w:b/>
          <w:sz w:val="24"/>
        </w:rPr>
        <w:t>outcomes</w:t>
      </w:r>
    </w:p>
    <w:p w:rsidR="000C4C62" w:rsidRDefault="000C4C62" w:rsidP="000C4C62">
      <w:pPr>
        <w:pStyle w:val="BodyText"/>
        <w:spacing w:before="78"/>
        <w:ind w:left="940"/>
      </w:pPr>
      <w:r>
        <w:t>Upon completion of this lesson, the learners will be able to</w:t>
      </w:r>
    </w:p>
    <w:p w:rsidR="000C4C62" w:rsidRDefault="000C4C62" w:rsidP="000C4C62">
      <w:pPr>
        <w:pStyle w:val="ListParagraph"/>
        <w:numPr>
          <w:ilvl w:val="0"/>
          <w:numId w:val="4"/>
        </w:numPr>
        <w:tabs>
          <w:tab w:val="left" w:pos="1392"/>
        </w:tabs>
        <w:spacing w:before="41"/>
        <w:rPr>
          <w:sz w:val="24"/>
        </w:rPr>
      </w:pPr>
      <w:r>
        <w:rPr>
          <w:sz w:val="24"/>
        </w:rPr>
        <w:t>Define</w:t>
      </w:r>
      <w:r>
        <w:rPr>
          <w:spacing w:val="-3"/>
          <w:sz w:val="24"/>
        </w:rPr>
        <w:t xml:space="preserve"> </w:t>
      </w:r>
      <w:r>
        <w:rPr>
          <w:sz w:val="24"/>
        </w:rPr>
        <w:t>water;</w:t>
      </w:r>
    </w:p>
    <w:p w:rsidR="000C4C62" w:rsidRDefault="000C4C62" w:rsidP="000C4C62">
      <w:pPr>
        <w:pStyle w:val="ListParagraph"/>
        <w:numPr>
          <w:ilvl w:val="0"/>
          <w:numId w:val="4"/>
        </w:numPr>
        <w:tabs>
          <w:tab w:val="left" w:pos="1392"/>
        </w:tabs>
        <w:spacing w:before="40"/>
        <w:rPr>
          <w:sz w:val="24"/>
        </w:rPr>
      </w:pPr>
      <w:r>
        <w:rPr>
          <w:sz w:val="24"/>
        </w:rPr>
        <w:t>Discuss about distribution of fluid (water) in our</w:t>
      </w:r>
      <w:r>
        <w:rPr>
          <w:spacing w:val="-4"/>
          <w:sz w:val="24"/>
        </w:rPr>
        <w:t xml:space="preserve"> </w:t>
      </w:r>
      <w:r>
        <w:rPr>
          <w:sz w:val="24"/>
        </w:rPr>
        <w:t>body;</w:t>
      </w:r>
    </w:p>
    <w:p w:rsidR="000C4C62" w:rsidRDefault="000C4C62" w:rsidP="000C4C62">
      <w:pPr>
        <w:pStyle w:val="ListParagraph"/>
        <w:numPr>
          <w:ilvl w:val="0"/>
          <w:numId w:val="4"/>
        </w:numPr>
        <w:tabs>
          <w:tab w:val="left" w:pos="1392"/>
        </w:tabs>
        <w:spacing w:before="44"/>
        <w:rPr>
          <w:sz w:val="24"/>
        </w:rPr>
      </w:pPr>
      <w:r>
        <w:rPr>
          <w:sz w:val="24"/>
        </w:rPr>
        <w:t>Explain fluid and electrolyte</w:t>
      </w:r>
      <w:r>
        <w:rPr>
          <w:spacing w:val="-2"/>
          <w:sz w:val="24"/>
        </w:rPr>
        <w:t xml:space="preserve"> </w:t>
      </w:r>
      <w:r>
        <w:rPr>
          <w:sz w:val="24"/>
        </w:rPr>
        <w:t>balance;</w:t>
      </w:r>
    </w:p>
    <w:p w:rsidR="000C4C62" w:rsidRDefault="000C4C62" w:rsidP="000C4C62">
      <w:pPr>
        <w:pStyle w:val="ListParagraph"/>
        <w:numPr>
          <w:ilvl w:val="0"/>
          <w:numId w:val="4"/>
        </w:numPr>
        <w:tabs>
          <w:tab w:val="left" w:pos="1392"/>
        </w:tabs>
        <w:spacing w:before="40"/>
        <w:rPr>
          <w:sz w:val="24"/>
        </w:rPr>
      </w:pPr>
      <w:r>
        <w:rPr>
          <w:sz w:val="24"/>
        </w:rPr>
        <w:t>Discuss the functions of</w:t>
      </w:r>
      <w:r>
        <w:rPr>
          <w:spacing w:val="-1"/>
          <w:sz w:val="24"/>
        </w:rPr>
        <w:t xml:space="preserve"> </w:t>
      </w:r>
      <w:r>
        <w:rPr>
          <w:sz w:val="24"/>
        </w:rPr>
        <w:t>water;</w:t>
      </w:r>
    </w:p>
    <w:p w:rsidR="000C4C62" w:rsidRDefault="000C4C62" w:rsidP="000C4C62">
      <w:pPr>
        <w:pStyle w:val="ListParagraph"/>
        <w:numPr>
          <w:ilvl w:val="0"/>
          <w:numId w:val="4"/>
        </w:numPr>
        <w:tabs>
          <w:tab w:val="left" w:pos="1392"/>
        </w:tabs>
        <w:spacing w:before="41"/>
        <w:rPr>
          <w:sz w:val="24"/>
        </w:rPr>
      </w:pPr>
      <w:r>
        <w:rPr>
          <w:sz w:val="24"/>
        </w:rPr>
        <w:t>Discuss the consequences of deficiency diseases or excess of</w:t>
      </w:r>
      <w:r>
        <w:rPr>
          <w:spacing w:val="-7"/>
          <w:sz w:val="24"/>
        </w:rPr>
        <w:t xml:space="preserve"> </w:t>
      </w:r>
      <w:r>
        <w:rPr>
          <w:sz w:val="24"/>
        </w:rPr>
        <w:t>water.</w:t>
      </w:r>
    </w:p>
    <w:p w:rsidR="000C4C62" w:rsidRDefault="000C4C62" w:rsidP="000C4C62">
      <w:pPr>
        <w:pStyle w:val="BodyText"/>
        <w:rPr>
          <w:sz w:val="20"/>
        </w:rPr>
      </w:pPr>
      <w:bookmarkStart w:id="0" w:name="_GoBack"/>
      <w:bookmarkEnd w:id="0"/>
    </w:p>
    <w:p w:rsidR="000C4C62" w:rsidRDefault="000C4C62" w:rsidP="000C4C62">
      <w:pPr>
        <w:pStyle w:val="BodyText"/>
        <w:rPr>
          <w:sz w:val="27"/>
        </w:rPr>
      </w:pPr>
      <w:r>
        <w:rPr>
          <w:noProof/>
        </w:rPr>
        <w:drawing>
          <wp:anchor distT="0" distB="0" distL="0" distR="0" simplePos="0" relativeHeight="251659264" behindDoc="0" locked="0" layoutInCell="1" allowOverlap="1" wp14:anchorId="7872F0B7" wp14:editId="6C89A2C0">
            <wp:simplePos x="0" y="0"/>
            <wp:positionH relativeFrom="page">
              <wp:posOffset>915899</wp:posOffset>
            </wp:positionH>
            <wp:positionV relativeFrom="paragraph">
              <wp:posOffset>222035</wp:posOffset>
            </wp:positionV>
            <wp:extent cx="618955" cy="335279"/>
            <wp:effectExtent l="0" t="0" r="0" b="0"/>
            <wp:wrapTopAndBottom/>
            <wp:docPr id="2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3.png"/>
                    <pic:cNvPicPr/>
                  </pic:nvPicPr>
                  <pic:blipFill>
                    <a:blip r:embed="rId6" cstate="print"/>
                    <a:stretch>
                      <a:fillRect/>
                    </a:stretch>
                  </pic:blipFill>
                  <pic:spPr>
                    <a:xfrm>
                      <a:off x="0" y="0"/>
                      <a:ext cx="618955" cy="335279"/>
                    </a:xfrm>
                    <a:prstGeom prst="rect">
                      <a:avLst/>
                    </a:prstGeom>
                  </pic:spPr>
                </pic:pic>
              </a:graphicData>
            </a:graphic>
          </wp:anchor>
        </w:drawing>
      </w:r>
    </w:p>
    <w:p w:rsidR="000C4C62" w:rsidRDefault="000C4C62" w:rsidP="000C4C62">
      <w:pPr>
        <w:pStyle w:val="BodyText"/>
        <w:spacing w:before="134" w:line="276" w:lineRule="auto"/>
        <w:ind w:left="940" w:right="877"/>
        <w:jc w:val="both"/>
      </w:pPr>
      <w:r>
        <w:t>Water is a neutral molecule (chemical formula H</w:t>
      </w:r>
      <w:r>
        <w:rPr>
          <w:vertAlign w:val="subscript"/>
        </w:rPr>
        <w:t>2</w:t>
      </w:r>
      <w:r>
        <w:t>O) and has a pH of 7.0, meaning it is neither acidic nor basic. Maintaining the right level of water in our body is crucial for proper functioning of the body. 50 to 60% of the body weight of</w:t>
      </w:r>
    </w:p>
    <w:p w:rsidR="000C4C62" w:rsidRDefault="000C4C62" w:rsidP="000C4C62">
      <w:pPr>
        <w:pStyle w:val="BodyText"/>
        <w:spacing w:before="1"/>
        <w:ind w:left="940"/>
        <w:jc w:val="both"/>
      </w:pPr>
      <w:r>
        <w:rPr>
          <w:noProof/>
        </w:rPr>
        <w:drawing>
          <wp:anchor distT="0" distB="0" distL="0" distR="0" simplePos="0" relativeHeight="251663360" behindDoc="1" locked="0" layoutInCell="1" allowOverlap="1" wp14:anchorId="77358CC5" wp14:editId="5C66467E">
            <wp:simplePos x="0" y="0"/>
            <wp:positionH relativeFrom="page">
              <wp:posOffset>4027804</wp:posOffset>
            </wp:positionH>
            <wp:positionV relativeFrom="paragraph">
              <wp:posOffset>-74636</wp:posOffset>
            </wp:positionV>
            <wp:extent cx="2922904" cy="1748154"/>
            <wp:effectExtent l="0" t="0" r="0" b="0"/>
            <wp:wrapNone/>
            <wp:docPr id="225" name="image103.jpeg" descr="Image result for drink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03.jpeg"/>
                    <pic:cNvPicPr/>
                  </pic:nvPicPr>
                  <pic:blipFill>
                    <a:blip r:embed="rId36" cstate="print"/>
                    <a:stretch>
                      <a:fillRect/>
                    </a:stretch>
                  </pic:blipFill>
                  <pic:spPr>
                    <a:xfrm>
                      <a:off x="0" y="0"/>
                      <a:ext cx="2922904" cy="1748154"/>
                    </a:xfrm>
                    <a:prstGeom prst="rect">
                      <a:avLst/>
                    </a:prstGeom>
                  </pic:spPr>
                </pic:pic>
              </a:graphicData>
            </a:graphic>
          </wp:anchor>
        </w:drawing>
      </w:r>
      <w:proofErr w:type="gramStart"/>
      <w:r>
        <w:t>normal</w:t>
      </w:r>
      <w:proofErr w:type="gramEnd"/>
      <w:r>
        <w:t xml:space="preserve"> adults is composed of water.</w:t>
      </w:r>
    </w:p>
    <w:p w:rsidR="000C4C62" w:rsidRDefault="000C4C62" w:rsidP="000C4C62">
      <w:pPr>
        <w:pStyle w:val="BodyText"/>
        <w:rPr>
          <w:sz w:val="31"/>
        </w:rPr>
      </w:pPr>
    </w:p>
    <w:p w:rsidR="000C4C62" w:rsidRDefault="000C4C62" w:rsidP="000C4C62">
      <w:pPr>
        <w:pStyle w:val="BodyText"/>
        <w:spacing w:before="1" w:line="276" w:lineRule="auto"/>
        <w:ind w:left="940" w:right="5682"/>
        <w:jc w:val="both"/>
      </w:pPr>
      <w:r>
        <w:t>Humans can live about 30 to 45 days without food but only 10 to 14 days without water. Thirst/dry mouth indicates low water level in our body, or blood electrolyte concentrations too high and sends signals to the brain stimulating the feeling to drink. Water lost during either exercise or heavy work is not replaced can be a life-threatening</w:t>
      </w:r>
      <w:r>
        <w:rPr>
          <w:spacing w:val="-3"/>
        </w:rPr>
        <w:t xml:space="preserve"> </w:t>
      </w:r>
      <w:r>
        <w:t>situation.</w:t>
      </w:r>
    </w:p>
    <w:p w:rsidR="000C4C62" w:rsidRDefault="000C4C62" w:rsidP="000C4C62">
      <w:pPr>
        <w:pStyle w:val="BodyText"/>
        <w:rPr>
          <w:sz w:val="28"/>
        </w:rPr>
      </w:pPr>
    </w:p>
    <w:p w:rsidR="000C4C62" w:rsidRDefault="000C4C62" w:rsidP="000C4C62">
      <w:pPr>
        <w:pStyle w:val="Heading3"/>
        <w:numPr>
          <w:ilvl w:val="1"/>
          <w:numId w:val="3"/>
        </w:numPr>
        <w:tabs>
          <w:tab w:val="left" w:pos="1301"/>
        </w:tabs>
        <w:ind w:hanging="361"/>
        <w:jc w:val="both"/>
      </w:pPr>
      <w:r>
        <w:t>Distribution of fluid (water) in our</w:t>
      </w:r>
      <w:r>
        <w:rPr>
          <w:spacing w:val="-3"/>
        </w:rPr>
        <w:t xml:space="preserve"> </w:t>
      </w:r>
      <w:r>
        <w:t>body</w:t>
      </w:r>
    </w:p>
    <w:p w:rsidR="000C4C62" w:rsidRDefault="000C4C62" w:rsidP="000C4C62">
      <w:pPr>
        <w:pStyle w:val="BodyText"/>
        <w:spacing w:before="38" w:line="276" w:lineRule="auto"/>
        <w:ind w:left="940" w:right="868"/>
        <w:jc w:val="both"/>
      </w:pPr>
      <w:r>
        <w:t>Body water is divided into two basic compartments: intracellular and extracellular. The intracellular fluid (ICF) compartment is the system that includes all fluid within cells enclosed by their plasma membranes and accounts for about 64% of total body fluid. Extracellular fluid (ECF) surrounds all cells in the body.</w:t>
      </w:r>
    </w:p>
    <w:p w:rsidR="000C4C62" w:rsidRDefault="000C4C62" w:rsidP="000C4C62">
      <w:pPr>
        <w:pStyle w:val="BodyText"/>
        <w:spacing w:before="7"/>
        <w:rPr>
          <w:sz w:val="27"/>
        </w:rPr>
      </w:pPr>
    </w:p>
    <w:p w:rsidR="000C4C62" w:rsidRDefault="000C4C62" w:rsidP="000C4C62">
      <w:pPr>
        <w:pStyle w:val="BodyText"/>
        <w:spacing w:line="276" w:lineRule="auto"/>
        <w:ind w:left="940" w:right="873"/>
        <w:jc w:val="both"/>
      </w:pPr>
      <w:r>
        <w:t xml:space="preserve">Extracellular fluid has two primary constituents: the fluid component of the blood (called plasma) and the interstitial fluid (IF) that surrounds all cells not in the blood. The body has other water- based ECF. These include the cerebrospinal fluid that bathes the brain and spinal cord, lymph, the synovial fluid in joints, the pleural fluid in the pleural cavities, </w:t>
      </w:r>
      <w:proofErr w:type="gramStart"/>
      <w:r>
        <w:t>the</w:t>
      </w:r>
      <w:proofErr w:type="gramEnd"/>
      <w:r>
        <w:t xml:space="preserve"> pericardial fluid in the cardiac</w:t>
      </w:r>
    </w:p>
    <w:p w:rsidR="000C4C62" w:rsidRDefault="000C4C62" w:rsidP="000C4C62">
      <w:pPr>
        <w:spacing w:line="276" w:lineRule="auto"/>
        <w:jc w:val="both"/>
        <w:sectPr w:rsidR="000C4C62">
          <w:pgSz w:w="12240" w:h="15840"/>
          <w:pgMar w:top="1320" w:right="420" w:bottom="1300" w:left="500" w:header="766" w:footer="1120" w:gutter="0"/>
          <w:cols w:space="720"/>
        </w:sectPr>
      </w:pPr>
    </w:p>
    <w:p w:rsidR="000C4C62" w:rsidRDefault="000C4C62" w:rsidP="000C4C62">
      <w:pPr>
        <w:pStyle w:val="BodyText"/>
        <w:spacing w:before="101" w:line="276" w:lineRule="auto"/>
        <w:ind w:left="940" w:right="874"/>
        <w:jc w:val="both"/>
      </w:pPr>
      <w:proofErr w:type="gramStart"/>
      <w:r>
        <w:lastRenderedPageBreak/>
        <w:t>sac</w:t>
      </w:r>
      <w:proofErr w:type="gramEnd"/>
      <w:r>
        <w:t>, the peritoneal fluid in the peritoneal cavity, the aqueous humor of the eye, in GI cavity and glandular secretions.</w:t>
      </w:r>
    </w:p>
    <w:p w:rsidR="000C4C62" w:rsidRDefault="000C4C62" w:rsidP="000C4C62">
      <w:pPr>
        <w:pStyle w:val="BodyText"/>
        <w:spacing w:before="8"/>
      </w:pPr>
      <w:r>
        <w:rPr>
          <w:noProof/>
        </w:rPr>
        <w:drawing>
          <wp:anchor distT="0" distB="0" distL="0" distR="0" simplePos="0" relativeHeight="251660288" behindDoc="0" locked="0" layoutInCell="1" allowOverlap="1" wp14:anchorId="5AAB4363" wp14:editId="77451137">
            <wp:simplePos x="0" y="0"/>
            <wp:positionH relativeFrom="page">
              <wp:posOffset>933450</wp:posOffset>
            </wp:positionH>
            <wp:positionV relativeFrom="paragraph">
              <wp:posOffset>205665</wp:posOffset>
            </wp:positionV>
            <wp:extent cx="2689280" cy="2231136"/>
            <wp:effectExtent l="0" t="0" r="0" b="0"/>
            <wp:wrapTopAndBottom/>
            <wp:docPr id="227" name="image104.jpeg" descr="File:2703 Distribution of Water in the Human Body in Terms of IC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04.jpeg"/>
                    <pic:cNvPicPr/>
                  </pic:nvPicPr>
                  <pic:blipFill>
                    <a:blip r:embed="rId37" cstate="print"/>
                    <a:stretch>
                      <a:fillRect/>
                    </a:stretch>
                  </pic:blipFill>
                  <pic:spPr>
                    <a:xfrm>
                      <a:off x="0" y="0"/>
                      <a:ext cx="2689280" cy="2231136"/>
                    </a:xfrm>
                    <a:prstGeom prst="rect">
                      <a:avLst/>
                    </a:prstGeom>
                  </pic:spPr>
                </pic:pic>
              </a:graphicData>
            </a:graphic>
          </wp:anchor>
        </w:drawing>
      </w:r>
      <w:r>
        <w:rPr>
          <w:noProof/>
        </w:rPr>
        <mc:AlternateContent>
          <mc:Choice Requires="wps">
            <w:drawing>
              <wp:anchor distT="0" distB="0" distL="0" distR="0" simplePos="0" relativeHeight="251664384" behindDoc="1" locked="0" layoutInCell="1" allowOverlap="1" wp14:anchorId="2FB26C88" wp14:editId="6AFA797E">
                <wp:simplePos x="0" y="0"/>
                <wp:positionH relativeFrom="page">
                  <wp:posOffset>3933825</wp:posOffset>
                </wp:positionH>
                <wp:positionV relativeFrom="paragraph">
                  <wp:posOffset>730250</wp:posOffset>
                </wp:positionV>
                <wp:extent cx="1383665" cy="956945"/>
                <wp:effectExtent l="0" t="0" r="0" b="0"/>
                <wp:wrapTopAndBottom/>
                <wp:docPr id="6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956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178"/>
                            </w:tblGrid>
                            <w:tr w:rsidR="000C4C62">
                              <w:trPr>
                                <w:trHeight w:val="537"/>
                              </w:trPr>
                              <w:tc>
                                <w:tcPr>
                                  <w:tcW w:w="2178" w:type="dxa"/>
                                </w:tcPr>
                                <w:p w:rsidR="000C4C62" w:rsidRDefault="000C4C62">
                                  <w:pPr>
                                    <w:pStyle w:val="TableParagraph"/>
                                    <w:spacing w:line="266" w:lineRule="exact"/>
                                    <w:ind w:right="199"/>
                                    <w:jc w:val="right"/>
                                    <w:rPr>
                                      <w:sz w:val="24"/>
                                    </w:rPr>
                                  </w:pPr>
                                  <w:r>
                                    <w:rPr>
                                      <w:sz w:val="24"/>
                                    </w:rPr>
                                    <w:t>Intracellular fluids</w:t>
                                  </w:r>
                                </w:p>
                              </w:tc>
                            </w:tr>
                            <w:tr w:rsidR="000C4C62">
                              <w:trPr>
                                <w:trHeight w:val="620"/>
                              </w:trPr>
                              <w:tc>
                                <w:tcPr>
                                  <w:tcW w:w="2178" w:type="dxa"/>
                                </w:tcPr>
                                <w:p w:rsidR="000C4C62" w:rsidRDefault="000C4C62">
                                  <w:pPr>
                                    <w:pStyle w:val="TableParagraph"/>
                                    <w:spacing w:before="8"/>
                                  </w:pPr>
                                </w:p>
                                <w:p w:rsidR="000C4C62" w:rsidRDefault="000C4C62">
                                  <w:pPr>
                                    <w:pStyle w:val="TableParagraph"/>
                                    <w:ind w:right="197"/>
                                    <w:jc w:val="right"/>
                                    <w:rPr>
                                      <w:sz w:val="24"/>
                                    </w:rPr>
                                  </w:pPr>
                                  <w:r>
                                    <w:rPr>
                                      <w:sz w:val="24"/>
                                    </w:rPr>
                                    <w:t>Plasma fluid</w:t>
                                  </w:r>
                                </w:p>
                              </w:tc>
                            </w:tr>
                            <w:tr w:rsidR="000C4C62">
                              <w:trPr>
                                <w:trHeight w:val="348"/>
                              </w:trPr>
                              <w:tc>
                                <w:tcPr>
                                  <w:tcW w:w="2178" w:type="dxa"/>
                                </w:tcPr>
                                <w:p w:rsidR="000C4C62" w:rsidRDefault="000C4C62">
                                  <w:pPr>
                                    <w:pStyle w:val="TableParagraph"/>
                                    <w:spacing w:before="73" w:line="256" w:lineRule="exact"/>
                                    <w:ind w:right="198"/>
                                    <w:jc w:val="right"/>
                                    <w:rPr>
                                      <w:sz w:val="24"/>
                                    </w:rPr>
                                  </w:pPr>
                                  <w:r>
                                    <w:rPr>
                                      <w:sz w:val="24"/>
                                    </w:rPr>
                                    <w:t>Interstitial fluid</w:t>
                                  </w:r>
                                </w:p>
                              </w:tc>
                            </w:tr>
                          </w:tbl>
                          <w:p w:rsidR="000C4C62" w:rsidRDefault="000C4C62" w:rsidP="000C4C6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B26C88" id="_x0000_t202" coordsize="21600,21600" o:spt="202" path="m,l,21600r21600,l21600,xe">
                <v:stroke joinstyle="miter"/>
                <v:path gradientshapeok="t" o:connecttype="rect"/>
              </v:shapetype>
              <v:shape id="Text Box 27" o:spid="_x0000_s1026" type="#_x0000_t202" style="position:absolute;margin-left:309.75pt;margin-top:57.5pt;width:108.95pt;height:75.3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BPrAIAAKs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178"/>
                      </w:tblGrid>
                      <w:tr w:rsidR="000C4C62">
                        <w:trPr>
                          <w:trHeight w:val="537"/>
                        </w:trPr>
                        <w:tc>
                          <w:tcPr>
                            <w:tcW w:w="2178" w:type="dxa"/>
                          </w:tcPr>
                          <w:p w:rsidR="000C4C62" w:rsidRDefault="000C4C62">
                            <w:pPr>
                              <w:pStyle w:val="TableParagraph"/>
                              <w:spacing w:line="266" w:lineRule="exact"/>
                              <w:ind w:right="199"/>
                              <w:jc w:val="right"/>
                              <w:rPr>
                                <w:sz w:val="24"/>
                              </w:rPr>
                            </w:pPr>
                            <w:r>
                              <w:rPr>
                                <w:sz w:val="24"/>
                              </w:rPr>
                              <w:t>Intracellular fluids</w:t>
                            </w:r>
                          </w:p>
                        </w:tc>
                      </w:tr>
                      <w:tr w:rsidR="000C4C62">
                        <w:trPr>
                          <w:trHeight w:val="620"/>
                        </w:trPr>
                        <w:tc>
                          <w:tcPr>
                            <w:tcW w:w="2178" w:type="dxa"/>
                          </w:tcPr>
                          <w:p w:rsidR="000C4C62" w:rsidRDefault="000C4C62">
                            <w:pPr>
                              <w:pStyle w:val="TableParagraph"/>
                              <w:spacing w:before="8"/>
                            </w:pPr>
                          </w:p>
                          <w:p w:rsidR="000C4C62" w:rsidRDefault="000C4C62">
                            <w:pPr>
                              <w:pStyle w:val="TableParagraph"/>
                              <w:ind w:right="197"/>
                              <w:jc w:val="right"/>
                              <w:rPr>
                                <w:sz w:val="24"/>
                              </w:rPr>
                            </w:pPr>
                            <w:r>
                              <w:rPr>
                                <w:sz w:val="24"/>
                              </w:rPr>
                              <w:t>Plasma fluid</w:t>
                            </w:r>
                          </w:p>
                        </w:tc>
                      </w:tr>
                      <w:tr w:rsidR="000C4C62">
                        <w:trPr>
                          <w:trHeight w:val="348"/>
                        </w:trPr>
                        <w:tc>
                          <w:tcPr>
                            <w:tcW w:w="2178" w:type="dxa"/>
                          </w:tcPr>
                          <w:p w:rsidR="000C4C62" w:rsidRDefault="000C4C62">
                            <w:pPr>
                              <w:pStyle w:val="TableParagraph"/>
                              <w:spacing w:before="73" w:line="256" w:lineRule="exact"/>
                              <w:ind w:right="198"/>
                              <w:jc w:val="right"/>
                              <w:rPr>
                                <w:sz w:val="24"/>
                              </w:rPr>
                            </w:pPr>
                            <w:r>
                              <w:rPr>
                                <w:sz w:val="24"/>
                              </w:rPr>
                              <w:t>Interstitial fluid</w:t>
                            </w:r>
                          </w:p>
                        </w:tc>
                      </w:tr>
                    </w:tbl>
                    <w:p w:rsidR="000C4C62" w:rsidRDefault="000C4C62" w:rsidP="000C4C62">
                      <w:pPr>
                        <w:pStyle w:val="BodyText"/>
                      </w:pPr>
                    </w:p>
                  </w:txbxContent>
                </v:textbox>
                <w10:wrap type="topAndBottom" anchorx="page"/>
              </v:shape>
            </w:pict>
          </mc:Fallback>
        </mc:AlternateContent>
      </w:r>
      <w:r>
        <w:rPr>
          <w:noProof/>
        </w:rPr>
        <w:drawing>
          <wp:anchor distT="0" distB="0" distL="0" distR="0" simplePos="0" relativeHeight="251661312" behindDoc="0" locked="0" layoutInCell="1" allowOverlap="1" wp14:anchorId="2613B9AE" wp14:editId="5DC7190F">
            <wp:simplePos x="0" y="0"/>
            <wp:positionH relativeFrom="page">
              <wp:posOffset>5345429</wp:posOffset>
            </wp:positionH>
            <wp:positionV relativeFrom="paragraph">
              <wp:posOffset>209221</wp:posOffset>
            </wp:positionV>
            <wp:extent cx="1570254" cy="1813559"/>
            <wp:effectExtent l="0" t="0" r="0" b="0"/>
            <wp:wrapTopAndBottom/>
            <wp:docPr id="229"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05.jpeg"/>
                    <pic:cNvPicPr/>
                  </pic:nvPicPr>
                  <pic:blipFill>
                    <a:blip r:embed="rId38" cstate="print"/>
                    <a:stretch>
                      <a:fillRect/>
                    </a:stretch>
                  </pic:blipFill>
                  <pic:spPr>
                    <a:xfrm>
                      <a:off x="0" y="0"/>
                      <a:ext cx="1570254" cy="1813559"/>
                    </a:xfrm>
                    <a:prstGeom prst="rect">
                      <a:avLst/>
                    </a:prstGeom>
                  </pic:spPr>
                </pic:pic>
              </a:graphicData>
            </a:graphic>
          </wp:anchor>
        </w:drawing>
      </w:r>
    </w:p>
    <w:p w:rsidR="000C4C62" w:rsidRDefault="000C4C62" w:rsidP="000C4C62">
      <w:pPr>
        <w:pStyle w:val="BodyText"/>
        <w:spacing w:before="9"/>
      </w:pPr>
    </w:p>
    <w:p w:rsidR="000C4C62" w:rsidRDefault="000C4C62" w:rsidP="000C4C62">
      <w:pPr>
        <w:pStyle w:val="BodyText"/>
        <w:ind w:left="940"/>
        <w:jc w:val="both"/>
      </w:pPr>
      <w:r>
        <w:rPr>
          <w:b/>
        </w:rPr>
        <w:t>Figure 6.1</w:t>
      </w:r>
      <w:r>
        <w:t>. Body compartments and percentage of their water content.</w:t>
      </w:r>
    </w:p>
    <w:p w:rsidR="000C4C62" w:rsidRDefault="000C4C62" w:rsidP="000C4C62">
      <w:pPr>
        <w:pStyle w:val="BodyText"/>
        <w:spacing w:before="7"/>
      </w:pPr>
    </w:p>
    <w:p w:rsidR="000C4C62" w:rsidRDefault="000C4C62" w:rsidP="000C4C62">
      <w:pPr>
        <w:pStyle w:val="Heading3"/>
        <w:numPr>
          <w:ilvl w:val="1"/>
          <w:numId w:val="3"/>
        </w:numPr>
        <w:tabs>
          <w:tab w:val="left" w:pos="1301"/>
        </w:tabs>
        <w:spacing w:before="1"/>
        <w:ind w:hanging="361"/>
        <w:jc w:val="both"/>
        <w:rPr>
          <w:color w:val="333333"/>
        </w:rPr>
      </w:pPr>
      <w:r>
        <w:rPr>
          <w:color w:val="333333"/>
        </w:rPr>
        <w:t>Fluid and Electrolyte</w:t>
      </w:r>
      <w:r>
        <w:rPr>
          <w:color w:val="333333"/>
          <w:spacing w:val="-2"/>
        </w:rPr>
        <w:t xml:space="preserve"> </w:t>
      </w:r>
      <w:r>
        <w:rPr>
          <w:color w:val="333333"/>
        </w:rPr>
        <w:t>Balance</w:t>
      </w:r>
    </w:p>
    <w:p w:rsidR="000C4C62" w:rsidRDefault="000C4C62" w:rsidP="000C4C62">
      <w:pPr>
        <w:pStyle w:val="BodyText"/>
        <w:spacing w:before="38" w:line="276" w:lineRule="auto"/>
        <w:ind w:left="940" w:right="869"/>
        <w:jc w:val="both"/>
      </w:pPr>
      <w:r>
        <w:rPr>
          <w:color w:val="333333"/>
        </w:rPr>
        <w:t xml:space="preserve">Water in our body is not pure but rather a mixture of cells, proteins, glucose, lipoproteins, electrolytes, and other dissolved substances. </w:t>
      </w:r>
      <w:r>
        <w:rPr>
          <w:b/>
          <w:color w:val="111111"/>
        </w:rPr>
        <w:t xml:space="preserve">Electrolytes </w:t>
      </w:r>
      <w:r>
        <w:rPr>
          <w:color w:val="333333"/>
        </w:rPr>
        <w:t xml:space="preserve">are minerals that have either positive (also called </w:t>
      </w:r>
      <w:proofErr w:type="spellStart"/>
      <w:r>
        <w:rPr>
          <w:color w:val="333333"/>
        </w:rPr>
        <w:t>cations</w:t>
      </w:r>
      <w:proofErr w:type="spellEnd"/>
      <w:r>
        <w:rPr>
          <w:color w:val="333333"/>
        </w:rPr>
        <w:t>) (e.g., Ca</w:t>
      </w:r>
      <w:r>
        <w:rPr>
          <w:color w:val="333333"/>
          <w:vertAlign w:val="superscript"/>
        </w:rPr>
        <w:t>2+</w:t>
      </w:r>
      <w:r>
        <w:rPr>
          <w:color w:val="333333"/>
        </w:rPr>
        <w:t>, Na</w:t>
      </w:r>
      <w:r>
        <w:rPr>
          <w:color w:val="333333"/>
          <w:vertAlign w:val="superscript"/>
        </w:rPr>
        <w:t>+</w:t>
      </w:r>
      <w:r>
        <w:rPr>
          <w:color w:val="333333"/>
        </w:rPr>
        <w:t xml:space="preserve">) or negative charge (also called anions) (e.g., </w:t>
      </w:r>
      <w:proofErr w:type="spellStart"/>
      <w:r>
        <w:rPr>
          <w:color w:val="333333"/>
        </w:rPr>
        <w:t>Cl</w:t>
      </w:r>
      <w:proofErr w:type="spellEnd"/>
      <w:r>
        <w:rPr>
          <w:rFonts w:ascii="Symbol" w:hAnsi="Symbol"/>
          <w:color w:val="333333"/>
          <w:vertAlign w:val="superscript"/>
        </w:rPr>
        <w:t></w:t>
      </w:r>
      <w:r>
        <w:rPr>
          <w:color w:val="333333"/>
        </w:rPr>
        <w:t>). K</w:t>
      </w:r>
      <w:r>
        <w:rPr>
          <w:color w:val="333333"/>
          <w:vertAlign w:val="superscript"/>
        </w:rPr>
        <w:t>+</w:t>
      </w:r>
      <w:r>
        <w:rPr>
          <w:color w:val="333333"/>
        </w:rPr>
        <w:t xml:space="preserve"> </w:t>
      </w:r>
      <w:proofErr w:type="gramStart"/>
      <w:r>
        <w:rPr>
          <w:color w:val="333333"/>
        </w:rPr>
        <w:t>and  Na</w:t>
      </w:r>
      <w:proofErr w:type="gramEnd"/>
      <w:r>
        <w:rPr>
          <w:color w:val="333333"/>
          <w:vertAlign w:val="superscript"/>
        </w:rPr>
        <w:t>+</w:t>
      </w:r>
      <w:r>
        <w:rPr>
          <w:color w:val="333333"/>
        </w:rPr>
        <w:t xml:space="preserve"> are the principal electrolyte in intracellular fluid (ICF) and extracellular fluid (ECF), respectively.</w:t>
      </w:r>
    </w:p>
    <w:p w:rsidR="000C4C62" w:rsidRDefault="000C4C62" w:rsidP="000C4C62">
      <w:pPr>
        <w:pStyle w:val="BodyText"/>
        <w:spacing w:before="7"/>
        <w:rPr>
          <w:sz w:val="27"/>
        </w:rPr>
      </w:pPr>
    </w:p>
    <w:p w:rsidR="000C4C62" w:rsidRDefault="000C4C62" w:rsidP="000C4C62">
      <w:pPr>
        <w:pStyle w:val="BodyText"/>
        <w:spacing w:line="276" w:lineRule="auto"/>
        <w:ind w:left="940" w:right="873"/>
        <w:jc w:val="both"/>
      </w:pPr>
      <w:r>
        <w:t xml:space="preserve">Sensible (through urine) and insensible (through feces, perspiration and respiration) water lost must be replaced in terms of both volume and electrolyte content. </w:t>
      </w:r>
      <w:r>
        <w:rPr>
          <w:color w:val="333333"/>
        </w:rPr>
        <w:t>Body maintains the fluid and solutes (dissolved substances) balance in different compartments through homeostatic</w:t>
      </w:r>
      <w:r>
        <w:rPr>
          <w:color w:val="333333"/>
          <w:spacing w:val="-10"/>
        </w:rPr>
        <w:t xml:space="preserve"> </w:t>
      </w:r>
      <w:r>
        <w:rPr>
          <w:color w:val="333333"/>
        </w:rPr>
        <w:t>mechanism.</w:t>
      </w:r>
    </w:p>
    <w:p w:rsidR="000C4C62" w:rsidRDefault="000C4C62" w:rsidP="000C4C62">
      <w:pPr>
        <w:pStyle w:val="BodyText"/>
        <w:spacing w:before="7"/>
        <w:rPr>
          <w:sz w:val="27"/>
        </w:rPr>
      </w:pPr>
    </w:p>
    <w:p w:rsidR="000C4C62" w:rsidRDefault="000C4C62" w:rsidP="000C4C62">
      <w:pPr>
        <w:pStyle w:val="BodyText"/>
        <w:spacing w:line="276" w:lineRule="auto"/>
        <w:ind w:left="940" w:right="873"/>
        <w:jc w:val="both"/>
      </w:pPr>
      <w:r>
        <w:t xml:space="preserve">Water can move freely across cell membranes by osmosis from an area of low to an area of high solutes concentration. The purpose of movement of water across the cell membranes is to maintain the same </w:t>
      </w:r>
      <w:r>
        <w:rPr>
          <w:b/>
        </w:rPr>
        <w:t xml:space="preserve">osmolality </w:t>
      </w:r>
      <w:r>
        <w:t>(the total number of dissolved particles) inside and outside of the cells.</w:t>
      </w:r>
    </w:p>
    <w:p w:rsidR="000C4C62" w:rsidRDefault="000C4C62" w:rsidP="000C4C62">
      <w:pPr>
        <w:pStyle w:val="BodyText"/>
        <w:spacing w:before="7"/>
        <w:rPr>
          <w:sz w:val="27"/>
        </w:rPr>
      </w:pPr>
    </w:p>
    <w:p w:rsidR="000C4C62" w:rsidRDefault="000C4C62" w:rsidP="000C4C62">
      <w:pPr>
        <w:pStyle w:val="BodyText"/>
        <w:spacing w:before="1" w:line="276" w:lineRule="auto"/>
        <w:ind w:left="940" w:right="872"/>
        <w:jc w:val="both"/>
      </w:pPr>
      <w:r>
        <w:t>For example, if the concentration of sodium in ECF is reduced, water flows from the ECF into the cells, causing cellular edema. This triggers the kidneys to reabsorb sodium. When the missing sodium is replaced in the ECF, the excess water from the cells moves back to the ECF, and the edema is disappeared. Cells indirectly control water movement across the cells by controlling movement of electrolytes and other solutes</w:t>
      </w:r>
    </w:p>
    <w:p w:rsidR="000C4C62" w:rsidRDefault="000C4C62" w:rsidP="000C4C62">
      <w:pPr>
        <w:spacing w:line="276" w:lineRule="auto"/>
        <w:jc w:val="both"/>
        <w:sectPr w:rsidR="000C4C62">
          <w:pgSz w:w="12240" w:h="15840"/>
          <w:pgMar w:top="1320" w:right="420" w:bottom="1300" w:left="500" w:header="766" w:footer="1120" w:gutter="0"/>
          <w:cols w:space="720"/>
        </w:sectPr>
      </w:pPr>
    </w:p>
    <w:p w:rsidR="000C4C62" w:rsidRDefault="000C4C62" w:rsidP="000C4C62">
      <w:pPr>
        <w:pStyle w:val="BodyText"/>
        <w:spacing w:before="3"/>
        <w:rPr>
          <w:sz w:val="9"/>
        </w:rPr>
      </w:pPr>
    </w:p>
    <w:p w:rsidR="000C4C62" w:rsidRDefault="000C4C62" w:rsidP="000C4C62">
      <w:pPr>
        <w:pStyle w:val="BodyText"/>
        <w:ind w:left="2932"/>
        <w:rPr>
          <w:sz w:val="20"/>
        </w:rPr>
      </w:pPr>
      <w:r>
        <w:rPr>
          <w:noProof/>
          <w:sz w:val="20"/>
        </w:rPr>
        <w:drawing>
          <wp:inline distT="0" distB="0" distL="0" distR="0" wp14:anchorId="3A192DEA" wp14:editId="73033F33">
            <wp:extent cx="3526353" cy="2756344"/>
            <wp:effectExtent l="0" t="0" r="0" b="0"/>
            <wp:docPr id="231"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06.jpeg"/>
                    <pic:cNvPicPr/>
                  </pic:nvPicPr>
                  <pic:blipFill>
                    <a:blip r:embed="rId39" cstate="print"/>
                    <a:stretch>
                      <a:fillRect/>
                    </a:stretch>
                  </pic:blipFill>
                  <pic:spPr>
                    <a:xfrm>
                      <a:off x="0" y="0"/>
                      <a:ext cx="3526353" cy="2756344"/>
                    </a:xfrm>
                    <a:prstGeom prst="rect">
                      <a:avLst/>
                    </a:prstGeom>
                  </pic:spPr>
                </pic:pic>
              </a:graphicData>
            </a:graphic>
          </wp:inline>
        </w:drawing>
      </w:r>
    </w:p>
    <w:p w:rsidR="000C4C62" w:rsidRDefault="000C4C62" w:rsidP="000C4C62">
      <w:pPr>
        <w:pStyle w:val="BodyText"/>
        <w:spacing w:before="89" w:line="276" w:lineRule="auto"/>
        <w:ind w:left="940" w:right="880"/>
        <w:jc w:val="both"/>
      </w:pPr>
      <w:r>
        <w:rPr>
          <w:b/>
        </w:rPr>
        <w:t xml:space="preserve">Figure 6.2. </w:t>
      </w:r>
      <w:r>
        <w:t>In osmosis, water passes through the selectively permeable cell membrane from an area of low-solute concentration to an area of high-solute concentration.</w:t>
      </w:r>
    </w:p>
    <w:p w:rsidR="000C4C62" w:rsidRDefault="000C4C62" w:rsidP="000C4C62">
      <w:pPr>
        <w:pStyle w:val="BodyText"/>
        <w:spacing w:before="8"/>
        <w:rPr>
          <w:sz w:val="27"/>
        </w:rPr>
      </w:pPr>
    </w:p>
    <w:p w:rsidR="000C4C62" w:rsidRDefault="000C4C62" w:rsidP="000C4C62">
      <w:pPr>
        <w:pStyle w:val="BodyText"/>
        <w:spacing w:line="276" w:lineRule="auto"/>
        <w:ind w:left="940" w:right="871"/>
        <w:jc w:val="both"/>
      </w:pPr>
      <w:r>
        <w:rPr>
          <w:color w:val="333333"/>
        </w:rPr>
        <w:t>A role of thumb, 1 mL water is needed for every calorie consumed from food. For example, if person consumes 1,800 kcal through food, he/she needs to drink 7.5 glasses of fluid. Fever, diarrhea, unusual perspiration, and hyperthyroidism increase water requirement.</w:t>
      </w:r>
    </w:p>
    <w:p w:rsidR="000C4C62" w:rsidRDefault="000C4C62" w:rsidP="000C4C62">
      <w:pPr>
        <w:pStyle w:val="BodyText"/>
        <w:spacing w:before="9"/>
        <w:rPr>
          <w:sz w:val="27"/>
        </w:rPr>
      </w:pPr>
    </w:p>
    <w:p w:rsidR="000C4C62" w:rsidRDefault="000C4C62" w:rsidP="000C4C62">
      <w:pPr>
        <w:pStyle w:val="Heading3"/>
        <w:numPr>
          <w:ilvl w:val="1"/>
          <w:numId w:val="3"/>
        </w:numPr>
        <w:tabs>
          <w:tab w:val="left" w:pos="1301"/>
        </w:tabs>
        <w:ind w:hanging="361"/>
        <w:jc w:val="both"/>
        <w:rPr>
          <w:color w:val="333333"/>
        </w:rPr>
      </w:pPr>
      <w:r>
        <w:rPr>
          <w:color w:val="333333"/>
        </w:rPr>
        <w:t>Tonicity, Osmosis and Size of the</w:t>
      </w:r>
      <w:r>
        <w:rPr>
          <w:color w:val="333333"/>
          <w:spacing w:val="-3"/>
        </w:rPr>
        <w:t xml:space="preserve"> </w:t>
      </w:r>
      <w:r>
        <w:rPr>
          <w:color w:val="333333"/>
        </w:rPr>
        <w:t>cells</w:t>
      </w:r>
    </w:p>
    <w:p w:rsidR="000C4C62" w:rsidRDefault="000C4C62" w:rsidP="000C4C62">
      <w:pPr>
        <w:pStyle w:val="BodyText"/>
        <w:spacing w:before="39" w:line="276" w:lineRule="auto"/>
        <w:ind w:left="940" w:right="874"/>
        <w:jc w:val="both"/>
      </w:pPr>
      <w:r>
        <w:t xml:space="preserve">The ability of an extracellular fluid/solution to make water move into or out of a cell by osmosis is known as its </w:t>
      </w:r>
      <w:r>
        <w:rPr>
          <w:b/>
        </w:rPr>
        <w:t>tonicity</w:t>
      </w:r>
      <w:r>
        <w:t xml:space="preserve">. A fluid's tonicity is related to its </w:t>
      </w:r>
      <w:proofErr w:type="spellStart"/>
      <w:r>
        <w:rPr>
          <w:b/>
        </w:rPr>
        <w:t>osmolarity</w:t>
      </w:r>
      <w:proofErr w:type="spellEnd"/>
      <w:r>
        <w:t xml:space="preserve">. When solutions of different </w:t>
      </w:r>
      <w:proofErr w:type="spellStart"/>
      <w:r>
        <w:t>osmolarities</w:t>
      </w:r>
      <w:proofErr w:type="spellEnd"/>
      <w:r>
        <w:t xml:space="preserve"> are separated by a membrane only permeable to water, but not to solute, water will move from the lower </w:t>
      </w:r>
      <w:proofErr w:type="spellStart"/>
      <w:r>
        <w:t>osmolarity</w:t>
      </w:r>
      <w:proofErr w:type="spellEnd"/>
      <w:r>
        <w:t xml:space="preserve"> side to the higher </w:t>
      </w:r>
      <w:proofErr w:type="spellStart"/>
      <w:r>
        <w:t>osmolarity</w:t>
      </w:r>
      <w:proofErr w:type="spellEnd"/>
      <w:r>
        <w:t xml:space="preserve"> side.</w:t>
      </w:r>
    </w:p>
    <w:p w:rsidR="000C4C62" w:rsidRDefault="000C4C62" w:rsidP="000C4C62">
      <w:pPr>
        <w:pStyle w:val="BodyText"/>
        <w:spacing w:before="3"/>
        <w:rPr>
          <w:sz w:val="25"/>
        </w:rPr>
      </w:pPr>
    </w:p>
    <w:p w:rsidR="000C4C62" w:rsidRDefault="000C4C62" w:rsidP="000C4C62">
      <w:pPr>
        <w:pStyle w:val="BodyText"/>
        <w:spacing w:line="276" w:lineRule="auto"/>
        <w:ind w:left="940" w:right="882"/>
        <w:jc w:val="both"/>
      </w:pPr>
      <w:r>
        <w:t xml:space="preserve">Three terms (isotonic, hypotonic and hypertonic) are used to compare the </w:t>
      </w:r>
      <w:proofErr w:type="spellStart"/>
      <w:r>
        <w:t>osmolarity</w:t>
      </w:r>
      <w:proofErr w:type="spellEnd"/>
      <w:r>
        <w:t xml:space="preserve"> of a cell to the </w:t>
      </w:r>
      <w:proofErr w:type="spellStart"/>
      <w:r>
        <w:t>osmolarity</w:t>
      </w:r>
      <w:proofErr w:type="spellEnd"/>
      <w:r>
        <w:t xml:space="preserve"> of the extracellular fluid around it.</w:t>
      </w:r>
    </w:p>
    <w:p w:rsidR="000C4C62" w:rsidRDefault="000C4C62" w:rsidP="000C4C62">
      <w:pPr>
        <w:pStyle w:val="BodyText"/>
        <w:spacing w:before="1"/>
        <w:rPr>
          <w:sz w:val="28"/>
        </w:rPr>
      </w:pPr>
    </w:p>
    <w:p w:rsidR="000C4C62" w:rsidRDefault="000C4C62" w:rsidP="000C4C62">
      <w:pPr>
        <w:pStyle w:val="Heading3"/>
        <w:numPr>
          <w:ilvl w:val="2"/>
          <w:numId w:val="3"/>
        </w:numPr>
        <w:tabs>
          <w:tab w:val="left" w:pos="1481"/>
        </w:tabs>
        <w:ind w:hanging="541"/>
        <w:jc w:val="both"/>
      </w:pPr>
      <w:r>
        <w:t>Isotonic solution</w:t>
      </w:r>
    </w:p>
    <w:p w:rsidR="000C4C62" w:rsidRDefault="000C4C62" w:rsidP="000C4C62">
      <w:pPr>
        <w:pStyle w:val="BodyText"/>
        <w:spacing w:before="36" w:line="276" w:lineRule="auto"/>
        <w:ind w:left="940" w:right="876"/>
        <w:jc w:val="both"/>
      </w:pPr>
      <w:r>
        <w:t>An extracellular solution is said to be isotonic (</w:t>
      </w:r>
      <w:proofErr w:type="spellStart"/>
      <w:r>
        <w:rPr>
          <w:i/>
        </w:rPr>
        <w:t>iso</w:t>
      </w:r>
      <w:proofErr w:type="spellEnd"/>
      <w:r>
        <w:rPr>
          <w:i/>
        </w:rPr>
        <w:t xml:space="preserve"> </w:t>
      </w:r>
      <w:r>
        <w:t xml:space="preserve">means the same) when it has the same </w:t>
      </w:r>
      <w:proofErr w:type="spellStart"/>
      <w:r>
        <w:t>osmolarity</w:t>
      </w:r>
      <w:proofErr w:type="spellEnd"/>
      <w:r>
        <w:t xml:space="preserve"> as inside of the cell. When a cell is placed in isotonic solution, there will be no net movement of water into or out of the cell.</w:t>
      </w:r>
    </w:p>
    <w:p w:rsidR="000C4C62" w:rsidRDefault="000C4C62" w:rsidP="000C4C62">
      <w:pPr>
        <w:pStyle w:val="BodyText"/>
        <w:spacing w:before="9"/>
        <w:rPr>
          <w:sz w:val="25"/>
        </w:rPr>
      </w:pPr>
    </w:p>
    <w:p w:rsidR="000C4C62" w:rsidRDefault="000C4C62" w:rsidP="000C4C62">
      <w:pPr>
        <w:pStyle w:val="Heading3"/>
        <w:numPr>
          <w:ilvl w:val="2"/>
          <w:numId w:val="3"/>
        </w:numPr>
        <w:tabs>
          <w:tab w:val="left" w:pos="1481"/>
        </w:tabs>
        <w:ind w:hanging="541"/>
        <w:jc w:val="both"/>
      </w:pPr>
      <w:r>
        <w:t>Hypotonic</w:t>
      </w:r>
      <w:r>
        <w:rPr>
          <w:spacing w:val="-1"/>
        </w:rPr>
        <w:t xml:space="preserve"> </w:t>
      </w:r>
      <w:r>
        <w:t>solution</w:t>
      </w:r>
    </w:p>
    <w:p w:rsidR="000C4C62" w:rsidRDefault="000C4C62" w:rsidP="000C4C62">
      <w:pPr>
        <w:pStyle w:val="BodyText"/>
        <w:spacing w:before="36" w:line="276" w:lineRule="auto"/>
        <w:ind w:left="940" w:right="871"/>
        <w:jc w:val="both"/>
      </w:pPr>
      <w:r>
        <w:t xml:space="preserve">If the extracellular fluid has lower </w:t>
      </w:r>
      <w:proofErr w:type="spellStart"/>
      <w:r>
        <w:t>osmolarity</w:t>
      </w:r>
      <w:proofErr w:type="spellEnd"/>
      <w:r>
        <w:t xml:space="preserve"> than the fluid inside the cell, it’s said to be hypotonic (</w:t>
      </w:r>
      <w:r>
        <w:rPr>
          <w:i/>
        </w:rPr>
        <w:t xml:space="preserve">hypo </w:t>
      </w:r>
      <w:r>
        <w:t>means less than) to the cell. When a cell is placed in hypotonic solution, there will be net movement of water into the cell. In such a case, the cells keep their water volume constant</w:t>
      </w:r>
      <w:r>
        <w:rPr>
          <w:spacing w:val="32"/>
        </w:rPr>
        <w:t xml:space="preserve"> </w:t>
      </w:r>
      <w:r>
        <w:t>by</w:t>
      </w:r>
      <w:r>
        <w:rPr>
          <w:spacing w:val="28"/>
        </w:rPr>
        <w:t xml:space="preserve"> </w:t>
      </w:r>
      <w:r>
        <w:t>pumping</w:t>
      </w:r>
      <w:r>
        <w:rPr>
          <w:spacing w:val="33"/>
        </w:rPr>
        <w:t xml:space="preserve"> </w:t>
      </w:r>
      <w:r>
        <w:t>electrolytes</w:t>
      </w:r>
      <w:r>
        <w:rPr>
          <w:spacing w:val="34"/>
        </w:rPr>
        <w:t xml:space="preserve"> </w:t>
      </w:r>
      <w:r>
        <w:t>outside</w:t>
      </w:r>
      <w:r>
        <w:rPr>
          <w:spacing w:val="32"/>
        </w:rPr>
        <w:t xml:space="preserve"> </w:t>
      </w:r>
      <w:r>
        <w:t>the</w:t>
      </w:r>
      <w:r>
        <w:rPr>
          <w:spacing w:val="35"/>
        </w:rPr>
        <w:t xml:space="preserve"> </w:t>
      </w:r>
      <w:r>
        <w:t>cells</w:t>
      </w:r>
      <w:r>
        <w:rPr>
          <w:spacing w:val="33"/>
        </w:rPr>
        <w:t xml:space="preserve"> </w:t>
      </w:r>
      <w:r>
        <w:t>in</w:t>
      </w:r>
      <w:r>
        <w:rPr>
          <w:spacing w:val="32"/>
        </w:rPr>
        <w:t xml:space="preserve"> </w:t>
      </w:r>
      <w:r>
        <w:t>an</w:t>
      </w:r>
      <w:r>
        <w:rPr>
          <w:spacing w:val="33"/>
        </w:rPr>
        <w:t xml:space="preserve"> </w:t>
      </w:r>
      <w:r>
        <w:t>effort</w:t>
      </w:r>
      <w:r>
        <w:rPr>
          <w:spacing w:val="33"/>
        </w:rPr>
        <w:t xml:space="preserve"> </w:t>
      </w:r>
      <w:r>
        <w:t>to</w:t>
      </w:r>
      <w:r>
        <w:rPr>
          <w:spacing w:val="32"/>
        </w:rPr>
        <w:t xml:space="preserve"> </w:t>
      </w:r>
      <w:r>
        <w:t>balance</w:t>
      </w:r>
      <w:r>
        <w:rPr>
          <w:spacing w:val="34"/>
        </w:rPr>
        <w:t xml:space="preserve"> </w:t>
      </w:r>
      <w:r>
        <w:t>the</w:t>
      </w:r>
      <w:r>
        <w:rPr>
          <w:spacing w:val="32"/>
        </w:rPr>
        <w:t xml:space="preserve"> </w:t>
      </w:r>
      <w:r>
        <w:t>concentrations</w:t>
      </w:r>
      <w:r>
        <w:rPr>
          <w:spacing w:val="32"/>
        </w:rPr>
        <w:t xml:space="preserve"> </w:t>
      </w:r>
      <w:r>
        <w:t>of</w:t>
      </w:r>
    </w:p>
    <w:p w:rsidR="000C4C62" w:rsidRDefault="000C4C62" w:rsidP="000C4C62">
      <w:pPr>
        <w:spacing w:line="276" w:lineRule="auto"/>
        <w:jc w:val="both"/>
        <w:sectPr w:rsidR="000C4C62">
          <w:pgSz w:w="12240" w:h="15840"/>
          <w:pgMar w:top="1320" w:right="420" w:bottom="1300" w:left="500" w:header="766" w:footer="1120" w:gutter="0"/>
          <w:cols w:space="720"/>
        </w:sectPr>
      </w:pPr>
    </w:p>
    <w:p w:rsidR="000C4C62" w:rsidRDefault="000C4C62" w:rsidP="000C4C62">
      <w:pPr>
        <w:pStyle w:val="BodyText"/>
        <w:spacing w:before="101" w:line="276" w:lineRule="auto"/>
        <w:ind w:left="940" w:right="873"/>
        <w:jc w:val="both"/>
      </w:pPr>
      <w:proofErr w:type="gramStart"/>
      <w:r>
        <w:lastRenderedPageBreak/>
        <w:t>dissolved</w:t>
      </w:r>
      <w:proofErr w:type="gramEnd"/>
      <w:r>
        <w:t xml:space="preserve"> particles on either side of the membranes. The cells without wall will swell up and may burst (lyse). </w:t>
      </w:r>
      <w:proofErr w:type="spellStart"/>
      <w:r>
        <w:t>Lysis</w:t>
      </w:r>
      <w:proofErr w:type="spellEnd"/>
      <w:r>
        <w:t xml:space="preserve"> of cells is a reversible process.</w:t>
      </w:r>
    </w:p>
    <w:p w:rsidR="000C4C62" w:rsidRDefault="000C4C62" w:rsidP="000C4C62">
      <w:pPr>
        <w:pStyle w:val="BodyText"/>
        <w:spacing w:before="1"/>
        <w:rPr>
          <w:sz w:val="28"/>
        </w:rPr>
      </w:pPr>
    </w:p>
    <w:p w:rsidR="000C4C62" w:rsidRDefault="000C4C62" w:rsidP="000C4C62">
      <w:pPr>
        <w:pStyle w:val="Heading3"/>
        <w:numPr>
          <w:ilvl w:val="2"/>
          <w:numId w:val="3"/>
        </w:numPr>
        <w:tabs>
          <w:tab w:val="left" w:pos="1481"/>
        </w:tabs>
        <w:ind w:hanging="541"/>
        <w:jc w:val="both"/>
      </w:pPr>
      <w:r>
        <w:t>Hypertonic</w:t>
      </w:r>
      <w:r>
        <w:rPr>
          <w:spacing w:val="-1"/>
        </w:rPr>
        <w:t xml:space="preserve"> </w:t>
      </w:r>
      <w:r>
        <w:t>solution</w:t>
      </w:r>
    </w:p>
    <w:p w:rsidR="000C4C62" w:rsidRDefault="000C4C62" w:rsidP="000C4C62">
      <w:pPr>
        <w:pStyle w:val="BodyText"/>
        <w:spacing w:before="36" w:line="276" w:lineRule="auto"/>
        <w:ind w:left="940" w:right="4939"/>
        <w:jc w:val="both"/>
      </w:pPr>
      <w:r>
        <w:rPr>
          <w:noProof/>
        </w:rPr>
        <mc:AlternateContent>
          <mc:Choice Requires="wpg">
            <w:drawing>
              <wp:anchor distT="0" distB="0" distL="114300" distR="114300" simplePos="0" relativeHeight="251662336" behindDoc="0" locked="0" layoutInCell="1" allowOverlap="1" wp14:anchorId="5E9C7585" wp14:editId="33556208">
                <wp:simplePos x="0" y="0"/>
                <wp:positionH relativeFrom="page">
                  <wp:posOffset>4488180</wp:posOffset>
                </wp:positionH>
                <wp:positionV relativeFrom="paragraph">
                  <wp:posOffset>57785</wp:posOffset>
                </wp:positionV>
                <wp:extent cx="2434590" cy="1225550"/>
                <wp:effectExtent l="0" t="0" r="0" b="0"/>
                <wp:wrapNone/>
                <wp:docPr id="6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4590" cy="1225550"/>
                          <a:chOff x="7068" y="91"/>
                          <a:chExt cx="3834" cy="1930"/>
                        </a:xfrm>
                      </wpg:grpSpPr>
                      <pic:pic xmlns:pic="http://schemas.openxmlformats.org/drawingml/2006/picture">
                        <pic:nvPicPr>
                          <pic:cNvPr id="62"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083" y="105"/>
                            <a:ext cx="3804"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Rectangle 25"/>
                        <wps:cNvSpPr>
                          <a:spLocks noChangeArrowheads="1"/>
                        </wps:cNvSpPr>
                        <wps:spPr bwMode="auto">
                          <a:xfrm>
                            <a:off x="7075" y="98"/>
                            <a:ext cx="3819" cy="1915"/>
                          </a:xfrm>
                          <a:prstGeom prst="rect">
                            <a:avLst/>
                          </a:prstGeom>
                          <a:noFill/>
                          <a:ln w="9525">
                            <a:solidFill>
                              <a:srgbClr val="3333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F2356" id="Group 24" o:spid="_x0000_s1026" style="position:absolute;margin-left:353.4pt;margin-top:4.55pt;width:191.7pt;height:96.5pt;z-index:251662336;mso-position-horizontal-relative:page" coordorigin="7068,91" coordsize="3834,1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7083;top:105;width:3804;height:1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ikSPEAAAA2wAAAA8AAABkcnMvZG93bnJldi54bWxEj0FrwkAUhO+F/oflFXqRZlMtImlWkUKK&#10;9Vaj90f2uRvMvk2zq6b/visIPQ4z8w1TrkbXiQsNofWs4DXLQRA3XrdsFOzr6mUBIkRkjZ1nUvBL&#10;AVbLx4cSC+2v/E2XXTQiQTgUqMDG2BdShsaSw5D5njh5Rz84jEkORuoBrwnuOjnN87l02HJasNjT&#10;h6XmtDs7BfXPrF6Yydtks92PX4fPylT2vFbq+Wlcv4OINMb/8L290QrmU7h9ST9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ikSPEAAAA2wAAAA8AAAAAAAAAAAAAAAAA&#10;nwIAAGRycy9kb3ducmV2LnhtbFBLBQYAAAAABAAEAPcAAACQAwAAAAA=&#10;">
                  <v:imagedata r:id="rId41" o:title=""/>
                </v:shape>
                <v:rect id="Rectangle 25" o:spid="_x0000_s1028" style="position:absolute;left:7075;top:98;width:3819;height:1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RiU8IA&#10;AADbAAAADwAAAGRycy9kb3ducmV2LnhtbESPT4vCMBTE7wt+h/AEb2vqIq5Uo6ggSm/+OXh8NM+2&#10;mLyUJFvrtzcLC3scZuY3zHLdWyM68qFxrGAyzkAQl043XCm4XvafcxAhIms0jknBiwKsV4OPJeba&#10;PflE3TlWIkE45KigjrHNpQxlTRbD2LXEybs7bzEm6SupPT4T3Br5lWUzabHhtFBjS7uaysf5xyrY&#10;Hre+/T68zKEoupMJRYY381BqNOw3CxCR+vgf/msftYLZFH6/pB8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GJTwgAAANsAAAAPAAAAAAAAAAAAAAAAAJgCAABkcnMvZG93&#10;bnJldi54bWxQSwUGAAAAAAQABAD1AAAAhwMAAAAA&#10;" filled="f" strokecolor="#33f"/>
                <w10:wrap anchorx="page"/>
              </v:group>
            </w:pict>
          </mc:Fallback>
        </mc:AlternateContent>
      </w:r>
      <w:r>
        <w:t xml:space="preserve">If the extracellular fluid has a higher </w:t>
      </w:r>
      <w:proofErr w:type="spellStart"/>
      <w:r>
        <w:t>osmolarity</w:t>
      </w:r>
      <w:proofErr w:type="spellEnd"/>
      <w:r>
        <w:t xml:space="preserve"> than the cell’s cytoplasm, it’s said to be hypertonic (hyper means greater than) to the cell. If a cell is placed in a hypertonic solution, water moves from inside the cell to the outside and the cell will shrink. Cells keep their water volume constant by pumping electrolytes inside the</w:t>
      </w:r>
      <w:r>
        <w:rPr>
          <w:spacing w:val="42"/>
        </w:rPr>
        <w:t xml:space="preserve"> </w:t>
      </w:r>
      <w:r>
        <w:t>cells</w:t>
      </w:r>
      <w:r>
        <w:rPr>
          <w:spacing w:val="44"/>
        </w:rPr>
        <w:t xml:space="preserve"> </w:t>
      </w:r>
      <w:r>
        <w:t>in</w:t>
      </w:r>
      <w:r>
        <w:rPr>
          <w:spacing w:val="44"/>
        </w:rPr>
        <w:t xml:space="preserve"> </w:t>
      </w:r>
      <w:r>
        <w:t>an</w:t>
      </w:r>
      <w:r>
        <w:rPr>
          <w:spacing w:val="44"/>
        </w:rPr>
        <w:t xml:space="preserve"> </w:t>
      </w:r>
      <w:r>
        <w:t>effort</w:t>
      </w:r>
      <w:r>
        <w:rPr>
          <w:spacing w:val="44"/>
        </w:rPr>
        <w:t xml:space="preserve"> </w:t>
      </w:r>
      <w:r>
        <w:t>to</w:t>
      </w:r>
      <w:r>
        <w:rPr>
          <w:spacing w:val="44"/>
        </w:rPr>
        <w:t xml:space="preserve"> </w:t>
      </w:r>
      <w:r>
        <w:t>balance</w:t>
      </w:r>
      <w:r>
        <w:rPr>
          <w:spacing w:val="43"/>
        </w:rPr>
        <w:t xml:space="preserve"> </w:t>
      </w:r>
      <w:r>
        <w:t>the</w:t>
      </w:r>
      <w:r>
        <w:rPr>
          <w:spacing w:val="43"/>
        </w:rPr>
        <w:t xml:space="preserve"> </w:t>
      </w:r>
      <w:r>
        <w:t>concentrations</w:t>
      </w:r>
      <w:r>
        <w:rPr>
          <w:spacing w:val="48"/>
        </w:rPr>
        <w:t xml:space="preserve"> </w:t>
      </w:r>
      <w:r>
        <w:t>of</w:t>
      </w:r>
    </w:p>
    <w:p w:rsidR="000C4C62" w:rsidRDefault="000C4C62" w:rsidP="000C4C62">
      <w:pPr>
        <w:pStyle w:val="BodyText"/>
        <w:spacing w:before="2" w:line="276" w:lineRule="auto"/>
        <w:ind w:left="940" w:right="874"/>
        <w:jc w:val="both"/>
      </w:pPr>
      <w:proofErr w:type="gramStart"/>
      <w:r>
        <w:t>dissolved</w:t>
      </w:r>
      <w:proofErr w:type="gramEnd"/>
      <w:r>
        <w:t xml:space="preserve"> particles on either side of the membranes. For example, when sugar is sprinkled on the surface of the strawberries, water will move out of the strawberries to dilute the sugar. The strawberries will be </w:t>
      </w:r>
      <w:proofErr w:type="spellStart"/>
      <w:r>
        <w:t>shrinked</w:t>
      </w:r>
      <w:proofErr w:type="spellEnd"/>
      <w:r>
        <w:t>. It is a reversible process.</w:t>
      </w:r>
    </w:p>
    <w:p w:rsidR="000C4C62" w:rsidRDefault="000C4C62" w:rsidP="000C4C62">
      <w:pPr>
        <w:pStyle w:val="BodyText"/>
        <w:spacing w:before="8"/>
        <w:rPr>
          <w:sz w:val="25"/>
        </w:rPr>
      </w:pPr>
      <w:r>
        <w:rPr>
          <w:noProof/>
        </w:rPr>
        <mc:AlternateContent>
          <mc:Choice Requires="wpg">
            <w:drawing>
              <wp:anchor distT="0" distB="0" distL="0" distR="0" simplePos="0" relativeHeight="251665408" behindDoc="1" locked="0" layoutInCell="1" allowOverlap="1" wp14:anchorId="6D9EAA44" wp14:editId="7AF6D8FA">
                <wp:simplePos x="0" y="0"/>
                <wp:positionH relativeFrom="page">
                  <wp:posOffset>1941195</wp:posOffset>
                </wp:positionH>
                <wp:positionV relativeFrom="paragraph">
                  <wp:posOffset>213360</wp:posOffset>
                </wp:positionV>
                <wp:extent cx="3975100" cy="1340485"/>
                <wp:effectExtent l="0" t="0" r="0" b="0"/>
                <wp:wrapTopAndBottom/>
                <wp:docPr id="5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100" cy="1340485"/>
                          <a:chOff x="3057" y="336"/>
                          <a:chExt cx="6260" cy="2111"/>
                        </a:xfrm>
                      </wpg:grpSpPr>
                      <pic:pic xmlns:pic="http://schemas.openxmlformats.org/drawingml/2006/picture">
                        <pic:nvPicPr>
                          <pic:cNvPr id="56"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161" y="440"/>
                            <a:ext cx="6085" cy="1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Rectangle 22"/>
                        <wps:cNvSpPr>
                          <a:spLocks noChangeArrowheads="1"/>
                        </wps:cNvSpPr>
                        <wps:spPr bwMode="auto">
                          <a:xfrm>
                            <a:off x="3064" y="343"/>
                            <a:ext cx="6245" cy="2096"/>
                          </a:xfrm>
                          <a:prstGeom prst="rect">
                            <a:avLst/>
                          </a:prstGeom>
                          <a:noFill/>
                          <a:ln w="9525">
                            <a:solidFill>
                              <a:srgbClr val="3333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D1872" id="Group 21" o:spid="_x0000_s1026" style="position:absolute;margin-left:152.85pt;margin-top:16.8pt;width:313pt;height:105.55pt;z-index:-251651072;mso-wrap-distance-left:0;mso-wrap-distance-right:0;mso-position-horizontal-relative:page" coordorigin="3057,336" coordsize="6260,2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">
                <v:shape id="Picture 23" o:spid="_x0000_s1027" type="#_x0000_t75" style="position:absolute;left:3161;top:440;width:6085;height:1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sOuHEAAAA2wAAAA8AAABkcnMvZG93bnJldi54bWxEj1trwkAUhN8L/oflCH0R3ShUJXUjIhR6&#10;AcFo3w/Z01yaPRt21yT9992C0MdhZr5hdvvRtKIn52vLCpaLBARxYXXNpYLr5WW+BeEDssbWMin4&#10;IQ/7bPKww1Tbgc/U56EUEcI+RQVVCF0qpS8qMugXtiOO3pd1BkOUrpTa4RDhppWrJFlLgzXHhQo7&#10;OlZUfOc3o2A2fN5W731zamzy8XaYWddT2Cj1OB0PzyACjeE/fG+/agVPa/j7En+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sOuHEAAAA2wAAAA8AAAAAAAAAAAAAAAAA&#10;nwIAAGRycy9kb3ducmV2LnhtbFBLBQYAAAAABAAEAPcAAACQAwAAAAA=&#10;">
                  <v:imagedata r:id="rId43" o:title=""/>
                </v:shape>
                <v:rect id="Rectangle 22" o:spid="_x0000_s1028" style="position:absolute;left:3064;top:343;width:6245;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Wi678A&#10;AADbAAAADwAAAGRycy9kb3ducmV2LnhtbERPTYvCMBC9C/sfwix4s+kKq0s1ii4sSm/qHjwOzdgW&#10;k0lJYq3/3hwEj4/3vVwP1oiefGgdK/jKchDEldMt1wr+T3+THxAhIms0jknBgwKsVx+jJRba3flA&#10;/THWIoVwKFBBE2NXSBmqhiyGzHXEibs4bzEm6GupPd5TuDVymuczabHl1NBgR78NVdfjzSrY7re+&#10;m+8eZleW/cGEMsezuSo1/hw2CxCRhvgWv9x7reA7jU1f0g+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1aLrvwAAANsAAAAPAAAAAAAAAAAAAAAAAJgCAABkcnMvZG93bnJl&#10;di54bWxQSwUGAAAAAAQABAD1AAAAhAMAAAAA&#10;" filled="f" strokecolor="#33f"/>
                <w10:wrap type="topAndBottom" anchorx="page"/>
              </v:group>
            </w:pict>
          </mc:Fallback>
        </mc:AlternateContent>
      </w:r>
    </w:p>
    <w:p w:rsidR="000C4C62" w:rsidRDefault="000C4C62" w:rsidP="000C4C62">
      <w:pPr>
        <w:pStyle w:val="BodyText"/>
        <w:rPr>
          <w:sz w:val="26"/>
        </w:rPr>
      </w:pPr>
    </w:p>
    <w:p w:rsidR="000C4C62" w:rsidRDefault="000C4C62" w:rsidP="000C4C62">
      <w:pPr>
        <w:pStyle w:val="BodyText"/>
        <w:spacing w:before="8"/>
        <w:rPr>
          <w:sz w:val="30"/>
        </w:rPr>
      </w:pPr>
    </w:p>
    <w:p w:rsidR="000C4C62" w:rsidRDefault="000C4C62" w:rsidP="000C4C62">
      <w:pPr>
        <w:pStyle w:val="Heading3"/>
        <w:numPr>
          <w:ilvl w:val="1"/>
          <w:numId w:val="3"/>
        </w:numPr>
        <w:tabs>
          <w:tab w:val="left" w:pos="1301"/>
        </w:tabs>
        <w:ind w:hanging="361"/>
        <w:jc w:val="both"/>
      </w:pPr>
      <w:r>
        <w:t>Functions of water</w:t>
      </w:r>
    </w:p>
    <w:p w:rsidR="000C4C62" w:rsidRDefault="000C4C62" w:rsidP="000C4C62">
      <w:pPr>
        <w:pStyle w:val="BodyText"/>
        <w:spacing w:before="36" w:line="276" w:lineRule="auto"/>
        <w:ind w:left="940" w:right="879"/>
        <w:jc w:val="both"/>
      </w:pPr>
      <w:r>
        <w:t>Of all the nutrients, water is considered as the most critical for our body as its absence produces lethal effect within a few days. Water performs the following four basic functions:</w:t>
      </w:r>
    </w:p>
    <w:p w:rsidR="000C4C62" w:rsidRDefault="000C4C62" w:rsidP="000C4C62">
      <w:pPr>
        <w:pStyle w:val="BodyText"/>
        <w:spacing w:before="1"/>
        <w:rPr>
          <w:sz w:val="28"/>
        </w:rPr>
      </w:pPr>
    </w:p>
    <w:p w:rsidR="000C4C62" w:rsidRDefault="000C4C62" w:rsidP="000C4C62">
      <w:pPr>
        <w:pStyle w:val="Heading3"/>
        <w:numPr>
          <w:ilvl w:val="0"/>
          <w:numId w:val="2"/>
        </w:numPr>
        <w:tabs>
          <w:tab w:val="left" w:pos="1181"/>
        </w:tabs>
        <w:ind w:hanging="241"/>
        <w:jc w:val="both"/>
      </w:pPr>
      <w:r>
        <w:t>Transports</w:t>
      </w:r>
      <w:r>
        <w:rPr>
          <w:spacing w:val="-1"/>
        </w:rPr>
        <w:t xml:space="preserve"> </w:t>
      </w:r>
      <w:r>
        <w:t>Substances</w:t>
      </w:r>
    </w:p>
    <w:p w:rsidR="000C4C62" w:rsidRDefault="000C4C62" w:rsidP="000C4C62">
      <w:pPr>
        <w:pStyle w:val="BodyText"/>
        <w:spacing w:before="36" w:line="276" w:lineRule="auto"/>
        <w:ind w:left="940" w:right="875"/>
        <w:jc w:val="both"/>
      </w:pPr>
      <w:r>
        <w:t>Water is called the “universal solvent” because more substances are dissolved in it than any other solvent. The water molecule has different electrical charges-one end is positive and another end is negative. This property allows water to surround other charged molecules and disperse them.</w:t>
      </w:r>
    </w:p>
    <w:p w:rsidR="000C4C62" w:rsidRDefault="000C4C62" w:rsidP="000C4C62">
      <w:pPr>
        <w:pStyle w:val="BodyText"/>
        <w:spacing w:before="7"/>
        <w:rPr>
          <w:sz w:val="27"/>
        </w:rPr>
      </w:pPr>
    </w:p>
    <w:p w:rsidR="000C4C62" w:rsidRDefault="000C4C62" w:rsidP="000C4C62">
      <w:pPr>
        <w:pStyle w:val="BodyText"/>
        <w:spacing w:before="1" w:line="276" w:lineRule="auto"/>
        <w:ind w:left="940" w:right="872"/>
        <w:jc w:val="both"/>
      </w:pPr>
      <w:r>
        <w:t>Water serves as a transport medium to deliver substances to cells and remove wastes. For example, blood (which contains 90% water) transports oxygen, nutrients, hormones, drugs, and other substances to cells and removes metabolic waste products such as CO</w:t>
      </w:r>
      <w:r>
        <w:rPr>
          <w:vertAlign w:val="subscript"/>
        </w:rPr>
        <w:t>2</w:t>
      </w:r>
      <w:r>
        <w:t xml:space="preserve">, urea, ketones </w:t>
      </w:r>
      <w:proofErr w:type="spellStart"/>
      <w:r>
        <w:t>etc</w:t>
      </w:r>
      <w:proofErr w:type="spellEnd"/>
      <w:r>
        <w:t xml:space="preserve"> from the cells and transports to the lungs or kidneys for</w:t>
      </w:r>
      <w:r>
        <w:rPr>
          <w:spacing w:val="-3"/>
        </w:rPr>
        <w:t xml:space="preserve"> </w:t>
      </w:r>
      <w:r>
        <w:t>excretion.</w:t>
      </w:r>
    </w:p>
    <w:p w:rsidR="000C4C62" w:rsidRDefault="000C4C62" w:rsidP="000C4C62">
      <w:pPr>
        <w:spacing w:line="276" w:lineRule="auto"/>
        <w:jc w:val="both"/>
        <w:sectPr w:rsidR="000C4C62">
          <w:pgSz w:w="12240" w:h="15840"/>
          <w:pgMar w:top="1320" w:right="420" w:bottom="1300" w:left="500" w:header="766" w:footer="1120" w:gutter="0"/>
          <w:cols w:space="720"/>
        </w:sectPr>
      </w:pPr>
    </w:p>
    <w:p w:rsidR="000C4C62" w:rsidRDefault="000C4C62" w:rsidP="000C4C62">
      <w:pPr>
        <w:pStyle w:val="Heading3"/>
        <w:numPr>
          <w:ilvl w:val="0"/>
          <w:numId w:val="2"/>
        </w:numPr>
        <w:tabs>
          <w:tab w:val="left" w:pos="1181"/>
        </w:tabs>
        <w:spacing w:before="106"/>
        <w:ind w:hanging="241"/>
        <w:jc w:val="both"/>
      </w:pPr>
      <w:r>
        <w:lastRenderedPageBreak/>
        <w:t>Serves as a medium for chemical</w:t>
      </w:r>
      <w:r>
        <w:rPr>
          <w:spacing w:val="-11"/>
        </w:rPr>
        <w:t xml:space="preserve"> </w:t>
      </w:r>
      <w:r>
        <w:t>reactions</w:t>
      </w:r>
    </w:p>
    <w:p w:rsidR="000C4C62" w:rsidRDefault="000C4C62" w:rsidP="000C4C62">
      <w:pPr>
        <w:pStyle w:val="BodyText"/>
        <w:spacing w:before="36" w:line="276" w:lineRule="auto"/>
        <w:ind w:left="940" w:right="877"/>
        <w:jc w:val="both"/>
      </w:pPr>
      <w:r>
        <w:t>Water acts as a medium for all biochemical reactions in the body. Among the roles it plays is as a medium in which all of the body’s metabolic reactions occur. Water also participates directly in a number of chemical reactions, many of which are involved in energy production. The addition of water to a large molecule can break it into two smaller</w:t>
      </w:r>
      <w:r>
        <w:rPr>
          <w:spacing w:val="-4"/>
        </w:rPr>
        <w:t xml:space="preserve"> </w:t>
      </w:r>
      <w:r>
        <w:t>ones.</w:t>
      </w:r>
    </w:p>
    <w:p w:rsidR="000C4C62" w:rsidRDefault="000C4C62" w:rsidP="000C4C62">
      <w:pPr>
        <w:pStyle w:val="BodyText"/>
        <w:rPr>
          <w:sz w:val="28"/>
        </w:rPr>
      </w:pPr>
    </w:p>
    <w:p w:rsidR="000C4C62" w:rsidRDefault="000C4C62" w:rsidP="000C4C62">
      <w:pPr>
        <w:pStyle w:val="Heading3"/>
        <w:numPr>
          <w:ilvl w:val="0"/>
          <w:numId w:val="2"/>
        </w:numPr>
        <w:tabs>
          <w:tab w:val="left" w:pos="1181"/>
        </w:tabs>
        <w:ind w:hanging="241"/>
        <w:jc w:val="both"/>
      </w:pPr>
      <w:r>
        <w:t>Regulates body</w:t>
      </w:r>
      <w:r>
        <w:rPr>
          <w:spacing w:val="-1"/>
        </w:rPr>
        <w:t xml:space="preserve"> </w:t>
      </w:r>
      <w:r>
        <w:t>temperature</w:t>
      </w:r>
    </w:p>
    <w:p w:rsidR="000C4C62" w:rsidRDefault="000C4C62" w:rsidP="000C4C62">
      <w:pPr>
        <w:pStyle w:val="BodyText"/>
        <w:spacing w:before="38" w:line="276" w:lineRule="auto"/>
        <w:ind w:left="940" w:right="877"/>
        <w:jc w:val="both"/>
      </w:pPr>
      <w:r>
        <w:t>Water plays an important role in fixing body temperature at around set point 98.6°F (37°C). The water in blood helps to regulate body temperature at around set point by increasing or decreasing the amount of heat lost at the body surface. Body can operate properly in narrow range of temperature around set point. Too low or too high of a temperature causes enzymes to stop functioning and metabolism is halted which can be life threatening.</w:t>
      </w:r>
    </w:p>
    <w:p w:rsidR="000C4C62" w:rsidRDefault="000C4C62" w:rsidP="000C4C62">
      <w:pPr>
        <w:pStyle w:val="BodyText"/>
        <w:spacing w:before="7"/>
        <w:rPr>
          <w:sz w:val="27"/>
        </w:rPr>
      </w:pPr>
    </w:p>
    <w:p w:rsidR="000C4C62" w:rsidRDefault="000C4C62" w:rsidP="000C4C62">
      <w:pPr>
        <w:pStyle w:val="BodyText"/>
        <w:spacing w:line="276" w:lineRule="auto"/>
        <w:ind w:left="940" w:right="877"/>
        <w:jc w:val="both"/>
      </w:pPr>
      <w:r>
        <w:t>When body temperature starts to raise, the blood vessels in the skin dilate (meaning the opening becomes wider), which increases blood flow to the skin and allows more heat to be released into the environment. The most obvious way that water helps to regulate body temperature is through the evaporation of sweat. When body temperature increases, the brain triggers the sweat glands in the skin to produce sweat, which is mostly water. As the sweat evaporates from the skin, heat is lost, cooling the body.</w:t>
      </w:r>
    </w:p>
    <w:p w:rsidR="000C4C62" w:rsidRDefault="000C4C62" w:rsidP="000C4C62">
      <w:pPr>
        <w:pStyle w:val="BodyText"/>
        <w:spacing w:before="1"/>
        <w:rPr>
          <w:sz w:val="28"/>
        </w:rPr>
      </w:pPr>
    </w:p>
    <w:p w:rsidR="000C4C62" w:rsidRDefault="000C4C62" w:rsidP="000C4C62">
      <w:pPr>
        <w:pStyle w:val="Heading3"/>
        <w:numPr>
          <w:ilvl w:val="0"/>
          <w:numId w:val="2"/>
        </w:numPr>
        <w:tabs>
          <w:tab w:val="left" w:pos="1181"/>
        </w:tabs>
        <w:ind w:hanging="241"/>
        <w:jc w:val="both"/>
      </w:pPr>
      <w:r>
        <w:t>Acts as lubricant/shock</w:t>
      </w:r>
      <w:r>
        <w:rPr>
          <w:spacing w:val="-1"/>
        </w:rPr>
        <w:t xml:space="preserve"> </w:t>
      </w:r>
      <w:r>
        <w:t>absorber</w:t>
      </w:r>
    </w:p>
    <w:p w:rsidR="000C4C62" w:rsidRDefault="000C4C62" w:rsidP="000C4C62">
      <w:pPr>
        <w:pStyle w:val="BodyText"/>
        <w:spacing w:before="36" w:line="276" w:lineRule="auto"/>
        <w:ind w:left="940" w:right="1039"/>
        <w:jc w:val="both"/>
      </w:pPr>
      <w:r>
        <w:t>Water protects the body by acting as a cushion. For example, fluids inside the eyeballs and</w:t>
      </w:r>
      <w:r>
        <w:rPr>
          <w:spacing w:val="-20"/>
        </w:rPr>
        <w:t xml:space="preserve"> </w:t>
      </w:r>
      <w:r>
        <w:t>spinal cord cushion against shock; the fluid between joints cushions, lubricates and eases the movement of articulated</w:t>
      </w:r>
      <w:r>
        <w:rPr>
          <w:spacing w:val="-2"/>
        </w:rPr>
        <w:t xml:space="preserve"> </w:t>
      </w:r>
      <w:r>
        <w:t>bones.</w:t>
      </w:r>
    </w:p>
    <w:p w:rsidR="000C4C62" w:rsidRDefault="000C4C62" w:rsidP="000C4C62">
      <w:pPr>
        <w:pStyle w:val="Heading3"/>
        <w:numPr>
          <w:ilvl w:val="1"/>
          <w:numId w:val="3"/>
        </w:numPr>
        <w:tabs>
          <w:tab w:val="left" w:pos="1301"/>
        </w:tabs>
        <w:spacing w:before="168" w:line="430" w:lineRule="atLeast"/>
        <w:ind w:left="940" w:right="6579" w:firstLine="0"/>
        <w:jc w:val="both"/>
      </w:pPr>
      <w:r>
        <w:t>Regulation of daily water</w:t>
      </w:r>
      <w:r>
        <w:rPr>
          <w:spacing w:val="-10"/>
        </w:rPr>
        <w:t xml:space="preserve"> </w:t>
      </w:r>
      <w:r>
        <w:t>balance Daily water</w:t>
      </w:r>
      <w:r>
        <w:rPr>
          <w:spacing w:val="-1"/>
        </w:rPr>
        <w:t xml:space="preserve"> </w:t>
      </w:r>
      <w:r>
        <w:t>input</w:t>
      </w:r>
    </w:p>
    <w:p w:rsidR="000C4C62" w:rsidRDefault="000C4C62" w:rsidP="000C4C62">
      <w:pPr>
        <w:pStyle w:val="BodyText"/>
        <w:spacing w:before="43" w:line="276" w:lineRule="auto"/>
        <w:ind w:left="940" w:right="874"/>
        <w:jc w:val="both"/>
        <w:rPr>
          <w:sz w:val="22"/>
        </w:rPr>
      </w:pPr>
      <w:r>
        <w:t>Total water output per day is about 2.5 L. This must be balanced through water input. Our body tissues can produce around 300 mL of water per day through metabolic processes. The remaining water output must be balanced by drinking fluids and eating solid foods. The average fluid consumption approximately per day is 1.5 L through beverages and 700 mL through solid foods</w:t>
      </w:r>
      <w:r>
        <w:rPr>
          <w:sz w:val="22"/>
        </w:rPr>
        <w:t>.</w:t>
      </w:r>
    </w:p>
    <w:p w:rsidR="000C4C62" w:rsidRDefault="000C4C62" w:rsidP="000C4C62">
      <w:pPr>
        <w:spacing w:line="276" w:lineRule="auto"/>
        <w:jc w:val="both"/>
        <w:sectPr w:rsidR="000C4C62">
          <w:pgSz w:w="12240" w:h="15840"/>
          <w:pgMar w:top="1320" w:right="420" w:bottom="1300" w:left="500" w:header="766" w:footer="1120" w:gutter="0"/>
          <w:cols w:space="720"/>
        </w:sectPr>
      </w:pPr>
    </w:p>
    <w:p w:rsidR="000C4C62" w:rsidRDefault="000C4C62" w:rsidP="000C4C62">
      <w:pPr>
        <w:pStyle w:val="BodyText"/>
        <w:spacing w:before="3"/>
        <w:rPr>
          <w:sz w:val="9"/>
        </w:rPr>
      </w:pPr>
    </w:p>
    <w:p w:rsidR="000C4C62" w:rsidRDefault="000C4C62" w:rsidP="000C4C62">
      <w:pPr>
        <w:pStyle w:val="BodyText"/>
        <w:ind w:left="2047"/>
        <w:rPr>
          <w:sz w:val="20"/>
        </w:rPr>
      </w:pPr>
      <w:r>
        <w:rPr>
          <w:noProof/>
          <w:sz w:val="20"/>
        </w:rPr>
        <w:drawing>
          <wp:inline distT="0" distB="0" distL="0" distR="0" wp14:anchorId="6AEEECC6" wp14:editId="6AFE4ECE">
            <wp:extent cx="4644446" cy="6318504"/>
            <wp:effectExtent l="0" t="0" r="0" b="0"/>
            <wp:docPr id="233"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09.png"/>
                    <pic:cNvPicPr/>
                  </pic:nvPicPr>
                  <pic:blipFill>
                    <a:blip r:embed="rId44" cstate="print"/>
                    <a:stretch>
                      <a:fillRect/>
                    </a:stretch>
                  </pic:blipFill>
                  <pic:spPr>
                    <a:xfrm>
                      <a:off x="0" y="0"/>
                      <a:ext cx="4644446" cy="6318504"/>
                    </a:xfrm>
                    <a:prstGeom prst="rect">
                      <a:avLst/>
                    </a:prstGeom>
                  </pic:spPr>
                </pic:pic>
              </a:graphicData>
            </a:graphic>
          </wp:inline>
        </w:drawing>
      </w:r>
    </w:p>
    <w:p w:rsidR="000C4C62" w:rsidRDefault="000C4C62" w:rsidP="000C4C62">
      <w:pPr>
        <w:pStyle w:val="Heading3"/>
        <w:numPr>
          <w:ilvl w:val="1"/>
          <w:numId w:val="3"/>
        </w:numPr>
        <w:tabs>
          <w:tab w:val="left" w:pos="1301"/>
        </w:tabs>
        <w:spacing w:before="43"/>
        <w:ind w:hanging="361"/>
        <w:jc w:val="both"/>
      </w:pPr>
      <w:r>
        <w:t>Daily water</w:t>
      </w:r>
      <w:r>
        <w:rPr>
          <w:spacing w:val="-1"/>
        </w:rPr>
        <w:t xml:space="preserve"> </w:t>
      </w:r>
      <w:r>
        <w:t>output</w:t>
      </w:r>
    </w:p>
    <w:p w:rsidR="000C4C62" w:rsidRDefault="000C4C62" w:rsidP="000C4C62">
      <w:pPr>
        <w:pStyle w:val="BodyText"/>
        <w:spacing w:before="39" w:line="276" w:lineRule="auto"/>
        <w:ind w:left="940" w:right="876"/>
        <w:jc w:val="both"/>
      </w:pPr>
      <w:r>
        <w:t xml:space="preserve">Body loses water in two ways: insensible way and sensible way. In insensible way, body loses 400 mL through exhalation and 500 mL through skin. In </w:t>
      </w:r>
      <w:r>
        <w:rPr>
          <w:b/>
        </w:rPr>
        <w:t xml:space="preserve">sensible way, body loses about 1.5 L </w:t>
      </w:r>
      <w:r>
        <w:t>through urine and roughly 100 mL through feces. Kidneys can increase or decrease urine output depending on the situation; in short kidneys regulate urine</w:t>
      </w:r>
      <w:r>
        <w:rPr>
          <w:spacing w:val="-5"/>
        </w:rPr>
        <w:t xml:space="preserve"> </w:t>
      </w:r>
      <w:r>
        <w:t>output.</w:t>
      </w:r>
    </w:p>
    <w:p w:rsidR="000C4C62" w:rsidRDefault="000C4C62" w:rsidP="000C4C62">
      <w:pPr>
        <w:spacing w:line="276" w:lineRule="auto"/>
        <w:jc w:val="both"/>
        <w:sectPr w:rsidR="000C4C62">
          <w:pgSz w:w="12240" w:h="15840"/>
          <w:pgMar w:top="1320" w:right="420" w:bottom="1300" w:left="500" w:header="766" w:footer="1120" w:gutter="0"/>
          <w:cols w:space="720"/>
        </w:sectPr>
      </w:pPr>
    </w:p>
    <w:p w:rsidR="000C4C62" w:rsidRDefault="000C4C62" w:rsidP="000C4C62">
      <w:pPr>
        <w:pStyle w:val="Heading3"/>
        <w:numPr>
          <w:ilvl w:val="1"/>
          <w:numId w:val="3"/>
        </w:numPr>
        <w:tabs>
          <w:tab w:val="left" w:pos="1301"/>
        </w:tabs>
        <w:spacing w:before="106"/>
        <w:ind w:hanging="361"/>
        <w:jc w:val="both"/>
      </w:pPr>
      <w:r>
        <w:lastRenderedPageBreak/>
        <w:t>Recommended water intake</w:t>
      </w:r>
      <w:r>
        <w:rPr>
          <w:spacing w:val="-3"/>
        </w:rPr>
        <w:t xml:space="preserve"> </w:t>
      </w:r>
      <w:r>
        <w:t>daily</w:t>
      </w:r>
    </w:p>
    <w:p w:rsidR="000C4C62" w:rsidRDefault="000C4C62" w:rsidP="000C4C62">
      <w:pPr>
        <w:pStyle w:val="BodyText"/>
        <w:spacing w:before="36" w:line="276" w:lineRule="auto"/>
        <w:ind w:left="940" w:right="878"/>
        <w:jc w:val="both"/>
      </w:pPr>
      <w:r>
        <w:t>The recommendation for total water intake is about 2.7 L (11 cups; 1 cup is equivalent to 250 mL) per day for women and 3.7 L (15 cups) per day for men. It is important to note that recommended water intake includes water from all sources such as drinking pure water, milk, juice and other beverages. Water and other beverages account for about 80% of adult fluid intake. The other 20% comes from water in foods.</w:t>
      </w:r>
    </w:p>
    <w:p w:rsidR="000C4C62" w:rsidRDefault="000C4C62" w:rsidP="000C4C62">
      <w:pPr>
        <w:pStyle w:val="BodyText"/>
        <w:spacing w:before="8"/>
        <w:rPr>
          <w:sz w:val="27"/>
        </w:rPr>
      </w:pPr>
    </w:p>
    <w:p w:rsidR="000C4C62" w:rsidRDefault="000C4C62" w:rsidP="000C4C62">
      <w:pPr>
        <w:pStyle w:val="BodyText"/>
        <w:spacing w:line="276" w:lineRule="auto"/>
        <w:ind w:left="940" w:right="872"/>
        <w:jc w:val="both"/>
      </w:pPr>
      <w:r>
        <w:t>The demand for water intake is increased in certain incidences which increase water loss such as drinking caffeine containing beverages (e.g., coffee, tea) (caffeine is a diuretic that increases water loss in the urine), sweating in exercise, in dry environment (water is evaporated quickly from the skin and lungs), low-calorie diets (extra urine is produced in order to excrete ketone bodies produced by fat breakdown), high-protein and high-salt diets (extra urine is produced in order to eliminate the urea from protein breakdown and the extra salt, respectively), high-fiber diets (fiber increases water lost in the feces). Water loss can be estimated by weighing before and after exercise. To restore fluid balance, 2 to 3 cups of fluid should be consumed for every ½ kg of weight lost.</w:t>
      </w:r>
    </w:p>
    <w:p w:rsidR="000C4C62" w:rsidRDefault="000C4C62" w:rsidP="000C4C62">
      <w:pPr>
        <w:pStyle w:val="BodyText"/>
        <w:spacing w:before="7"/>
        <w:rPr>
          <w:sz w:val="27"/>
        </w:rPr>
      </w:pPr>
    </w:p>
    <w:p w:rsidR="000C4C62" w:rsidRDefault="000C4C62" w:rsidP="000C4C62">
      <w:pPr>
        <w:pStyle w:val="BodyText"/>
        <w:spacing w:line="276" w:lineRule="auto"/>
        <w:ind w:left="940" w:right="877"/>
        <w:jc w:val="both"/>
      </w:pPr>
      <w:r>
        <w:t>Water needs are also higher for pregnant women to allow for the increase in maternal blood volume, the production of amniotic fluid, and the needs of the fetus. During lactation, fluid needs are increased because the fluid secreted in milk, about 3 cups per day, must be restored by the mother’s fluid intake.</w:t>
      </w:r>
    </w:p>
    <w:p w:rsidR="000C4C62" w:rsidRDefault="000C4C62" w:rsidP="000C4C62">
      <w:pPr>
        <w:pStyle w:val="BodyText"/>
        <w:rPr>
          <w:sz w:val="28"/>
        </w:rPr>
      </w:pPr>
    </w:p>
    <w:p w:rsidR="000C4C62" w:rsidRDefault="000C4C62" w:rsidP="000C4C62">
      <w:pPr>
        <w:pStyle w:val="Heading3"/>
        <w:numPr>
          <w:ilvl w:val="1"/>
          <w:numId w:val="3"/>
        </w:numPr>
        <w:tabs>
          <w:tab w:val="left" w:pos="1301"/>
        </w:tabs>
        <w:ind w:hanging="361"/>
        <w:jc w:val="both"/>
        <w:rPr>
          <w:color w:val="333333"/>
        </w:rPr>
      </w:pPr>
      <w:r>
        <w:rPr>
          <w:color w:val="333333"/>
        </w:rPr>
        <w:t>Water content of different</w:t>
      </w:r>
      <w:r>
        <w:rPr>
          <w:color w:val="333333"/>
          <w:spacing w:val="-2"/>
        </w:rPr>
        <w:t xml:space="preserve"> </w:t>
      </w:r>
      <w:r>
        <w:rPr>
          <w:color w:val="333333"/>
        </w:rPr>
        <w:t>foods</w:t>
      </w:r>
    </w:p>
    <w:p w:rsidR="000C4C62" w:rsidRDefault="000C4C62" w:rsidP="000C4C62">
      <w:pPr>
        <w:pStyle w:val="BodyText"/>
        <w:spacing w:before="9"/>
        <w:rPr>
          <w:b/>
          <w:sz w:val="26"/>
        </w:rPr>
      </w:pPr>
    </w:p>
    <w:tbl>
      <w:tblPr>
        <w:tblW w:w="0" w:type="auto"/>
        <w:tblInd w:w="950"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left w:w="0" w:type="dxa"/>
          <w:right w:w="0" w:type="dxa"/>
        </w:tblCellMar>
        <w:tblLook w:val="01E0" w:firstRow="1" w:lastRow="1" w:firstColumn="1" w:lastColumn="1" w:noHBand="0" w:noVBand="0"/>
      </w:tblPr>
      <w:tblGrid>
        <w:gridCol w:w="991"/>
        <w:gridCol w:w="8622"/>
      </w:tblGrid>
      <w:tr w:rsidR="000C4C62" w:rsidTr="000C4C62">
        <w:trPr>
          <w:trHeight w:val="634"/>
        </w:trPr>
        <w:tc>
          <w:tcPr>
            <w:tcW w:w="991" w:type="dxa"/>
            <w:tcBorders>
              <w:bottom w:val="single" w:sz="18" w:space="0" w:color="4AACC5"/>
            </w:tcBorders>
          </w:tcPr>
          <w:p w:rsidR="000C4C62" w:rsidRDefault="000C4C62" w:rsidP="000C4C62">
            <w:pPr>
              <w:pStyle w:val="TableParagraph"/>
              <w:spacing w:before="152"/>
              <w:ind w:left="174" w:right="157"/>
              <w:jc w:val="center"/>
              <w:rPr>
                <w:sz w:val="24"/>
              </w:rPr>
            </w:pPr>
            <w:r>
              <w:rPr>
                <w:sz w:val="24"/>
              </w:rPr>
              <w:t>90–99</w:t>
            </w:r>
          </w:p>
        </w:tc>
        <w:tc>
          <w:tcPr>
            <w:tcW w:w="8622" w:type="dxa"/>
            <w:tcBorders>
              <w:bottom w:val="single" w:sz="18" w:space="0" w:color="4AACC5"/>
            </w:tcBorders>
          </w:tcPr>
          <w:p w:rsidR="000C4C62" w:rsidRDefault="000C4C62" w:rsidP="000C4C62">
            <w:pPr>
              <w:pStyle w:val="TableParagraph"/>
              <w:spacing w:line="270" w:lineRule="exact"/>
              <w:ind w:left="105"/>
              <w:rPr>
                <w:sz w:val="24"/>
              </w:rPr>
            </w:pPr>
            <w:r>
              <w:rPr>
                <w:sz w:val="24"/>
              </w:rPr>
              <w:t>Nonfat milk, strawberries, blueberries, watermelon, lettuce, cabbage, celery, spinach,</w:t>
            </w:r>
          </w:p>
          <w:p w:rsidR="000C4C62" w:rsidRDefault="000C4C62" w:rsidP="000C4C62">
            <w:pPr>
              <w:pStyle w:val="TableParagraph"/>
              <w:spacing w:before="41"/>
              <w:ind w:left="105"/>
              <w:rPr>
                <w:sz w:val="24"/>
              </w:rPr>
            </w:pPr>
            <w:r>
              <w:rPr>
                <w:sz w:val="24"/>
              </w:rPr>
              <w:t>squash, pumpkin, watermelon, bottle gourd, tomato, broccoli, cucumber, carrots</w:t>
            </w:r>
          </w:p>
        </w:tc>
      </w:tr>
      <w:tr w:rsidR="000C4C62" w:rsidTr="000C4C62">
        <w:trPr>
          <w:trHeight w:val="634"/>
        </w:trPr>
        <w:tc>
          <w:tcPr>
            <w:tcW w:w="991" w:type="dxa"/>
            <w:tcBorders>
              <w:top w:val="single" w:sz="18" w:space="0" w:color="4AACC5"/>
            </w:tcBorders>
            <w:shd w:val="clear" w:color="auto" w:fill="D2EAF0"/>
          </w:tcPr>
          <w:p w:rsidR="000C4C62" w:rsidRDefault="000C4C62" w:rsidP="000C4C62">
            <w:pPr>
              <w:pStyle w:val="TableParagraph"/>
              <w:spacing w:before="152"/>
              <w:ind w:left="174" w:right="157"/>
              <w:jc w:val="center"/>
              <w:rPr>
                <w:sz w:val="24"/>
              </w:rPr>
            </w:pPr>
            <w:r>
              <w:rPr>
                <w:sz w:val="24"/>
              </w:rPr>
              <w:t>80–89</w:t>
            </w:r>
          </w:p>
        </w:tc>
        <w:tc>
          <w:tcPr>
            <w:tcW w:w="8622" w:type="dxa"/>
            <w:tcBorders>
              <w:top w:val="single" w:sz="18" w:space="0" w:color="4AACC5"/>
            </w:tcBorders>
            <w:shd w:val="clear" w:color="auto" w:fill="D2EAF0"/>
          </w:tcPr>
          <w:p w:rsidR="000C4C62" w:rsidRDefault="000C4C62" w:rsidP="000C4C62">
            <w:pPr>
              <w:pStyle w:val="TableParagraph"/>
              <w:spacing w:line="269" w:lineRule="exact"/>
              <w:ind w:left="105"/>
              <w:rPr>
                <w:sz w:val="24"/>
              </w:rPr>
            </w:pPr>
            <w:r>
              <w:rPr>
                <w:sz w:val="24"/>
              </w:rPr>
              <w:t>Fruit juice, yogurt, apples, grapes, oranges, carrots, broccoli, pears, pineapple, milk,</w:t>
            </w:r>
          </w:p>
          <w:p w:rsidR="000C4C62" w:rsidRDefault="000C4C62" w:rsidP="000C4C62">
            <w:pPr>
              <w:pStyle w:val="TableParagraph"/>
              <w:spacing w:before="41"/>
              <w:ind w:left="105"/>
              <w:rPr>
                <w:sz w:val="24"/>
              </w:rPr>
            </w:pPr>
            <w:r>
              <w:rPr>
                <w:sz w:val="24"/>
              </w:rPr>
              <w:t>pears</w:t>
            </w:r>
          </w:p>
        </w:tc>
      </w:tr>
      <w:tr w:rsidR="000C4C62" w:rsidTr="000C4C62">
        <w:trPr>
          <w:trHeight w:val="316"/>
        </w:trPr>
        <w:tc>
          <w:tcPr>
            <w:tcW w:w="991" w:type="dxa"/>
          </w:tcPr>
          <w:p w:rsidR="000C4C62" w:rsidRDefault="000C4C62" w:rsidP="000C4C62">
            <w:pPr>
              <w:pStyle w:val="TableParagraph"/>
              <w:spacing w:line="270" w:lineRule="exact"/>
              <w:ind w:left="174" w:right="157"/>
              <w:jc w:val="center"/>
              <w:rPr>
                <w:sz w:val="24"/>
              </w:rPr>
            </w:pPr>
            <w:r>
              <w:rPr>
                <w:sz w:val="24"/>
              </w:rPr>
              <w:t>70–79</w:t>
            </w:r>
          </w:p>
        </w:tc>
        <w:tc>
          <w:tcPr>
            <w:tcW w:w="8622" w:type="dxa"/>
          </w:tcPr>
          <w:p w:rsidR="000C4C62" w:rsidRDefault="000C4C62" w:rsidP="000C4C62">
            <w:pPr>
              <w:pStyle w:val="TableParagraph"/>
              <w:spacing w:line="270" w:lineRule="exact"/>
              <w:ind w:left="105"/>
              <w:rPr>
                <w:sz w:val="24"/>
              </w:rPr>
            </w:pPr>
            <w:r>
              <w:rPr>
                <w:sz w:val="24"/>
              </w:rPr>
              <w:t>Bananas, potato, chicken</w:t>
            </w:r>
          </w:p>
        </w:tc>
      </w:tr>
      <w:tr w:rsidR="000C4C62" w:rsidTr="000C4C62">
        <w:trPr>
          <w:trHeight w:val="318"/>
        </w:trPr>
        <w:tc>
          <w:tcPr>
            <w:tcW w:w="991" w:type="dxa"/>
            <w:shd w:val="clear" w:color="auto" w:fill="D2EAF0"/>
          </w:tcPr>
          <w:p w:rsidR="000C4C62" w:rsidRDefault="000C4C62" w:rsidP="000C4C62">
            <w:pPr>
              <w:pStyle w:val="TableParagraph"/>
              <w:spacing w:line="272" w:lineRule="exact"/>
              <w:ind w:left="174" w:right="157"/>
              <w:jc w:val="center"/>
              <w:rPr>
                <w:sz w:val="24"/>
              </w:rPr>
            </w:pPr>
            <w:r>
              <w:rPr>
                <w:sz w:val="24"/>
              </w:rPr>
              <w:t>60–69</w:t>
            </w:r>
          </w:p>
        </w:tc>
        <w:tc>
          <w:tcPr>
            <w:tcW w:w="8622" w:type="dxa"/>
            <w:shd w:val="clear" w:color="auto" w:fill="D2EAF0"/>
          </w:tcPr>
          <w:p w:rsidR="000C4C62" w:rsidRDefault="000C4C62" w:rsidP="000C4C62">
            <w:pPr>
              <w:pStyle w:val="TableParagraph"/>
              <w:spacing w:line="272" w:lineRule="exact"/>
              <w:ind w:left="105"/>
              <w:rPr>
                <w:sz w:val="24"/>
              </w:rPr>
            </w:pPr>
            <w:r>
              <w:rPr>
                <w:sz w:val="24"/>
              </w:rPr>
              <w:t>Pasta, legumes, salmon, meat</w:t>
            </w:r>
          </w:p>
        </w:tc>
      </w:tr>
      <w:tr w:rsidR="000C4C62" w:rsidTr="000C4C62">
        <w:trPr>
          <w:trHeight w:val="315"/>
        </w:trPr>
        <w:tc>
          <w:tcPr>
            <w:tcW w:w="991" w:type="dxa"/>
          </w:tcPr>
          <w:p w:rsidR="000C4C62" w:rsidRDefault="000C4C62" w:rsidP="000C4C62">
            <w:pPr>
              <w:pStyle w:val="TableParagraph"/>
              <w:spacing w:line="270" w:lineRule="exact"/>
              <w:ind w:left="174" w:right="157"/>
              <w:jc w:val="center"/>
              <w:rPr>
                <w:sz w:val="24"/>
              </w:rPr>
            </w:pPr>
            <w:r>
              <w:rPr>
                <w:sz w:val="24"/>
              </w:rPr>
              <w:t>50–59</w:t>
            </w:r>
          </w:p>
        </w:tc>
        <w:tc>
          <w:tcPr>
            <w:tcW w:w="8622" w:type="dxa"/>
          </w:tcPr>
          <w:p w:rsidR="000C4C62" w:rsidRDefault="000C4C62" w:rsidP="000C4C62">
            <w:pPr>
              <w:pStyle w:val="TableParagraph"/>
              <w:spacing w:line="270" w:lineRule="exact"/>
              <w:ind w:left="105"/>
              <w:rPr>
                <w:sz w:val="24"/>
              </w:rPr>
            </w:pPr>
            <w:r>
              <w:rPr>
                <w:sz w:val="24"/>
              </w:rPr>
              <w:t>Ground beef, hot dogs, steak, feta cheese</w:t>
            </w:r>
          </w:p>
        </w:tc>
      </w:tr>
      <w:tr w:rsidR="000C4C62" w:rsidTr="000C4C62">
        <w:trPr>
          <w:trHeight w:val="318"/>
        </w:trPr>
        <w:tc>
          <w:tcPr>
            <w:tcW w:w="991" w:type="dxa"/>
            <w:shd w:val="clear" w:color="auto" w:fill="D2EAF0"/>
          </w:tcPr>
          <w:p w:rsidR="000C4C62" w:rsidRDefault="000C4C62" w:rsidP="000C4C62">
            <w:pPr>
              <w:pStyle w:val="TableParagraph"/>
              <w:spacing w:line="272" w:lineRule="exact"/>
              <w:ind w:left="174" w:right="157"/>
              <w:jc w:val="center"/>
              <w:rPr>
                <w:sz w:val="24"/>
              </w:rPr>
            </w:pPr>
            <w:r>
              <w:rPr>
                <w:sz w:val="24"/>
              </w:rPr>
              <w:t>40–49</w:t>
            </w:r>
          </w:p>
        </w:tc>
        <w:tc>
          <w:tcPr>
            <w:tcW w:w="8622" w:type="dxa"/>
            <w:shd w:val="clear" w:color="auto" w:fill="D2EAF0"/>
          </w:tcPr>
          <w:p w:rsidR="000C4C62" w:rsidRDefault="000C4C62" w:rsidP="000C4C62">
            <w:pPr>
              <w:pStyle w:val="TableParagraph"/>
              <w:spacing w:line="272" w:lineRule="exact"/>
              <w:ind w:left="105"/>
              <w:rPr>
                <w:sz w:val="24"/>
              </w:rPr>
            </w:pPr>
            <w:r>
              <w:rPr>
                <w:sz w:val="24"/>
              </w:rPr>
              <w:t>Pizza</w:t>
            </w:r>
          </w:p>
        </w:tc>
      </w:tr>
      <w:tr w:rsidR="000C4C62" w:rsidTr="000C4C62">
        <w:trPr>
          <w:trHeight w:val="319"/>
        </w:trPr>
        <w:tc>
          <w:tcPr>
            <w:tcW w:w="991" w:type="dxa"/>
          </w:tcPr>
          <w:p w:rsidR="000C4C62" w:rsidRDefault="000C4C62" w:rsidP="000C4C62">
            <w:pPr>
              <w:pStyle w:val="TableParagraph"/>
              <w:spacing w:line="271" w:lineRule="exact"/>
              <w:ind w:left="174" w:right="157"/>
              <w:jc w:val="center"/>
              <w:rPr>
                <w:sz w:val="24"/>
              </w:rPr>
            </w:pPr>
            <w:r>
              <w:rPr>
                <w:sz w:val="24"/>
              </w:rPr>
              <w:t>30–39</w:t>
            </w:r>
          </w:p>
        </w:tc>
        <w:tc>
          <w:tcPr>
            <w:tcW w:w="8622" w:type="dxa"/>
          </w:tcPr>
          <w:p w:rsidR="000C4C62" w:rsidRDefault="000C4C62" w:rsidP="000C4C62">
            <w:pPr>
              <w:pStyle w:val="TableParagraph"/>
              <w:spacing w:line="271" w:lineRule="exact"/>
              <w:ind w:left="105"/>
              <w:rPr>
                <w:sz w:val="24"/>
              </w:rPr>
            </w:pPr>
            <w:r>
              <w:rPr>
                <w:sz w:val="24"/>
              </w:rPr>
              <w:t>Cheddar cheese, bread</w:t>
            </w:r>
          </w:p>
        </w:tc>
      </w:tr>
      <w:tr w:rsidR="000C4C62" w:rsidTr="000C4C62">
        <w:trPr>
          <w:trHeight w:val="315"/>
        </w:trPr>
        <w:tc>
          <w:tcPr>
            <w:tcW w:w="991" w:type="dxa"/>
            <w:shd w:val="clear" w:color="auto" w:fill="D2EAF0"/>
          </w:tcPr>
          <w:p w:rsidR="000C4C62" w:rsidRDefault="000C4C62" w:rsidP="000C4C62">
            <w:pPr>
              <w:pStyle w:val="TableParagraph"/>
              <w:spacing w:line="270" w:lineRule="exact"/>
              <w:ind w:left="174" w:right="157"/>
              <w:jc w:val="center"/>
              <w:rPr>
                <w:sz w:val="24"/>
              </w:rPr>
            </w:pPr>
            <w:r>
              <w:rPr>
                <w:sz w:val="24"/>
              </w:rPr>
              <w:t>20–29</w:t>
            </w:r>
          </w:p>
        </w:tc>
        <w:tc>
          <w:tcPr>
            <w:tcW w:w="8622" w:type="dxa"/>
            <w:shd w:val="clear" w:color="auto" w:fill="D2EAF0"/>
          </w:tcPr>
          <w:p w:rsidR="000C4C62" w:rsidRDefault="000C4C62" w:rsidP="000C4C62">
            <w:pPr>
              <w:pStyle w:val="TableParagraph"/>
              <w:spacing w:line="270" w:lineRule="exact"/>
              <w:ind w:left="105"/>
              <w:rPr>
                <w:sz w:val="24"/>
              </w:rPr>
            </w:pPr>
            <w:r>
              <w:rPr>
                <w:sz w:val="24"/>
              </w:rPr>
              <w:t>Pepperoni, cake, biscuits, honey</w:t>
            </w:r>
          </w:p>
        </w:tc>
      </w:tr>
      <w:tr w:rsidR="000C4C62" w:rsidTr="000C4C62">
        <w:trPr>
          <w:trHeight w:val="318"/>
        </w:trPr>
        <w:tc>
          <w:tcPr>
            <w:tcW w:w="991" w:type="dxa"/>
          </w:tcPr>
          <w:p w:rsidR="000C4C62" w:rsidRDefault="000C4C62" w:rsidP="000C4C62">
            <w:pPr>
              <w:pStyle w:val="TableParagraph"/>
              <w:spacing w:line="270" w:lineRule="exact"/>
              <w:ind w:left="174" w:right="157"/>
              <w:jc w:val="center"/>
              <w:rPr>
                <w:sz w:val="24"/>
              </w:rPr>
            </w:pPr>
            <w:r>
              <w:rPr>
                <w:sz w:val="24"/>
              </w:rPr>
              <w:t>10–19</w:t>
            </w:r>
          </w:p>
        </w:tc>
        <w:tc>
          <w:tcPr>
            <w:tcW w:w="8622" w:type="dxa"/>
          </w:tcPr>
          <w:p w:rsidR="000C4C62" w:rsidRDefault="000C4C62" w:rsidP="000C4C62">
            <w:pPr>
              <w:pStyle w:val="TableParagraph"/>
              <w:spacing w:line="270" w:lineRule="exact"/>
              <w:ind w:left="105"/>
              <w:rPr>
                <w:sz w:val="24"/>
              </w:rPr>
            </w:pPr>
            <w:r>
              <w:rPr>
                <w:sz w:val="24"/>
              </w:rPr>
              <w:t>Butter, margarine, raisins, wheat flour, rice</w:t>
            </w:r>
          </w:p>
        </w:tc>
      </w:tr>
      <w:tr w:rsidR="000C4C62" w:rsidTr="000C4C62">
        <w:trPr>
          <w:trHeight w:val="316"/>
        </w:trPr>
        <w:tc>
          <w:tcPr>
            <w:tcW w:w="991" w:type="dxa"/>
            <w:shd w:val="clear" w:color="auto" w:fill="D2EAF0"/>
          </w:tcPr>
          <w:p w:rsidR="000C4C62" w:rsidRDefault="000C4C62" w:rsidP="000C4C62">
            <w:pPr>
              <w:pStyle w:val="TableParagraph"/>
              <w:spacing w:line="270" w:lineRule="exact"/>
              <w:ind w:left="174" w:right="157"/>
              <w:jc w:val="center"/>
              <w:rPr>
                <w:sz w:val="24"/>
              </w:rPr>
            </w:pPr>
            <w:r>
              <w:rPr>
                <w:sz w:val="24"/>
              </w:rPr>
              <w:t>1–9</w:t>
            </w:r>
          </w:p>
        </w:tc>
        <w:tc>
          <w:tcPr>
            <w:tcW w:w="8622" w:type="dxa"/>
            <w:shd w:val="clear" w:color="auto" w:fill="D2EAF0"/>
          </w:tcPr>
          <w:p w:rsidR="000C4C62" w:rsidRDefault="000C4C62" w:rsidP="000C4C62">
            <w:pPr>
              <w:pStyle w:val="TableParagraph"/>
              <w:spacing w:line="270" w:lineRule="exact"/>
              <w:ind w:left="105"/>
              <w:rPr>
                <w:sz w:val="24"/>
              </w:rPr>
            </w:pPr>
            <w:r>
              <w:rPr>
                <w:sz w:val="24"/>
              </w:rPr>
              <w:t>Walnuts, dry-roasted peanuts, crackers, cereals, pretzels, peanut butter</w:t>
            </w:r>
          </w:p>
        </w:tc>
      </w:tr>
      <w:tr w:rsidR="000C4C62" w:rsidTr="000C4C62">
        <w:trPr>
          <w:trHeight w:val="318"/>
        </w:trPr>
        <w:tc>
          <w:tcPr>
            <w:tcW w:w="991" w:type="dxa"/>
          </w:tcPr>
          <w:p w:rsidR="000C4C62" w:rsidRDefault="000C4C62" w:rsidP="000C4C62">
            <w:pPr>
              <w:pStyle w:val="TableParagraph"/>
              <w:spacing w:line="272" w:lineRule="exact"/>
              <w:ind w:left="17"/>
              <w:jc w:val="center"/>
              <w:rPr>
                <w:sz w:val="24"/>
              </w:rPr>
            </w:pPr>
            <w:r>
              <w:rPr>
                <w:sz w:val="24"/>
              </w:rPr>
              <w:t>0</w:t>
            </w:r>
          </w:p>
        </w:tc>
        <w:tc>
          <w:tcPr>
            <w:tcW w:w="8622" w:type="dxa"/>
          </w:tcPr>
          <w:p w:rsidR="000C4C62" w:rsidRDefault="000C4C62" w:rsidP="000C4C62">
            <w:pPr>
              <w:pStyle w:val="TableParagraph"/>
              <w:spacing w:line="272" w:lineRule="exact"/>
              <w:ind w:left="105"/>
              <w:rPr>
                <w:sz w:val="24"/>
              </w:rPr>
            </w:pPr>
            <w:r>
              <w:rPr>
                <w:sz w:val="24"/>
              </w:rPr>
              <w:t>Oils, sugars</w:t>
            </w:r>
          </w:p>
        </w:tc>
      </w:tr>
    </w:tbl>
    <w:p w:rsidR="000C4C62" w:rsidRDefault="000C4C62" w:rsidP="000C4C62">
      <w:pPr>
        <w:spacing w:line="272" w:lineRule="exact"/>
        <w:rPr>
          <w:sz w:val="24"/>
        </w:rPr>
        <w:sectPr w:rsidR="000C4C62">
          <w:pgSz w:w="12240" w:h="15840"/>
          <w:pgMar w:top="1320" w:right="420" w:bottom="1300" w:left="500" w:header="766" w:footer="1120" w:gutter="0"/>
          <w:cols w:space="720"/>
        </w:sectPr>
      </w:pPr>
    </w:p>
    <w:p w:rsidR="000C4C62" w:rsidRDefault="000C4C62" w:rsidP="000C4C62">
      <w:pPr>
        <w:pStyle w:val="ListParagraph"/>
        <w:numPr>
          <w:ilvl w:val="1"/>
          <w:numId w:val="3"/>
        </w:numPr>
        <w:tabs>
          <w:tab w:val="left" w:pos="1301"/>
        </w:tabs>
        <w:spacing w:before="106"/>
        <w:ind w:hanging="361"/>
        <w:jc w:val="both"/>
        <w:rPr>
          <w:b/>
          <w:sz w:val="24"/>
        </w:rPr>
      </w:pPr>
      <w:r>
        <w:rPr>
          <w:b/>
          <w:sz w:val="24"/>
        </w:rPr>
        <w:lastRenderedPageBreak/>
        <w:t>Consequences of deficiency or</w:t>
      </w:r>
      <w:r>
        <w:rPr>
          <w:b/>
          <w:spacing w:val="-2"/>
          <w:sz w:val="24"/>
        </w:rPr>
        <w:t xml:space="preserve"> </w:t>
      </w:r>
      <w:r>
        <w:rPr>
          <w:b/>
          <w:sz w:val="24"/>
        </w:rPr>
        <w:t>excess</w:t>
      </w:r>
    </w:p>
    <w:p w:rsidR="000C4C62" w:rsidRDefault="000C4C62" w:rsidP="000C4C62">
      <w:pPr>
        <w:spacing w:before="41"/>
        <w:ind w:left="940"/>
        <w:jc w:val="both"/>
        <w:rPr>
          <w:b/>
          <w:sz w:val="24"/>
        </w:rPr>
      </w:pPr>
      <w:r>
        <w:rPr>
          <w:b/>
          <w:color w:val="FF0000"/>
          <w:sz w:val="24"/>
        </w:rPr>
        <w:t>Excess water: Water Intoxication/</w:t>
      </w:r>
      <w:proofErr w:type="spellStart"/>
      <w:r>
        <w:rPr>
          <w:b/>
          <w:color w:val="FF0000"/>
          <w:sz w:val="24"/>
        </w:rPr>
        <w:t>Hyponatremia</w:t>
      </w:r>
      <w:proofErr w:type="spellEnd"/>
    </w:p>
    <w:p w:rsidR="000C4C62" w:rsidRDefault="000C4C62" w:rsidP="000C4C62">
      <w:pPr>
        <w:pStyle w:val="BodyText"/>
        <w:spacing w:before="36" w:line="276" w:lineRule="auto"/>
        <w:ind w:left="940" w:right="876"/>
        <w:jc w:val="both"/>
      </w:pPr>
      <w:r>
        <w:t xml:space="preserve">Water intoxication can occur due to either too much water or too little sodium (called </w:t>
      </w:r>
      <w:proofErr w:type="spellStart"/>
      <w:r>
        <w:t>hyponatremia</w:t>
      </w:r>
      <w:proofErr w:type="spellEnd"/>
      <w:r>
        <w:t xml:space="preserve">) in the body. This can occur due to improper administration of intravenous fluids, or drinking too much plain water during excessive sweating. For example, </w:t>
      </w:r>
      <w:proofErr w:type="spellStart"/>
      <w:r>
        <w:t>hyponatremia</w:t>
      </w:r>
      <w:proofErr w:type="spellEnd"/>
      <w:r>
        <w:t xml:space="preserve"> can occur in an athlete if he/she drinks plain water to replenish water and sodium lost in sweating. Water intoxication may cause edema. Water intoxication is extremely rare, primarily because healthy kidneys are capable of excreting up to one liter of excess water per hour.</w:t>
      </w:r>
    </w:p>
    <w:p w:rsidR="000C4C62" w:rsidRDefault="000C4C62" w:rsidP="000C4C62">
      <w:pPr>
        <w:pStyle w:val="BodyText"/>
        <w:spacing w:before="1"/>
        <w:rPr>
          <w:sz w:val="28"/>
        </w:rPr>
      </w:pPr>
    </w:p>
    <w:p w:rsidR="000C4C62" w:rsidRDefault="000C4C62" w:rsidP="000C4C62">
      <w:pPr>
        <w:pStyle w:val="Heading3"/>
        <w:ind w:left="940" w:firstLine="0"/>
      </w:pPr>
      <w:r>
        <w:rPr>
          <w:color w:val="FF0000"/>
        </w:rPr>
        <w:t>Water deficiency: Dehydration</w:t>
      </w:r>
    </w:p>
    <w:p w:rsidR="000C4C62" w:rsidRDefault="000C4C62" w:rsidP="000C4C62">
      <w:pPr>
        <w:pStyle w:val="BodyText"/>
        <w:spacing w:before="36" w:line="276" w:lineRule="auto"/>
        <w:ind w:left="940" w:right="879"/>
        <w:jc w:val="both"/>
      </w:pPr>
      <w:r>
        <w:t>Dehydration (inadequate water in the body) can occur due to inadequate intake or abnormal loss such as severe diarrhea, vomiting, hemorrhage, burns, diabetes mellitus, excessive perspiration, excessive urination, or the use of certain medications such as diuretics. Symptoms of dehydration include low blood pressure, thirst, dry skin, fever, and mental disorientation.</w:t>
      </w:r>
    </w:p>
    <w:p w:rsidR="000C4C62" w:rsidRDefault="000C4C62" w:rsidP="000C4C62">
      <w:pPr>
        <w:pStyle w:val="BodyText"/>
        <w:spacing w:before="9"/>
        <w:rPr>
          <w:sz w:val="27"/>
        </w:rPr>
      </w:pPr>
    </w:p>
    <w:p w:rsidR="000C4C62" w:rsidRDefault="000C4C62" w:rsidP="000C4C62">
      <w:pPr>
        <w:pStyle w:val="BodyText"/>
        <w:spacing w:line="276" w:lineRule="auto"/>
        <w:ind w:left="940" w:right="872"/>
        <w:jc w:val="both"/>
      </w:pPr>
      <w:r>
        <w:t>A loss of 10% of body water can cause serious problems. Blood volume and nutrient absorption are reduced, and kidney function is upset. A loss of 20% of body water can cause circulatory failure and death. Infants are at high risk of dehydration during vomiting and diarrhea. Electrolytes are always lost with water; so intravenous (IV) fluids may be required to replace water loss. The thirst sensation often lags behind the body’s need for water, especially in the elderly, children, athletes, and the</w:t>
      </w:r>
      <w:r>
        <w:rPr>
          <w:spacing w:val="-1"/>
        </w:rPr>
        <w:t xml:space="preserve"> </w:t>
      </w:r>
      <w:r>
        <w:t>ill.</w:t>
      </w:r>
    </w:p>
    <w:p w:rsidR="000C4C62" w:rsidRDefault="000C4C62" w:rsidP="000C4C62">
      <w:pPr>
        <w:pStyle w:val="BodyText"/>
        <w:spacing w:before="11"/>
        <w:rPr>
          <w:sz w:val="27"/>
        </w:rPr>
      </w:pPr>
    </w:p>
    <w:p w:rsidR="000C4C62" w:rsidRDefault="000C4C62" w:rsidP="000C4C62">
      <w:pPr>
        <w:pStyle w:val="Heading3"/>
        <w:ind w:left="978" w:firstLine="0"/>
      </w:pPr>
      <w:r>
        <w:rPr>
          <w:b w:val="0"/>
          <w:noProof/>
          <w:position w:val="-20"/>
        </w:rPr>
        <w:drawing>
          <wp:inline distT="0" distB="0" distL="0" distR="0" wp14:anchorId="39221DD0" wp14:editId="6CDE7A78">
            <wp:extent cx="422846" cy="377825"/>
            <wp:effectExtent l="0" t="0" r="0" b="0"/>
            <wp:docPr id="235" name="image14.jpeg" descr="Study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4.jpeg"/>
                    <pic:cNvPicPr/>
                  </pic:nvPicPr>
                  <pic:blipFill>
                    <a:blip r:embed="rId35" cstate="print"/>
                    <a:stretch>
                      <a:fillRect/>
                    </a:stretch>
                  </pic:blipFill>
                  <pic:spPr>
                    <a:xfrm>
                      <a:off x="0" y="0"/>
                      <a:ext cx="422846" cy="377825"/>
                    </a:xfrm>
                    <a:prstGeom prst="rect">
                      <a:avLst/>
                    </a:prstGeom>
                  </pic:spPr>
                </pic:pic>
              </a:graphicData>
            </a:graphic>
          </wp:inline>
        </w:drawing>
      </w:r>
      <w:r>
        <w:rPr>
          <w:b w:val="0"/>
          <w:sz w:val="20"/>
        </w:rPr>
        <w:t xml:space="preserve">    </w:t>
      </w:r>
      <w:r>
        <w:rPr>
          <w:b w:val="0"/>
          <w:spacing w:val="-16"/>
          <w:sz w:val="20"/>
        </w:rPr>
        <w:t xml:space="preserve"> </w:t>
      </w:r>
      <w:r>
        <w:t>Evaluation at the end of the</w:t>
      </w:r>
      <w:r>
        <w:rPr>
          <w:spacing w:val="-2"/>
        </w:rPr>
        <w:t xml:space="preserve"> </w:t>
      </w:r>
      <w:r>
        <w:t>lesson:</w:t>
      </w:r>
    </w:p>
    <w:p w:rsidR="000C4C62" w:rsidRDefault="000C4C62" w:rsidP="000C4C62">
      <w:pPr>
        <w:spacing w:before="360"/>
        <w:ind w:left="940"/>
        <w:rPr>
          <w:b/>
          <w:sz w:val="24"/>
        </w:rPr>
      </w:pPr>
      <w:r>
        <w:rPr>
          <w:b/>
          <w:sz w:val="24"/>
        </w:rPr>
        <w:t>Short Questions:</w:t>
      </w:r>
    </w:p>
    <w:p w:rsidR="000C4C62" w:rsidRDefault="000C4C62" w:rsidP="000C4C62">
      <w:pPr>
        <w:pStyle w:val="ListParagraph"/>
        <w:numPr>
          <w:ilvl w:val="0"/>
          <w:numId w:val="1"/>
        </w:numPr>
        <w:tabs>
          <w:tab w:val="left" w:pos="1392"/>
        </w:tabs>
        <w:spacing w:before="36"/>
        <w:rPr>
          <w:sz w:val="24"/>
        </w:rPr>
      </w:pPr>
      <w:r>
        <w:rPr>
          <w:sz w:val="24"/>
        </w:rPr>
        <w:t>Define</w:t>
      </w:r>
      <w:r>
        <w:rPr>
          <w:spacing w:val="-3"/>
          <w:sz w:val="24"/>
        </w:rPr>
        <w:t xml:space="preserve"> </w:t>
      </w:r>
      <w:r>
        <w:rPr>
          <w:sz w:val="24"/>
        </w:rPr>
        <w:t>water.</w:t>
      </w:r>
    </w:p>
    <w:p w:rsidR="000C4C62" w:rsidRDefault="000C4C62" w:rsidP="000C4C62">
      <w:pPr>
        <w:pStyle w:val="ListParagraph"/>
        <w:numPr>
          <w:ilvl w:val="0"/>
          <w:numId w:val="1"/>
        </w:numPr>
        <w:tabs>
          <w:tab w:val="left" w:pos="1392"/>
        </w:tabs>
        <w:spacing w:before="41"/>
        <w:rPr>
          <w:sz w:val="24"/>
        </w:rPr>
      </w:pPr>
      <w:r>
        <w:rPr>
          <w:sz w:val="24"/>
        </w:rPr>
        <w:t>Discuss about distribution of fluid (water) in our</w:t>
      </w:r>
      <w:r>
        <w:rPr>
          <w:spacing w:val="-4"/>
          <w:sz w:val="24"/>
        </w:rPr>
        <w:t xml:space="preserve"> </w:t>
      </w:r>
      <w:r>
        <w:rPr>
          <w:sz w:val="24"/>
        </w:rPr>
        <w:t>body.</w:t>
      </w:r>
    </w:p>
    <w:p w:rsidR="000C4C62" w:rsidRDefault="000C4C62" w:rsidP="000C4C62">
      <w:pPr>
        <w:pStyle w:val="ListParagraph"/>
        <w:numPr>
          <w:ilvl w:val="0"/>
          <w:numId w:val="1"/>
        </w:numPr>
        <w:tabs>
          <w:tab w:val="left" w:pos="1392"/>
        </w:tabs>
        <w:spacing w:before="41"/>
        <w:rPr>
          <w:sz w:val="24"/>
        </w:rPr>
      </w:pPr>
      <w:r>
        <w:rPr>
          <w:sz w:val="24"/>
        </w:rPr>
        <w:t>Explain fluid and electrolyte</w:t>
      </w:r>
      <w:r>
        <w:rPr>
          <w:spacing w:val="-2"/>
          <w:sz w:val="24"/>
        </w:rPr>
        <w:t xml:space="preserve"> </w:t>
      </w:r>
      <w:r>
        <w:rPr>
          <w:sz w:val="24"/>
        </w:rPr>
        <w:t>balance.</w:t>
      </w:r>
    </w:p>
    <w:p w:rsidR="000C4C62" w:rsidRDefault="000C4C62" w:rsidP="000C4C62">
      <w:pPr>
        <w:pStyle w:val="ListParagraph"/>
        <w:numPr>
          <w:ilvl w:val="0"/>
          <w:numId w:val="1"/>
        </w:numPr>
        <w:tabs>
          <w:tab w:val="left" w:pos="1392"/>
        </w:tabs>
        <w:spacing w:before="43"/>
        <w:rPr>
          <w:sz w:val="24"/>
        </w:rPr>
      </w:pPr>
      <w:r>
        <w:rPr>
          <w:sz w:val="24"/>
        </w:rPr>
        <w:t>Discuss the functions of</w:t>
      </w:r>
      <w:r>
        <w:rPr>
          <w:spacing w:val="-1"/>
          <w:sz w:val="24"/>
        </w:rPr>
        <w:t xml:space="preserve"> </w:t>
      </w:r>
      <w:r>
        <w:rPr>
          <w:sz w:val="24"/>
        </w:rPr>
        <w:t>water.</w:t>
      </w:r>
    </w:p>
    <w:p w:rsidR="00477CCA" w:rsidRPr="000C4C62" w:rsidRDefault="000C4C62" w:rsidP="000C4C62">
      <w:pPr>
        <w:pStyle w:val="ListParagraph"/>
        <w:numPr>
          <w:ilvl w:val="0"/>
          <w:numId w:val="1"/>
        </w:numPr>
        <w:tabs>
          <w:tab w:val="left" w:pos="1392"/>
        </w:tabs>
        <w:spacing w:before="43"/>
        <w:rPr>
          <w:sz w:val="24"/>
        </w:rPr>
      </w:pPr>
      <w:r w:rsidRPr="000C4C62">
        <w:rPr>
          <w:sz w:val="24"/>
        </w:rPr>
        <w:t>Discuss the consequences of deficiency diseases or excess of</w:t>
      </w:r>
      <w:r>
        <w:rPr>
          <w:sz w:val="24"/>
        </w:rPr>
        <w:t xml:space="preserve"> water</w:t>
      </w:r>
    </w:p>
    <w:sectPr w:rsidR="00477CCA" w:rsidRPr="000C4C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iloji">
    <w:altName w:val="MS Gothic"/>
    <w:charset w:val="00"/>
    <w:family w:val="modern"/>
    <w:pitch w:val="fixed"/>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C62" w:rsidRDefault="000C4C62">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C62" w:rsidRDefault="000C4C62">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2AAADFFB" wp14:editId="785F76A6">
              <wp:simplePos x="0" y="0"/>
              <wp:positionH relativeFrom="page">
                <wp:posOffset>896620</wp:posOffset>
              </wp:positionH>
              <wp:positionV relativeFrom="page">
                <wp:posOffset>9169400</wp:posOffset>
              </wp:positionV>
              <wp:extent cx="6072505" cy="3810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2505" cy="3810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AA159" id="Rectangle 2" o:spid="_x0000_s1026" style="position:absolute;margin-left:70.6pt;margin-top:722pt;width:478.15pt;height: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" fillcolor="#9bba58" stroked="f">
              <w10:wrap anchorx="page" anchory="page"/>
            </v:rect>
          </w:pict>
        </mc:Fallback>
      </mc:AlternateContent>
    </w:r>
    <w:r>
      <w:rPr>
        <w:noProof/>
      </w:rPr>
      <mc:AlternateContent>
        <mc:Choice Requires="wps">
          <w:drawing>
            <wp:anchor distT="0" distB="0" distL="114300" distR="114300" simplePos="0" relativeHeight="251662336" behindDoc="1" locked="0" layoutInCell="1" allowOverlap="1" wp14:anchorId="0157AFAD" wp14:editId="1BFB2C95">
              <wp:simplePos x="0" y="0"/>
              <wp:positionH relativeFrom="page">
                <wp:posOffset>5753735</wp:posOffset>
              </wp:positionH>
              <wp:positionV relativeFrom="page">
                <wp:posOffset>9260840</wp:posOffset>
              </wp:positionV>
              <wp:extent cx="1210310" cy="18097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C62" w:rsidRDefault="000C4C62">
                          <w:pPr>
                            <w:spacing w:before="11"/>
                            <w:ind w:left="20"/>
                          </w:pPr>
                          <w:r>
                            <w:rPr>
                              <w:color w:val="8B8B8B"/>
                            </w:rPr>
                            <w:t xml:space="preserve">M. A. </w:t>
                          </w:r>
                          <w:proofErr w:type="spellStart"/>
                          <w:r>
                            <w:rPr>
                              <w:color w:val="8B8B8B"/>
                            </w:rPr>
                            <w:t>Mojid</w:t>
                          </w:r>
                          <w:proofErr w:type="spellEnd"/>
                          <w:r>
                            <w:rPr>
                              <w:color w:val="8B8B8B"/>
                            </w:rPr>
                            <w:t xml:space="preserve"> </w:t>
                          </w:r>
                          <w:proofErr w:type="spellStart"/>
                          <w:r>
                            <w:rPr>
                              <w:color w:val="8B8B8B"/>
                            </w:rPr>
                            <w:t>Mondol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7AFAD" id="_x0000_t202" coordsize="21600,21600" o:spt="202" path="m,l,21600r21600,l21600,xe">
              <v:stroke joinstyle="miter"/>
              <v:path gradientshapeok="t" o:connecttype="rect"/>
            </v:shapetype>
            <v:shape id="Text Box 1" o:spid="_x0000_s1029" type="#_x0000_t202" style="position:absolute;margin-left:453.05pt;margin-top:729.2pt;width:95.3pt;height:14.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6iyrgIAALA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" filled="f" stroked="f">
              <v:textbox inset="0,0,0,0">
                <w:txbxContent>
                  <w:p w:rsidR="000C4C62" w:rsidRDefault="000C4C62">
                    <w:pPr>
                      <w:spacing w:before="11"/>
                      <w:ind w:left="20"/>
                    </w:pPr>
                    <w:r>
                      <w:rPr>
                        <w:color w:val="8B8B8B"/>
                      </w:rPr>
                      <w:t xml:space="preserve">M. A. </w:t>
                    </w:r>
                    <w:proofErr w:type="spellStart"/>
                    <w:r>
                      <w:rPr>
                        <w:color w:val="8B8B8B"/>
                      </w:rPr>
                      <w:t>Mojid</w:t>
                    </w:r>
                    <w:proofErr w:type="spellEnd"/>
                    <w:r>
                      <w:rPr>
                        <w:color w:val="8B8B8B"/>
                      </w:rPr>
                      <w:t xml:space="preserve"> </w:t>
                    </w:r>
                    <w:proofErr w:type="spellStart"/>
                    <w:r>
                      <w:rPr>
                        <w:color w:val="8B8B8B"/>
                      </w:rPr>
                      <w:t>Mondol</w:t>
                    </w:r>
                    <w:proofErr w:type="spellEnd"/>
                  </w:p>
                </w:txbxContent>
              </v:textbox>
              <w10:wrap anchorx="page" anchory="page"/>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C62" w:rsidRDefault="000C4C62">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30A87EFC" wp14:editId="4B1C4424">
              <wp:simplePos x="0" y="0"/>
              <wp:positionH relativeFrom="page">
                <wp:posOffset>5935345</wp:posOffset>
              </wp:positionH>
              <wp:positionV relativeFrom="page">
                <wp:posOffset>473710</wp:posOffset>
              </wp:positionV>
              <wp:extent cx="1875790" cy="18415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C62" w:rsidRDefault="000C4C62">
                          <w:pPr>
                            <w:tabs>
                              <w:tab w:val="left" w:pos="2893"/>
                            </w:tabs>
                            <w:spacing w:before="16"/>
                            <w:ind w:left="20"/>
                          </w:pPr>
                          <w:r>
                            <w:rPr>
                              <w:b/>
                              <w:color w:val="CC00FF"/>
                            </w:rPr>
                            <w:t xml:space="preserve">Basic Nutrition  </w:t>
                          </w:r>
                          <w:r>
                            <w:rPr>
                              <w:b/>
                              <w:color w:val="FFFFFF"/>
                              <w:shd w:val="clear" w:color="auto" w:fill="4F81BC"/>
                            </w:rPr>
                            <w:t xml:space="preserve">  </w:t>
                          </w:r>
                          <w:r>
                            <w:rPr>
                              <w:b/>
                              <w:color w:val="FFFFFF"/>
                              <w:spacing w:val="45"/>
                              <w:shd w:val="clear" w:color="auto" w:fill="4F81BC"/>
                            </w:rPr>
                            <w:t xml:space="preserve"> </w:t>
                          </w:r>
                          <w:r>
                            <w:fldChar w:fldCharType="begin"/>
                          </w:r>
                          <w:r>
                            <w:rPr>
                              <w:color w:val="FFFFFF"/>
                              <w:shd w:val="clear" w:color="auto" w:fill="4F81BC"/>
                            </w:rPr>
                            <w:instrText xml:space="preserve"> PAGE </w:instrText>
                          </w:r>
                          <w:r>
                            <w:fldChar w:fldCharType="separate"/>
                          </w:r>
                          <w:r w:rsidR="00F617F6">
                            <w:rPr>
                              <w:noProof/>
                              <w:color w:val="FFFFFF"/>
                              <w:shd w:val="clear" w:color="auto" w:fill="4F81BC"/>
                            </w:rPr>
                            <w:t>89</w:t>
                          </w:r>
                          <w:r>
                            <w:fldChar w:fldCharType="end"/>
                          </w:r>
                          <w:r>
                            <w:rPr>
                              <w:color w:val="FFFFFF"/>
                              <w:shd w:val="clear" w:color="auto" w:fill="4F81BC"/>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87EFC" id="_x0000_t202" coordsize="21600,21600" o:spt="202" path="m,l,21600r21600,l21600,xe">
              <v:stroke joinstyle="miter"/>
              <v:path gradientshapeok="t" o:connecttype="rect"/>
            </v:shapetype>
            <v:shape id="Text Box 4" o:spid="_x0000_s1027" type="#_x0000_t202" style="position:absolute;margin-left:467.35pt;margin-top:37.3pt;width:147.7pt;height:1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" filled="f" stroked="f">
              <v:textbox inset="0,0,0,0">
                <w:txbxContent>
                  <w:p w:rsidR="000C4C62" w:rsidRDefault="000C4C62">
                    <w:pPr>
                      <w:tabs>
                        <w:tab w:val="left" w:pos="2893"/>
                      </w:tabs>
                      <w:spacing w:before="16"/>
                      <w:ind w:left="20"/>
                    </w:pPr>
                    <w:r>
                      <w:rPr>
                        <w:b/>
                        <w:color w:val="CC00FF"/>
                      </w:rPr>
                      <w:t xml:space="preserve">Basic Nutrition  </w:t>
                    </w:r>
                    <w:r>
                      <w:rPr>
                        <w:b/>
                        <w:color w:val="FFFFFF"/>
                        <w:shd w:val="clear" w:color="auto" w:fill="4F81BC"/>
                      </w:rPr>
                      <w:t xml:space="preserve">  </w:t>
                    </w:r>
                    <w:r>
                      <w:rPr>
                        <w:b/>
                        <w:color w:val="FFFFFF"/>
                        <w:spacing w:val="45"/>
                        <w:shd w:val="clear" w:color="auto" w:fill="4F81BC"/>
                      </w:rPr>
                      <w:t xml:space="preserve"> </w:t>
                    </w:r>
                    <w:r>
                      <w:fldChar w:fldCharType="begin"/>
                    </w:r>
                    <w:r>
                      <w:rPr>
                        <w:color w:val="FFFFFF"/>
                        <w:shd w:val="clear" w:color="auto" w:fill="4F81BC"/>
                      </w:rPr>
                      <w:instrText xml:space="preserve"> PAGE </w:instrText>
                    </w:r>
                    <w:r>
                      <w:fldChar w:fldCharType="separate"/>
                    </w:r>
                    <w:r w:rsidR="00F617F6">
                      <w:rPr>
                        <w:noProof/>
                        <w:color w:val="FFFFFF"/>
                        <w:shd w:val="clear" w:color="auto" w:fill="4F81BC"/>
                      </w:rPr>
                      <w:t>89</w:t>
                    </w:r>
                    <w:r>
                      <w:fldChar w:fldCharType="end"/>
                    </w:r>
                    <w:r>
                      <w:rPr>
                        <w:color w:val="FFFFFF"/>
                        <w:shd w:val="clear" w:color="auto" w:fill="4F81BC"/>
                      </w:rPr>
                      <w:tab/>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C62" w:rsidRDefault="000C4C62">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166EF492" wp14:editId="39A93033">
              <wp:simplePos x="0" y="0"/>
              <wp:positionH relativeFrom="page">
                <wp:posOffset>5935345</wp:posOffset>
              </wp:positionH>
              <wp:positionV relativeFrom="page">
                <wp:posOffset>473710</wp:posOffset>
              </wp:positionV>
              <wp:extent cx="1875790" cy="18415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C62" w:rsidRDefault="000C4C62">
                          <w:pPr>
                            <w:tabs>
                              <w:tab w:val="left" w:pos="2893"/>
                            </w:tabs>
                            <w:spacing w:before="16"/>
                            <w:ind w:left="20"/>
                          </w:pPr>
                          <w:r>
                            <w:rPr>
                              <w:b/>
                              <w:color w:val="CC00FF"/>
                            </w:rPr>
                            <w:t xml:space="preserve">Basic Nutrition  </w:t>
                          </w:r>
                          <w:r>
                            <w:rPr>
                              <w:b/>
                              <w:color w:val="FFFFFF"/>
                              <w:shd w:val="clear" w:color="auto" w:fill="4F81BC"/>
                            </w:rPr>
                            <w:t xml:space="preserve">  </w:t>
                          </w:r>
                          <w:r>
                            <w:rPr>
                              <w:b/>
                              <w:color w:val="FFFFFF"/>
                              <w:spacing w:val="45"/>
                              <w:shd w:val="clear" w:color="auto" w:fill="4F81BC"/>
                            </w:rPr>
                            <w:t xml:space="preserve"> </w:t>
                          </w:r>
                          <w:r>
                            <w:fldChar w:fldCharType="begin"/>
                          </w:r>
                          <w:r>
                            <w:rPr>
                              <w:color w:val="FFFFFF"/>
                              <w:shd w:val="clear" w:color="auto" w:fill="4F81BC"/>
                            </w:rPr>
                            <w:instrText xml:space="preserve"> PAGE </w:instrText>
                          </w:r>
                          <w:r>
                            <w:fldChar w:fldCharType="separate"/>
                          </w:r>
                          <w:r w:rsidR="00D51396">
                            <w:rPr>
                              <w:noProof/>
                              <w:color w:val="FFFFFF"/>
                              <w:shd w:val="clear" w:color="auto" w:fill="4F81BC"/>
                            </w:rPr>
                            <w:t>92</w:t>
                          </w:r>
                          <w:r>
                            <w:fldChar w:fldCharType="end"/>
                          </w:r>
                          <w:r>
                            <w:rPr>
                              <w:color w:val="FFFFFF"/>
                              <w:shd w:val="clear" w:color="auto" w:fill="4F81BC"/>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EF492" id="_x0000_t202" coordsize="21600,21600" o:spt="202" path="m,l,21600r21600,l21600,xe">
              <v:stroke joinstyle="miter"/>
              <v:path gradientshapeok="t" o:connecttype="rect"/>
            </v:shapetype>
            <v:shape id="Text Box 3" o:spid="_x0000_s1028" type="#_x0000_t202" style="position:absolute;margin-left:467.35pt;margin-top:37.3pt;width:147.7pt;height:1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" filled="f" stroked="f">
              <v:textbox inset="0,0,0,0">
                <w:txbxContent>
                  <w:p w:rsidR="000C4C62" w:rsidRDefault="000C4C62">
                    <w:pPr>
                      <w:tabs>
                        <w:tab w:val="left" w:pos="2893"/>
                      </w:tabs>
                      <w:spacing w:before="16"/>
                      <w:ind w:left="20"/>
                    </w:pPr>
                    <w:r>
                      <w:rPr>
                        <w:b/>
                        <w:color w:val="CC00FF"/>
                      </w:rPr>
                      <w:t xml:space="preserve">Basic Nutrition  </w:t>
                    </w:r>
                    <w:r>
                      <w:rPr>
                        <w:b/>
                        <w:color w:val="FFFFFF"/>
                        <w:shd w:val="clear" w:color="auto" w:fill="4F81BC"/>
                      </w:rPr>
                      <w:t xml:space="preserve">  </w:t>
                    </w:r>
                    <w:r>
                      <w:rPr>
                        <w:b/>
                        <w:color w:val="FFFFFF"/>
                        <w:spacing w:val="45"/>
                        <w:shd w:val="clear" w:color="auto" w:fill="4F81BC"/>
                      </w:rPr>
                      <w:t xml:space="preserve"> </w:t>
                    </w:r>
                    <w:r>
                      <w:fldChar w:fldCharType="begin"/>
                    </w:r>
                    <w:r>
                      <w:rPr>
                        <w:color w:val="FFFFFF"/>
                        <w:shd w:val="clear" w:color="auto" w:fill="4F81BC"/>
                      </w:rPr>
                      <w:instrText xml:space="preserve"> PAGE </w:instrText>
                    </w:r>
                    <w:r>
                      <w:fldChar w:fldCharType="separate"/>
                    </w:r>
                    <w:r w:rsidR="00D51396">
                      <w:rPr>
                        <w:noProof/>
                        <w:color w:val="FFFFFF"/>
                        <w:shd w:val="clear" w:color="auto" w:fill="4F81BC"/>
                      </w:rPr>
                      <w:t>92</w:t>
                    </w:r>
                    <w:r>
                      <w:fldChar w:fldCharType="end"/>
                    </w:r>
                    <w:r>
                      <w:rPr>
                        <w:color w:val="FFFFFF"/>
                        <w:shd w:val="clear" w:color="auto" w:fill="4F81BC"/>
                      </w:rPr>
                      <w:tab/>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2E339C"/>
    <w:multiLevelType w:val="multilevel"/>
    <w:tmpl w:val="AD7CE7BE"/>
    <w:lvl w:ilvl="0">
      <w:start w:val="9"/>
      <w:numFmt w:val="decimal"/>
      <w:lvlText w:val="%1"/>
      <w:lvlJc w:val="left"/>
      <w:pPr>
        <w:ind w:left="1300" w:hanging="360"/>
        <w:jc w:val="left"/>
      </w:pPr>
      <w:rPr>
        <w:rFonts w:hint="default"/>
        <w:lang w:val="en-US" w:eastAsia="en-US" w:bidi="ar-SA"/>
      </w:rPr>
    </w:lvl>
    <w:lvl w:ilvl="1">
      <w:start w:val="2"/>
      <w:numFmt w:val="decimal"/>
      <w:lvlText w:val="%1.%2"/>
      <w:lvlJc w:val="left"/>
      <w:pPr>
        <w:ind w:left="1300" w:hanging="360"/>
        <w:jc w:val="left"/>
      </w:pPr>
      <w:rPr>
        <w:rFonts w:ascii="Times New Roman" w:eastAsia="Times New Roman" w:hAnsi="Times New Roman" w:cs="Times New Roman" w:hint="default"/>
        <w:b/>
        <w:bCs/>
        <w:spacing w:val="-3"/>
        <w:w w:val="99"/>
        <w:sz w:val="24"/>
        <w:szCs w:val="24"/>
        <w:lang w:val="en-US" w:eastAsia="en-US" w:bidi="ar-SA"/>
      </w:rPr>
    </w:lvl>
    <w:lvl w:ilvl="2">
      <w:start w:val="1"/>
      <w:numFmt w:val="decimal"/>
      <w:lvlText w:val="%1.%2.%3"/>
      <w:lvlJc w:val="left"/>
      <w:pPr>
        <w:ind w:left="1480" w:hanging="540"/>
        <w:jc w:val="left"/>
      </w:pPr>
      <w:rPr>
        <w:rFonts w:ascii="Times New Roman" w:eastAsia="Times New Roman" w:hAnsi="Times New Roman" w:cs="Times New Roman" w:hint="default"/>
        <w:b/>
        <w:bCs/>
        <w:spacing w:val="-1"/>
        <w:w w:val="99"/>
        <w:sz w:val="24"/>
        <w:szCs w:val="24"/>
        <w:lang w:val="en-US" w:eastAsia="en-US" w:bidi="ar-SA"/>
      </w:rPr>
    </w:lvl>
    <w:lvl w:ilvl="3">
      <w:numFmt w:val="bullet"/>
      <w:lvlText w:val="•"/>
      <w:lvlJc w:val="left"/>
      <w:pPr>
        <w:ind w:left="3666" w:hanging="540"/>
      </w:pPr>
      <w:rPr>
        <w:rFonts w:hint="default"/>
        <w:lang w:val="en-US" w:eastAsia="en-US" w:bidi="ar-SA"/>
      </w:rPr>
    </w:lvl>
    <w:lvl w:ilvl="4">
      <w:numFmt w:val="bullet"/>
      <w:lvlText w:val="•"/>
      <w:lvlJc w:val="left"/>
      <w:pPr>
        <w:ind w:left="4760" w:hanging="540"/>
      </w:pPr>
      <w:rPr>
        <w:rFonts w:hint="default"/>
        <w:lang w:val="en-US" w:eastAsia="en-US" w:bidi="ar-SA"/>
      </w:rPr>
    </w:lvl>
    <w:lvl w:ilvl="5">
      <w:numFmt w:val="bullet"/>
      <w:lvlText w:val="•"/>
      <w:lvlJc w:val="left"/>
      <w:pPr>
        <w:ind w:left="5853" w:hanging="540"/>
      </w:pPr>
      <w:rPr>
        <w:rFonts w:hint="default"/>
        <w:lang w:val="en-US" w:eastAsia="en-US" w:bidi="ar-SA"/>
      </w:rPr>
    </w:lvl>
    <w:lvl w:ilvl="6">
      <w:numFmt w:val="bullet"/>
      <w:lvlText w:val="•"/>
      <w:lvlJc w:val="left"/>
      <w:pPr>
        <w:ind w:left="6946" w:hanging="540"/>
      </w:pPr>
      <w:rPr>
        <w:rFonts w:hint="default"/>
        <w:lang w:val="en-US" w:eastAsia="en-US" w:bidi="ar-SA"/>
      </w:rPr>
    </w:lvl>
    <w:lvl w:ilvl="7">
      <w:numFmt w:val="bullet"/>
      <w:lvlText w:val="•"/>
      <w:lvlJc w:val="left"/>
      <w:pPr>
        <w:ind w:left="8040" w:hanging="540"/>
      </w:pPr>
      <w:rPr>
        <w:rFonts w:hint="default"/>
        <w:lang w:val="en-US" w:eastAsia="en-US" w:bidi="ar-SA"/>
      </w:rPr>
    </w:lvl>
    <w:lvl w:ilvl="8">
      <w:numFmt w:val="bullet"/>
      <w:lvlText w:val="•"/>
      <w:lvlJc w:val="left"/>
      <w:pPr>
        <w:ind w:left="9133" w:hanging="540"/>
      </w:pPr>
      <w:rPr>
        <w:rFonts w:hint="default"/>
        <w:lang w:val="en-US" w:eastAsia="en-US" w:bidi="ar-SA"/>
      </w:rPr>
    </w:lvl>
  </w:abstractNum>
  <w:abstractNum w:abstractNumId="1">
    <w:nsid w:val="1E8A3EB9"/>
    <w:multiLevelType w:val="multilevel"/>
    <w:tmpl w:val="EE282A0E"/>
    <w:lvl w:ilvl="0">
      <w:start w:val="9"/>
      <w:numFmt w:val="decimal"/>
      <w:lvlText w:val="%1"/>
      <w:lvlJc w:val="left"/>
      <w:pPr>
        <w:ind w:left="1480" w:hanging="540"/>
        <w:jc w:val="left"/>
      </w:pPr>
      <w:rPr>
        <w:rFonts w:hint="default"/>
        <w:lang w:val="en-US" w:eastAsia="en-US" w:bidi="ar-SA"/>
      </w:rPr>
    </w:lvl>
    <w:lvl w:ilvl="1">
      <w:start w:val="3"/>
      <w:numFmt w:val="decimal"/>
      <w:lvlText w:val="%1.%2"/>
      <w:lvlJc w:val="left"/>
      <w:pPr>
        <w:ind w:left="1480" w:hanging="540"/>
        <w:jc w:val="left"/>
      </w:pPr>
      <w:rPr>
        <w:rFonts w:hint="default"/>
        <w:lang w:val="en-US" w:eastAsia="en-US" w:bidi="ar-SA"/>
      </w:rPr>
    </w:lvl>
    <w:lvl w:ilvl="2">
      <w:start w:val="4"/>
      <w:numFmt w:val="decimal"/>
      <w:lvlText w:val="%1.%2.%3"/>
      <w:lvlJc w:val="left"/>
      <w:pPr>
        <w:ind w:left="1480" w:hanging="540"/>
        <w:jc w:val="left"/>
      </w:pPr>
      <w:rPr>
        <w:rFonts w:ascii="Times New Roman" w:eastAsia="Times New Roman" w:hAnsi="Times New Roman" w:cs="Times New Roman" w:hint="default"/>
        <w:b/>
        <w:bCs/>
        <w:spacing w:val="-2"/>
        <w:w w:val="99"/>
        <w:sz w:val="24"/>
        <w:szCs w:val="24"/>
        <w:lang w:val="en-US" w:eastAsia="en-US" w:bidi="ar-SA"/>
      </w:rPr>
    </w:lvl>
    <w:lvl w:ilvl="3">
      <w:numFmt w:val="bullet"/>
      <w:lvlText w:val=""/>
      <w:lvlJc w:val="left"/>
      <w:pPr>
        <w:ind w:left="1480" w:hanging="360"/>
      </w:pPr>
      <w:rPr>
        <w:rFonts w:ascii="Wingdings" w:eastAsia="Wingdings" w:hAnsi="Wingdings" w:cs="Wingdings" w:hint="default"/>
        <w:w w:val="100"/>
        <w:sz w:val="24"/>
        <w:szCs w:val="24"/>
        <w:lang w:val="en-US" w:eastAsia="en-US" w:bidi="ar-SA"/>
      </w:rPr>
    </w:lvl>
    <w:lvl w:ilvl="4">
      <w:numFmt w:val="bullet"/>
      <w:lvlText w:val="•"/>
      <w:lvlJc w:val="left"/>
      <w:pPr>
        <w:ind w:left="5416" w:hanging="360"/>
      </w:pPr>
      <w:rPr>
        <w:rFonts w:hint="default"/>
        <w:lang w:val="en-US" w:eastAsia="en-US" w:bidi="ar-SA"/>
      </w:rPr>
    </w:lvl>
    <w:lvl w:ilvl="5">
      <w:numFmt w:val="bullet"/>
      <w:lvlText w:val="•"/>
      <w:lvlJc w:val="left"/>
      <w:pPr>
        <w:ind w:left="6400" w:hanging="360"/>
      </w:pPr>
      <w:rPr>
        <w:rFonts w:hint="default"/>
        <w:lang w:val="en-US" w:eastAsia="en-US" w:bidi="ar-SA"/>
      </w:rPr>
    </w:lvl>
    <w:lvl w:ilvl="6">
      <w:numFmt w:val="bullet"/>
      <w:lvlText w:val="•"/>
      <w:lvlJc w:val="left"/>
      <w:pPr>
        <w:ind w:left="7384" w:hanging="360"/>
      </w:pPr>
      <w:rPr>
        <w:rFonts w:hint="default"/>
        <w:lang w:val="en-US" w:eastAsia="en-US" w:bidi="ar-SA"/>
      </w:rPr>
    </w:lvl>
    <w:lvl w:ilvl="7">
      <w:numFmt w:val="bullet"/>
      <w:lvlText w:val="•"/>
      <w:lvlJc w:val="left"/>
      <w:pPr>
        <w:ind w:left="8368" w:hanging="360"/>
      </w:pPr>
      <w:rPr>
        <w:rFonts w:hint="default"/>
        <w:lang w:val="en-US" w:eastAsia="en-US" w:bidi="ar-SA"/>
      </w:rPr>
    </w:lvl>
    <w:lvl w:ilvl="8">
      <w:numFmt w:val="bullet"/>
      <w:lvlText w:val="•"/>
      <w:lvlJc w:val="left"/>
      <w:pPr>
        <w:ind w:left="9352" w:hanging="360"/>
      </w:pPr>
      <w:rPr>
        <w:rFonts w:hint="default"/>
        <w:lang w:val="en-US" w:eastAsia="en-US" w:bidi="ar-SA"/>
      </w:rPr>
    </w:lvl>
  </w:abstractNum>
  <w:abstractNum w:abstractNumId="2">
    <w:nsid w:val="1F261AE2"/>
    <w:multiLevelType w:val="hybridMultilevel"/>
    <w:tmpl w:val="239EC1EA"/>
    <w:lvl w:ilvl="0" w:tplc="D9367F54">
      <w:start w:val="1"/>
      <w:numFmt w:val="decimal"/>
      <w:lvlText w:val="%1."/>
      <w:lvlJc w:val="left"/>
      <w:pPr>
        <w:ind w:left="1211" w:hanging="272"/>
        <w:jc w:val="left"/>
      </w:pPr>
      <w:rPr>
        <w:rFonts w:ascii="Times New Roman" w:eastAsia="Times New Roman" w:hAnsi="Times New Roman" w:cs="Times New Roman" w:hint="default"/>
        <w:b/>
        <w:bCs/>
        <w:spacing w:val="-29"/>
        <w:w w:val="99"/>
        <w:sz w:val="24"/>
        <w:szCs w:val="24"/>
        <w:lang w:val="en-US" w:eastAsia="en-US" w:bidi="ar-SA"/>
      </w:rPr>
    </w:lvl>
    <w:lvl w:ilvl="1" w:tplc="1C8EBF16">
      <w:numFmt w:val="bullet"/>
      <w:lvlText w:val="•"/>
      <w:lvlJc w:val="left"/>
      <w:pPr>
        <w:ind w:left="2230" w:hanging="272"/>
      </w:pPr>
      <w:rPr>
        <w:rFonts w:hint="default"/>
        <w:lang w:val="en-US" w:eastAsia="en-US" w:bidi="ar-SA"/>
      </w:rPr>
    </w:lvl>
    <w:lvl w:ilvl="2" w:tplc="67FE147E">
      <w:numFmt w:val="bullet"/>
      <w:lvlText w:val="•"/>
      <w:lvlJc w:val="left"/>
      <w:pPr>
        <w:ind w:left="3240" w:hanging="272"/>
      </w:pPr>
      <w:rPr>
        <w:rFonts w:hint="default"/>
        <w:lang w:val="en-US" w:eastAsia="en-US" w:bidi="ar-SA"/>
      </w:rPr>
    </w:lvl>
    <w:lvl w:ilvl="3" w:tplc="887EBBD4">
      <w:numFmt w:val="bullet"/>
      <w:lvlText w:val="•"/>
      <w:lvlJc w:val="left"/>
      <w:pPr>
        <w:ind w:left="4250" w:hanging="272"/>
      </w:pPr>
      <w:rPr>
        <w:rFonts w:hint="default"/>
        <w:lang w:val="en-US" w:eastAsia="en-US" w:bidi="ar-SA"/>
      </w:rPr>
    </w:lvl>
    <w:lvl w:ilvl="4" w:tplc="3EE09D7E">
      <w:numFmt w:val="bullet"/>
      <w:lvlText w:val="•"/>
      <w:lvlJc w:val="left"/>
      <w:pPr>
        <w:ind w:left="5260" w:hanging="272"/>
      </w:pPr>
      <w:rPr>
        <w:rFonts w:hint="default"/>
        <w:lang w:val="en-US" w:eastAsia="en-US" w:bidi="ar-SA"/>
      </w:rPr>
    </w:lvl>
    <w:lvl w:ilvl="5" w:tplc="7FF8DF9A">
      <w:numFmt w:val="bullet"/>
      <w:lvlText w:val="•"/>
      <w:lvlJc w:val="left"/>
      <w:pPr>
        <w:ind w:left="6270" w:hanging="272"/>
      </w:pPr>
      <w:rPr>
        <w:rFonts w:hint="default"/>
        <w:lang w:val="en-US" w:eastAsia="en-US" w:bidi="ar-SA"/>
      </w:rPr>
    </w:lvl>
    <w:lvl w:ilvl="6" w:tplc="AA900434">
      <w:numFmt w:val="bullet"/>
      <w:lvlText w:val="•"/>
      <w:lvlJc w:val="left"/>
      <w:pPr>
        <w:ind w:left="7280" w:hanging="272"/>
      </w:pPr>
      <w:rPr>
        <w:rFonts w:hint="default"/>
        <w:lang w:val="en-US" w:eastAsia="en-US" w:bidi="ar-SA"/>
      </w:rPr>
    </w:lvl>
    <w:lvl w:ilvl="7" w:tplc="C20CC4D2">
      <w:numFmt w:val="bullet"/>
      <w:lvlText w:val="•"/>
      <w:lvlJc w:val="left"/>
      <w:pPr>
        <w:ind w:left="8290" w:hanging="272"/>
      </w:pPr>
      <w:rPr>
        <w:rFonts w:hint="default"/>
        <w:lang w:val="en-US" w:eastAsia="en-US" w:bidi="ar-SA"/>
      </w:rPr>
    </w:lvl>
    <w:lvl w:ilvl="8" w:tplc="2500D030">
      <w:numFmt w:val="bullet"/>
      <w:lvlText w:val="•"/>
      <w:lvlJc w:val="left"/>
      <w:pPr>
        <w:ind w:left="9300" w:hanging="272"/>
      </w:pPr>
      <w:rPr>
        <w:rFonts w:hint="default"/>
        <w:lang w:val="en-US" w:eastAsia="en-US" w:bidi="ar-SA"/>
      </w:rPr>
    </w:lvl>
  </w:abstractNum>
  <w:abstractNum w:abstractNumId="3">
    <w:nsid w:val="2A50030E"/>
    <w:multiLevelType w:val="multilevel"/>
    <w:tmpl w:val="CFC42608"/>
    <w:lvl w:ilvl="0">
      <w:start w:val="9"/>
      <w:numFmt w:val="decimal"/>
      <w:lvlText w:val="%1"/>
      <w:lvlJc w:val="left"/>
      <w:pPr>
        <w:ind w:left="1660" w:hanging="720"/>
        <w:jc w:val="left"/>
      </w:pPr>
      <w:rPr>
        <w:rFonts w:hint="default"/>
        <w:lang w:val="en-US" w:eastAsia="en-US" w:bidi="ar-SA"/>
      </w:rPr>
    </w:lvl>
    <w:lvl w:ilvl="1">
      <w:start w:val="13"/>
      <w:numFmt w:val="decimal"/>
      <w:lvlText w:val="%1.%2"/>
      <w:lvlJc w:val="left"/>
      <w:pPr>
        <w:ind w:left="1660" w:hanging="720"/>
        <w:jc w:val="left"/>
      </w:pPr>
      <w:rPr>
        <w:rFonts w:hint="default"/>
        <w:lang w:val="en-US" w:eastAsia="en-US" w:bidi="ar-SA"/>
      </w:rPr>
    </w:lvl>
    <w:lvl w:ilvl="2">
      <w:start w:val="1"/>
      <w:numFmt w:val="decimal"/>
      <w:lvlText w:val="%1.%2.%3."/>
      <w:lvlJc w:val="left"/>
      <w:pPr>
        <w:ind w:left="1660" w:hanging="720"/>
        <w:jc w:val="left"/>
      </w:pPr>
      <w:rPr>
        <w:rFonts w:ascii="Times New Roman" w:eastAsia="Times New Roman" w:hAnsi="Times New Roman" w:cs="Times New Roman" w:hint="default"/>
        <w:b/>
        <w:bCs/>
        <w:spacing w:val="-3"/>
        <w:w w:val="99"/>
        <w:sz w:val="24"/>
        <w:szCs w:val="24"/>
        <w:lang w:val="en-US" w:eastAsia="en-US" w:bidi="ar-SA"/>
      </w:rPr>
    </w:lvl>
    <w:lvl w:ilvl="3">
      <w:start w:val="1"/>
      <w:numFmt w:val="decimal"/>
      <w:lvlText w:val="%4."/>
      <w:lvlJc w:val="left"/>
      <w:pPr>
        <w:ind w:left="1660" w:hanging="360"/>
        <w:jc w:val="right"/>
      </w:pPr>
      <w:rPr>
        <w:rFonts w:ascii="Times New Roman" w:eastAsia="Times New Roman" w:hAnsi="Times New Roman" w:cs="Times New Roman" w:hint="default"/>
        <w:spacing w:val="-2"/>
        <w:w w:val="99"/>
        <w:sz w:val="24"/>
        <w:szCs w:val="24"/>
        <w:lang w:val="en-US" w:eastAsia="en-US" w:bidi="ar-SA"/>
      </w:rPr>
    </w:lvl>
    <w:lvl w:ilvl="4">
      <w:numFmt w:val="bullet"/>
      <w:lvlText w:val="•"/>
      <w:lvlJc w:val="left"/>
      <w:pPr>
        <w:ind w:left="5524" w:hanging="360"/>
      </w:pPr>
      <w:rPr>
        <w:rFonts w:hint="default"/>
        <w:lang w:val="en-US" w:eastAsia="en-US" w:bidi="ar-SA"/>
      </w:rPr>
    </w:lvl>
    <w:lvl w:ilvl="5">
      <w:numFmt w:val="bullet"/>
      <w:lvlText w:val="•"/>
      <w:lvlJc w:val="left"/>
      <w:pPr>
        <w:ind w:left="6490" w:hanging="360"/>
      </w:pPr>
      <w:rPr>
        <w:rFonts w:hint="default"/>
        <w:lang w:val="en-US" w:eastAsia="en-US" w:bidi="ar-SA"/>
      </w:rPr>
    </w:lvl>
    <w:lvl w:ilvl="6">
      <w:numFmt w:val="bullet"/>
      <w:lvlText w:val="•"/>
      <w:lvlJc w:val="left"/>
      <w:pPr>
        <w:ind w:left="7456" w:hanging="360"/>
      </w:pPr>
      <w:rPr>
        <w:rFonts w:hint="default"/>
        <w:lang w:val="en-US" w:eastAsia="en-US" w:bidi="ar-SA"/>
      </w:rPr>
    </w:lvl>
    <w:lvl w:ilvl="7">
      <w:numFmt w:val="bullet"/>
      <w:lvlText w:val="•"/>
      <w:lvlJc w:val="left"/>
      <w:pPr>
        <w:ind w:left="8422" w:hanging="360"/>
      </w:pPr>
      <w:rPr>
        <w:rFonts w:hint="default"/>
        <w:lang w:val="en-US" w:eastAsia="en-US" w:bidi="ar-SA"/>
      </w:rPr>
    </w:lvl>
    <w:lvl w:ilvl="8">
      <w:numFmt w:val="bullet"/>
      <w:lvlText w:val="•"/>
      <w:lvlJc w:val="left"/>
      <w:pPr>
        <w:ind w:left="9388" w:hanging="360"/>
      </w:pPr>
      <w:rPr>
        <w:rFonts w:hint="default"/>
        <w:lang w:val="en-US" w:eastAsia="en-US" w:bidi="ar-SA"/>
      </w:rPr>
    </w:lvl>
  </w:abstractNum>
  <w:abstractNum w:abstractNumId="4">
    <w:nsid w:val="34E877D9"/>
    <w:multiLevelType w:val="multilevel"/>
    <w:tmpl w:val="AB9274FA"/>
    <w:lvl w:ilvl="0">
      <w:start w:val="9"/>
      <w:numFmt w:val="decimal"/>
      <w:lvlText w:val="%1"/>
      <w:lvlJc w:val="left"/>
      <w:pPr>
        <w:ind w:left="1420" w:hanging="480"/>
        <w:jc w:val="left"/>
      </w:pPr>
      <w:rPr>
        <w:rFonts w:hint="default"/>
        <w:lang w:val="en-US" w:eastAsia="en-US" w:bidi="ar-SA"/>
      </w:rPr>
    </w:lvl>
    <w:lvl w:ilvl="1">
      <w:start w:val="3"/>
      <w:numFmt w:val="decimal"/>
      <w:lvlText w:val="%1.%2."/>
      <w:lvlJc w:val="left"/>
      <w:pPr>
        <w:ind w:left="1420" w:hanging="480"/>
        <w:jc w:val="left"/>
      </w:pPr>
      <w:rPr>
        <w:rFonts w:hint="default"/>
        <w:b/>
        <w:bCs/>
        <w:spacing w:val="-3"/>
        <w:w w:val="99"/>
        <w:lang w:val="en-US" w:eastAsia="en-US" w:bidi="ar-SA"/>
      </w:rPr>
    </w:lvl>
    <w:lvl w:ilvl="2">
      <w:start w:val="1"/>
      <w:numFmt w:val="decimal"/>
      <w:lvlText w:val="%1.%2.%3"/>
      <w:lvlJc w:val="left"/>
      <w:pPr>
        <w:ind w:left="1600" w:hanging="660"/>
        <w:jc w:val="left"/>
      </w:pPr>
      <w:rPr>
        <w:rFonts w:hint="default"/>
        <w:b/>
        <w:bCs/>
        <w:w w:val="100"/>
        <w:lang w:val="en-US" w:eastAsia="en-US" w:bidi="ar-SA"/>
      </w:rPr>
    </w:lvl>
    <w:lvl w:ilvl="3">
      <w:numFmt w:val="bullet"/>
      <w:lvlText w:val=""/>
      <w:lvlJc w:val="left"/>
      <w:pPr>
        <w:ind w:left="1660" w:hanging="660"/>
      </w:pPr>
      <w:rPr>
        <w:rFonts w:ascii="Wingdings" w:eastAsia="Wingdings" w:hAnsi="Wingdings" w:cs="Wingdings" w:hint="default"/>
        <w:w w:val="100"/>
        <w:sz w:val="24"/>
        <w:szCs w:val="24"/>
        <w:lang w:val="en-US" w:eastAsia="en-US" w:bidi="ar-SA"/>
      </w:rPr>
    </w:lvl>
    <w:lvl w:ilvl="4">
      <w:numFmt w:val="bullet"/>
      <w:lvlText w:val="•"/>
      <w:lvlJc w:val="left"/>
      <w:pPr>
        <w:ind w:left="1600" w:hanging="660"/>
      </w:pPr>
      <w:rPr>
        <w:rFonts w:hint="default"/>
        <w:lang w:val="en-US" w:eastAsia="en-US" w:bidi="ar-SA"/>
      </w:rPr>
    </w:lvl>
    <w:lvl w:ilvl="5">
      <w:numFmt w:val="bullet"/>
      <w:lvlText w:val="•"/>
      <w:lvlJc w:val="left"/>
      <w:pPr>
        <w:ind w:left="1660" w:hanging="660"/>
      </w:pPr>
      <w:rPr>
        <w:rFonts w:hint="default"/>
        <w:lang w:val="en-US" w:eastAsia="en-US" w:bidi="ar-SA"/>
      </w:rPr>
    </w:lvl>
    <w:lvl w:ilvl="6">
      <w:numFmt w:val="bullet"/>
      <w:lvlText w:val="•"/>
      <w:lvlJc w:val="left"/>
      <w:pPr>
        <w:ind w:left="8880" w:hanging="660"/>
      </w:pPr>
      <w:rPr>
        <w:rFonts w:hint="default"/>
        <w:lang w:val="en-US" w:eastAsia="en-US" w:bidi="ar-SA"/>
      </w:rPr>
    </w:lvl>
    <w:lvl w:ilvl="7">
      <w:numFmt w:val="bullet"/>
      <w:lvlText w:val="•"/>
      <w:lvlJc w:val="left"/>
      <w:pPr>
        <w:ind w:left="8408" w:hanging="660"/>
      </w:pPr>
      <w:rPr>
        <w:rFonts w:hint="default"/>
        <w:lang w:val="en-US" w:eastAsia="en-US" w:bidi="ar-SA"/>
      </w:rPr>
    </w:lvl>
    <w:lvl w:ilvl="8">
      <w:numFmt w:val="bullet"/>
      <w:lvlText w:val="•"/>
      <w:lvlJc w:val="left"/>
      <w:pPr>
        <w:ind w:left="7936" w:hanging="660"/>
      </w:pPr>
      <w:rPr>
        <w:rFonts w:hint="default"/>
        <w:lang w:val="en-US" w:eastAsia="en-US" w:bidi="ar-SA"/>
      </w:rPr>
    </w:lvl>
  </w:abstractNum>
  <w:abstractNum w:abstractNumId="5">
    <w:nsid w:val="37044BC9"/>
    <w:multiLevelType w:val="hybridMultilevel"/>
    <w:tmpl w:val="2B129AE6"/>
    <w:lvl w:ilvl="0" w:tplc="F42CBF6C">
      <w:numFmt w:val="bullet"/>
      <w:lvlText w:val=""/>
      <w:lvlJc w:val="left"/>
      <w:pPr>
        <w:ind w:left="1391" w:hanging="272"/>
      </w:pPr>
      <w:rPr>
        <w:rFonts w:ascii="Wingdings" w:eastAsia="Wingdings" w:hAnsi="Wingdings" w:cs="Wingdings" w:hint="default"/>
        <w:w w:val="100"/>
        <w:sz w:val="24"/>
        <w:szCs w:val="24"/>
        <w:lang w:val="en-US" w:eastAsia="en-US" w:bidi="ar-SA"/>
      </w:rPr>
    </w:lvl>
    <w:lvl w:ilvl="1" w:tplc="19541E22">
      <w:numFmt w:val="bullet"/>
      <w:lvlText w:val="•"/>
      <w:lvlJc w:val="left"/>
      <w:pPr>
        <w:ind w:left="2392" w:hanging="272"/>
      </w:pPr>
      <w:rPr>
        <w:rFonts w:hint="default"/>
        <w:lang w:val="en-US" w:eastAsia="en-US" w:bidi="ar-SA"/>
      </w:rPr>
    </w:lvl>
    <w:lvl w:ilvl="2" w:tplc="4FEC71CE">
      <w:numFmt w:val="bullet"/>
      <w:lvlText w:val="•"/>
      <w:lvlJc w:val="left"/>
      <w:pPr>
        <w:ind w:left="3384" w:hanging="272"/>
      </w:pPr>
      <w:rPr>
        <w:rFonts w:hint="default"/>
        <w:lang w:val="en-US" w:eastAsia="en-US" w:bidi="ar-SA"/>
      </w:rPr>
    </w:lvl>
    <w:lvl w:ilvl="3" w:tplc="85687EC4">
      <w:numFmt w:val="bullet"/>
      <w:lvlText w:val="•"/>
      <w:lvlJc w:val="left"/>
      <w:pPr>
        <w:ind w:left="4376" w:hanging="272"/>
      </w:pPr>
      <w:rPr>
        <w:rFonts w:hint="default"/>
        <w:lang w:val="en-US" w:eastAsia="en-US" w:bidi="ar-SA"/>
      </w:rPr>
    </w:lvl>
    <w:lvl w:ilvl="4" w:tplc="AAF89176">
      <w:numFmt w:val="bullet"/>
      <w:lvlText w:val="•"/>
      <w:lvlJc w:val="left"/>
      <w:pPr>
        <w:ind w:left="5368" w:hanging="272"/>
      </w:pPr>
      <w:rPr>
        <w:rFonts w:hint="default"/>
        <w:lang w:val="en-US" w:eastAsia="en-US" w:bidi="ar-SA"/>
      </w:rPr>
    </w:lvl>
    <w:lvl w:ilvl="5" w:tplc="D5E69B60">
      <w:numFmt w:val="bullet"/>
      <w:lvlText w:val="•"/>
      <w:lvlJc w:val="left"/>
      <w:pPr>
        <w:ind w:left="6360" w:hanging="272"/>
      </w:pPr>
      <w:rPr>
        <w:rFonts w:hint="default"/>
        <w:lang w:val="en-US" w:eastAsia="en-US" w:bidi="ar-SA"/>
      </w:rPr>
    </w:lvl>
    <w:lvl w:ilvl="6" w:tplc="54C2FF7C">
      <w:numFmt w:val="bullet"/>
      <w:lvlText w:val="•"/>
      <w:lvlJc w:val="left"/>
      <w:pPr>
        <w:ind w:left="7352" w:hanging="272"/>
      </w:pPr>
      <w:rPr>
        <w:rFonts w:hint="default"/>
        <w:lang w:val="en-US" w:eastAsia="en-US" w:bidi="ar-SA"/>
      </w:rPr>
    </w:lvl>
    <w:lvl w:ilvl="7" w:tplc="F13C4394">
      <w:numFmt w:val="bullet"/>
      <w:lvlText w:val="•"/>
      <w:lvlJc w:val="left"/>
      <w:pPr>
        <w:ind w:left="8344" w:hanging="272"/>
      </w:pPr>
      <w:rPr>
        <w:rFonts w:hint="default"/>
        <w:lang w:val="en-US" w:eastAsia="en-US" w:bidi="ar-SA"/>
      </w:rPr>
    </w:lvl>
    <w:lvl w:ilvl="8" w:tplc="03983AF0">
      <w:numFmt w:val="bullet"/>
      <w:lvlText w:val="•"/>
      <w:lvlJc w:val="left"/>
      <w:pPr>
        <w:ind w:left="9336" w:hanging="272"/>
      </w:pPr>
      <w:rPr>
        <w:rFonts w:hint="default"/>
        <w:lang w:val="en-US" w:eastAsia="en-US" w:bidi="ar-SA"/>
      </w:rPr>
    </w:lvl>
  </w:abstractNum>
  <w:abstractNum w:abstractNumId="6">
    <w:nsid w:val="42F16890"/>
    <w:multiLevelType w:val="multilevel"/>
    <w:tmpl w:val="B046DE18"/>
    <w:lvl w:ilvl="0">
      <w:start w:val="8"/>
      <w:numFmt w:val="decimal"/>
      <w:lvlText w:val="%1"/>
      <w:lvlJc w:val="left"/>
      <w:pPr>
        <w:ind w:left="1360" w:hanging="420"/>
        <w:jc w:val="left"/>
      </w:pPr>
      <w:rPr>
        <w:rFonts w:hint="default"/>
        <w:lang w:val="en-US" w:eastAsia="en-US" w:bidi="ar-SA"/>
      </w:rPr>
    </w:lvl>
    <w:lvl w:ilvl="1">
      <w:start w:val="4"/>
      <w:numFmt w:val="decimal"/>
      <w:lvlText w:val="%1.%2."/>
      <w:lvlJc w:val="left"/>
      <w:pPr>
        <w:ind w:left="1360" w:hanging="420"/>
        <w:jc w:val="left"/>
      </w:pPr>
      <w:rPr>
        <w:rFonts w:hint="default"/>
        <w:b/>
        <w:bCs/>
        <w:spacing w:val="-4"/>
        <w:w w:val="97"/>
        <w:lang w:val="en-US" w:eastAsia="en-US" w:bidi="ar-SA"/>
      </w:rPr>
    </w:lvl>
    <w:lvl w:ilvl="2">
      <w:start w:val="1"/>
      <w:numFmt w:val="decimal"/>
      <w:lvlText w:val="%1.%2.%3"/>
      <w:lvlJc w:val="left"/>
      <w:pPr>
        <w:ind w:left="1600" w:hanging="660"/>
        <w:jc w:val="left"/>
      </w:pPr>
      <w:rPr>
        <w:rFonts w:hint="default"/>
        <w:b/>
        <w:bCs/>
        <w:w w:val="100"/>
        <w:lang w:val="en-US" w:eastAsia="en-US" w:bidi="ar-SA"/>
      </w:rPr>
    </w:lvl>
    <w:lvl w:ilvl="3">
      <w:start w:val="1"/>
      <w:numFmt w:val="decimal"/>
      <w:lvlText w:val="%4."/>
      <w:lvlJc w:val="left"/>
      <w:pPr>
        <w:ind w:left="1300" w:hanging="660"/>
        <w:jc w:val="left"/>
      </w:pPr>
      <w:rPr>
        <w:rFonts w:ascii="Times New Roman" w:eastAsia="Times New Roman" w:hAnsi="Times New Roman" w:cs="Times New Roman" w:hint="default"/>
        <w:w w:val="100"/>
        <w:sz w:val="24"/>
        <w:szCs w:val="24"/>
        <w:lang w:val="en-US" w:eastAsia="en-US" w:bidi="ar-SA"/>
      </w:rPr>
    </w:lvl>
    <w:lvl w:ilvl="4">
      <w:numFmt w:val="bullet"/>
      <w:lvlText w:val=""/>
      <w:lvlJc w:val="left"/>
      <w:pPr>
        <w:ind w:left="1571" w:hanging="272"/>
      </w:pPr>
      <w:rPr>
        <w:rFonts w:ascii="Wingdings" w:eastAsia="Wingdings" w:hAnsi="Wingdings" w:cs="Wingdings" w:hint="default"/>
        <w:w w:val="100"/>
        <w:sz w:val="24"/>
        <w:szCs w:val="24"/>
        <w:lang w:val="en-US" w:eastAsia="en-US" w:bidi="ar-SA"/>
      </w:rPr>
    </w:lvl>
    <w:lvl w:ilvl="5">
      <w:numFmt w:val="bullet"/>
      <w:lvlText w:val="•"/>
      <w:lvlJc w:val="left"/>
      <w:pPr>
        <w:ind w:left="1580" w:hanging="272"/>
      </w:pPr>
      <w:rPr>
        <w:rFonts w:hint="default"/>
        <w:lang w:val="en-US" w:eastAsia="en-US" w:bidi="ar-SA"/>
      </w:rPr>
    </w:lvl>
    <w:lvl w:ilvl="6">
      <w:numFmt w:val="bullet"/>
      <w:lvlText w:val="•"/>
      <w:lvlJc w:val="left"/>
      <w:pPr>
        <w:ind w:left="1600" w:hanging="272"/>
      </w:pPr>
      <w:rPr>
        <w:rFonts w:hint="default"/>
        <w:lang w:val="en-US" w:eastAsia="en-US" w:bidi="ar-SA"/>
      </w:rPr>
    </w:lvl>
    <w:lvl w:ilvl="7">
      <w:numFmt w:val="bullet"/>
      <w:lvlText w:val="•"/>
      <w:lvlJc w:val="left"/>
      <w:pPr>
        <w:ind w:left="4030" w:hanging="272"/>
      </w:pPr>
      <w:rPr>
        <w:rFonts w:hint="default"/>
        <w:lang w:val="en-US" w:eastAsia="en-US" w:bidi="ar-SA"/>
      </w:rPr>
    </w:lvl>
    <w:lvl w:ilvl="8">
      <w:numFmt w:val="bullet"/>
      <w:lvlText w:val="•"/>
      <w:lvlJc w:val="left"/>
      <w:pPr>
        <w:ind w:left="6460" w:hanging="272"/>
      </w:pPr>
      <w:rPr>
        <w:rFonts w:hint="default"/>
        <w:lang w:val="en-US" w:eastAsia="en-US" w:bidi="ar-SA"/>
      </w:rPr>
    </w:lvl>
  </w:abstractNum>
  <w:abstractNum w:abstractNumId="7">
    <w:nsid w:val="4CF77723"/>
    <w:multiLevelType w:val="multilevel"/>
    <w:tmpl w:val="CD2A498A"/>
    <w:lvl w:ilvl="0">
      <w:start w:val="9"/>
      <w:numFmt w:val="decimal"/>
      <w:lvlText w:val="%1"/>
      <w:lvlJc w:val="left"/>
      <w:pPr>
        <w:ind w:left="1480" w:hanging="540"/>
        <w:jc w:val="left"/>
      </w:pPr>
      <w:rPr>
        <w:rFonts w:hint="default"/>
        <w:lang w:val="en-US" w:eastAsia="en-US" w:bidi="ar-SA"/>
      </w:rPr>
    </w:lvl>
    <w:lvl w:ilvl="1">
      <w:start w:val="4"/>
      <w:numFmt w:val="decimal"/>
      <w:lvlText w:val="%1.%2"/>
      <w:lvlJc w:val="left"/>
      <w:pPr>
        <w:ind w:left="1480" w:hanging="540"/>
        <w:jc w:val="left"/>
      </w:pPr>
      <w:rPr>
        <w:rFonts w:hint="default"/>
        <w:lang w:val="en-US" w:eastAsia="en-US" w:bidi="ar-SA"/>
      </w:rPr>
    </w:lvl>
    <w:lvl w:ilvl="2">
      <w:start w:val="2"/>
      <w:numFmt w:val="decimal"/>
      <w:lvlText w:val="%1.%2.%3"/>
      <w:lvlJc w:val="left"/>
      <w:pPr>
        <w:ind w:left="1480" w:hanging="540"/>
        <w:jc w:val="left"/>
      </w:pPr>
      <w:rPr>
        <w:rFonts w:ascii="Times New Roman" w:eastAsia="Times New Roman" w:hAnsi="Times New Roman" w:cs="Times New Roman" w:hint="default"/>
        <w:b/>
        <w:bCs/>
        <w:spacing w:val="-3"/>
        <w:w w:val="99"/>
        <w:sz w:val="24"/>
        <w:szCs w:val="24"/>
        <w:lang w:val="en-US" w:eastAsia="en-US" w:bidi="ar-SA"/>
      </w:rPr>
    </w:lvl>
    <w:lvl w:ilvl="3">
      <w:numFmt w:val="bullet"/>
      <w:lvlText w:val="•"/>
      <w:lvlJc w:val="left"/>
      <w:pPr>
        <w:ind w:left="4432" w:hanging="540"/>
      </w:pPr>
      <w:rPr>
        <w:rFonts w:hint="default"/>
        <w:lang w:val="en-US" w:eastAsia="en-US" w:bidi="ar-SA"/>
      </w:rPr>
    </w:lvl>
    <w:lvl w:ilvl="4">
      <w:numFmt w:val="bullet"/>
      <w:lvlText w:val="•"/>
      <w:lvlJc w:val="left"/>
      <w:pPr>
        <w:ind w:left="5416" w:hanging="540"/>
      </w:pPr>
      <w:rPr>
        <w:rFonts w:hint="default"/>
        <w:lang w:val="en-US" w:eastAsia="en-US" w:bidi="ar-SA"/>
      </w:rPr>
    </w:lvl>
    <w:lvl w:ilvl="5">
      <w:numFmt w:val="bullet"/>
      <w:lvlText w:val="•"/>
      <w:lvlJc w:val="left"/>
      <w:pPr>
        <w:ind w:left="6400" w:hanging="540"/>
      </w:pPr>
      <w:rPr>
        <w:rFonts w:hint="default"/>
        <w:lang w:val="en-US" w:eastAsia="en-US" w:bidi="ar-SA"/>
      </w:rPr>
    </w:lvl>
    <w:lvl w:ilvl="6">
      <w:numFmt w:val="bullet"/>
      <w:lvlText w:val="•"/>
      <w:lvlJc w:val="left"/>
      <w:pPr>
        <w:ind w:left="7384" w:hanging="540"/>
      </w:pPr>
      <w:rPr>
        <w:rFonts w:hint="default"/>
        <w:lang w:val="en-US" w:eastAsia="en-US" w:bidi="ar-SA"/>
      </w:rPr>
    </w:lvl>
    <w:lvl w:ilvl="7">
      <w:numFmt w:val="bullet"/>
      <w:lvlText w:val="•"/>
      <w:lvlJc w:val="left"/>
      <w:pPr>
        <w:ind w:left="8368" w:hanging="540"/>
      </w:pPr>
      <w:rPr>
        <w:rFonts w:hint="default"/>
        <w:lang w:val="en-US" w:eastAsia="en-US" w:bidi="ar-SA"/>
      </w:rPr>
    </w:lvl>
    <w:lvl w:ilvl="8">
      <w:numFmt w:val="bullet"/>
      <w:lvlText w:val="•"/>
      <w:lvlJc w:val="left"/>
      <w:pPr>
        <w:ind w:left="9352" w:hanging="540"/>
      </w:pPr>
      <w:rPr>
        <w:rFonts w:hint="default"/>
        <w:lang w:val="en-US" w:eastAsia="en-US" w:bidi="ar-SA"/>
      </w:rPr>
    </w:lvl>
  </w:abstractNum>
  <w:abstractNum w:abstractNumId="8">
    <w:nsid w:val="56C1744E"/>
    <w:multiLevelType w:val="multilevel"/>
    <w:tmpl w:val="43EE89E0"/>
    <w:lvl w:ilvl="0">
      <w:start w:val="6"/>
      <w:numFmt w:val="decimal"/>
      <w:lvlText w:val="%1"/>
      <w:lvlJc w:val="left"/>
      <w:pPr>
        <w:ind w:left="1300" w:hanging="360"/>
        <w:jc w:val="left"/>
      </w:pPr>
      <w:rPr>
        <w:rFonts w:hint="default"/>
        <w:lang w:val="en-US" w:eastAsia="en-US" w:bidi="ar-SA"/>
      </w:rPr>
    </w:lvl>
    <w:lvl w:ilvl="1">
      <w:start w:val="1"/>
      <w:numFmt w:val="decimal"/>
      <w:lvlText w:val="%1.%2"/>
      <w:lvlJc w:val="left"/>
      <w:pPr>
        <w:ind w:left="1300" w:hanging="360"/>
        <w:jc w:val="left"/>
      </w:pPr>
      <w:rPr>
        <w:rFonts w:hint="default"/>
        <w:b/>
        <w:bCs/>
        <w:spacing w:val="-2"/>
        <w:w w:val="99"/>
        <w:lang w:val="en-US" w:eastAsia="en-US" w:bidi="ar-SA"/>
      </w:rPr>
    </w:lvl>
    <w:lvl w:ilvl="2">
      <w:start w:val="1"/>
      <w:numFmt w:val="decimal"/>
      <w:lvlText w:val="%1.%2.%3"/>
      <w:lvlJc w:val="left"/>
      <w:pPr>
        <w:ind w:left="1480" w:hanging="540"/>
        <w:jc w:val="left"/>
      </w:pPr>
      <w:rPr>
        <w:rFonts w:ascii="Times New Roman" w:eastAsia="Times New Roman" w:hAnsi="Times New Roman" w:cs="Times New Roman" w:hint="default"/>
        <w:b/>
        <w:bCs/>
        <w:w w:val="99"/>
        <w:sz w:val="24"/>
        <w:szCs w:val="24"/>
        <w:lang w:val="en-US" w:eastAsia="en-US" w:bidi="ar-SA"/>
      </w:rPr>
    </w:lvl>
    <w:lvl w:ilvl="3">
      <w:numFmt w:val="bullet"/>
      <w:lvlText w:val="•"/>
      <w:lvlJc w:val="left"/>
      <w:pPr>
        <w:ind w:left="3666" w:hanging="540"/>
      </w:pPr>
      <w:rPr>
        <w:rFonts w:hint="default"/>
        <w:lang w:val="en-US" w:eastAsia="en-US" w:bidi="ar-SA"/>
      </w:rPr>
    </w:lvl>
    <w:lvl w:ilvl="4">
      <w:numFmt w:val="bullet"/>
      <w:lvlText w:val="•"/>
      <w:lvlJc w:val="left"/>
      <w:pPr>
        <w:ind w:left="4760" w:hanging="540"/>
      </w:pPr>
      <w:rPr>
        <w:rFonts w:hint="default"/>
        <w:lang w:val="en-US" w:eastAsia="en-US" w:bidi="ar-SA"/>
      </w:rPr>
    </w:lvl>
    <w:lvl w:ilvl="5">
      <w:numFmt w:val="bullet"/>
      <w:lvlText w:val="•"/>
      <w:lvlJc w:val="left"/>
      <w:pPr>
        <w:ind w:left="5853" w:hanging="540"/>
      </w:pPr>
      <w:rPr>
        <w:rFonts w:hint="default"/>
        <w:lang w:val="en-US" w:eastAsia="en-US" w:bidi="ar-SA"/>
      </w:rPr>
    </w:lvl>
    <w:lvl w:ilvl="6">
      <w:numFmt w:val="bullet"/>
      <w:lvlText w:val="•"/>
      <w:lvlJc w:val="left"/>
      <w:pPr>
        <w:ind w:left="6946" w:hanging="540"/>
      </w:pPr>
      <w:rPr>
        <w:rFonts w:hint="default"/>
        <w:lang w:val="en-US" w:eastAsia="en-US" w:bidi="ar-SA"/>
      </w:rPr>
    </w:lvl>
    <w:lvl w:ilvl="7">
      <w:numFmt w:val="bullet"/>
      <w:lvlText w:val="•"/>
      <w:lvlJc w:val="left"/>
      <w:pPr>
        <w:ind w:left="8040" w:hanging="540"/>
      </w:pPr>
      <w:rPr>
        <w:rFonts w:hint="default"/>
        <w:lang w:val="en-US" w:eastAsia="en-US" w:bidi="ar-SA"/>
      </w:rPr>
    </w:lvl>
    <w:lvl w:ilvl="8">
      <w:numFmt w:val="bullet"/>
      <w:lvlText w:val="•"/>
      <w:lvlJc w:val="left"/>
      <w:pPr>
        <w:ind w:left="9133" w:hanging="540"/>
      </w:pPr>
      <w:rPr>
        <w:rFonts w:hint="default"/>
        <w:lang w:val="en-US" w:eastAsia="en-US" w:bidi="ar-SA"/>
      </w:rPr>
    </w:lvl>
  </w:abstractNum>
  <w:abstractNum w:abstractNumId="9">
    <w:nsid w:val="584A68D4"/>
    <w:multiLevelType w:val="hybridMultilevel"/>
    <w:tmpl w:val="9BBAAA9C"/>
    <w:lvl w:ilvl="0" w:tplc="B3962796">
      <w:start w:val="1"/>
      <w:numFmt w:val="decimal"/>
      <w:lvlText w:val="%1."/>
      <w:lvlJc w:val="left"/>
      <w:pPr>
        <w:ind w:left="1391" w:hanging="272"/>
        <w:jc w:val="left"/>
      </w:pPr>
      <w:rPr>
        <w:rFonts w:ascii="Times New Roman" w:eastAsia="Times New Roman" w:hAnsi="Times New Roman" w:cs="Times New Roman" w:hint="default"/>
        <w:spacing w:val="-29"/>
        <w:w w:val="99"/>
        <w:sz w:val="24"/>
        <w:szCs w:val="24"/>
        <w:lang w:val="en-US" w:eastAsia="en-US" w:bidi="ar-SA"/>
      </w:rPr>
    </w:lvl>
    <w:lvl w:ilvl="1" w:tplc="150CEA9C">
      <w:numFmt w:val="bullet"/>
      <w:lvlText w:val=""/>
      <w:lvlJc w:val="left"/>
      <w:pPr>
        <w:ind w:left="1571" w:hanging="272"/>
      </w:pPr>
      <w:rPr>
        <w:rFonts w:ascii="Wingdings" w:eastAsia="Wingdings" w:hAnsi="Wingdings" w:cs="Wingdings" w:hint="default"/>
        <w:w w:val="100"/>
        <w:sz w:val="24"/>
        <w:szCs w:val="24"/>
        <w:lang w:val="en-US" w:eastAsia="en-US" w:bidi="ar-SA"/>
      </w:rPr>
    </w:lvl>
    <w:lvl w:ilvl="2" w:tplc="058AB748">
      <w:numFmt w:val="bullet"/>
      <w:lvlText w:val="•"/>
      <w:lvlJc w:val="left"/>
      <w:pPr>
        <w:ind w:left="2662" w:hanging="272"/>
      </w:pPr>
      <w:rPr>
        <w:rFonts w:hint="default"/>
        <w:lang w:val="en-US" w:eastAsia="en-US" w:bidi="ar-SA"/>
      </w:rPr>
    </w:lvl>
    <w:lvl w:ilvl="3" w:tplc="E58CAF84">
      <w:numFmt w:val="bullet"/>
      <w:lvlText w:val="•"/>
      <w:lvlJc w:val="left"/>
      <w:pPr>
        <w:ind w:left="3744" w:hanging="272"/>
      </w:pPr>
      <w:rPr>
        <w:rFonts w:hint="default"/>
        <w:lang w:val="en-US" w:eastAsia="en-US" w:bidi="ar-SA"/>
      </w:rPr>
    </w:lvl>
    <w:lvl w:ilvl="4" w:tplc="FDBCC52E">
      <w:numFmt w:val="bullet"/>
      <w:lvlText w:val="•"/>
      <w:lvlJc w:val="left"/>
      <w:pPr>
        <w:ind w:left="4826" w:hanging="272"/>
      </w:pPr>
      <w:rPr>
        <w:rFonts w:hint="default"/>
        <w:lang w:val="en-US" w:eastAsia="en-US" w:bidi="ar-SA"/>
      </w:rPr>
    </w:lvl>
    <w:lvl w:ilvl="5" w:tplc="FC8C11E8">
      <w:numFmt w:val="bullet"/>
      <w:lvlText w:val="•"/>
      <w:lvlJc w:val="left"/>
      <w:pPr>
        <w:ind w:left="5908" w:hanging="272"/>
      </w:pPr>
      <w:rPr>
        <w:rFonts w:hint="default"/>
        <w:lang w:val="en-US" w:eastAsia="en-US" w:bidi="ar-SA"/>
      </w:rPr>
    </w:lvl>
    <w:lvl w:ilvl="6" w:tplc="3BD01FD0">
      <w:numFmt w:val="bullet"/>
      <w:lvlText w:val="•"/>
      <w:lvlJc w:val="left"/>
      <w:pPr>
        <w:ind w:left="6991" w:hanging="272"/>
      </w:pPr>
      <w:rPr>
        <w:rFonts w:hint="default"/>
        <w:lang w:val="en-US" w:eastAsia="en-US" w:bidi="ar-SA"/>
      </w:rPr>
    </w:lvl>
    <w:lvl w:ilvl="7" w:tplc="E63884DA">
      <w:numFmt w:val="bullet"/>
      <w:lvlText w:val="•"/>
      <w:lvlJc w:val="left"/>
      <w:pPr>
        <w:ind w:left="8073" w:hanging="272"/>
      </w:pPr>
      <w:rPr>
        <w:rFonts w:hint="default"/>
        <w:lang w:val="en-US" w:eastAsia="en-US" w:bidi="ar-SA"/>
      </w:rPr>
    </w:lvl>
    <w:lvl w:ilvl="8" w:tplc="1EBECFA8">
      <w:numFmt w:val="bullet"/>
      <w:lvlText w:val="•"/>
      <w:lvlJc w:val="left"/>
      <w:pPr>
        <w:ind w:left="9155" w:hanging="272"/>
      </w:pPr>
      <w:rPr>
        <w:rFonts w:hint="default"/>
        <w:lang w:val="en-US" w:eastAsia="en-US" w:bidi="ar-SA"/>
      </w:rPr>
    </w:lvl>
  </w:abstractNum>
  <w:abstractNum w:abstractNumId="10">
    <w:nsid w:val="79A32313"/>
    <w:multiLevelType w:val="hybridMultilevel"/>
    <w:tmpl w:val="706C3A5E"/>
    <w:lvl w:ilvl="0" w:tplc="718EDDFA">
      <w:start w:val="1"/>
      <w:numFmt w:val="decimal"/>
      <w:lvlText w:val="%1."/>
      <w:lvlJc w:val="left"/>
      <w:pPr>
        <w:ind w:left="1180" w:hanging="240"/>
        <w:jc w:val="left"/>
      </w:pPr>
      <w:rPr>
        <w:rFonts w:ascii="Times New Roman" w:eastAsia="Times New Roman" w:hAnsi="Times New Roman" w:cs="Times New Roman" w:hint="default"/>
        <w:b/>
        <w:bCs/>
        <w:spacing w:val="-3"/>
        <w:w w:val="99"/>
        <w:sz w:val="24"/>
        <w:szCs w:val="24"/>
        <w:lang w:val="en-US" w:eastAsia="en-US" w:bidi="ar-SA"/>
      </w:rPr>
    </w:lvl>
    <w:lvl w:ilvl="1" w:tplc="46D6F5A2">
      <w:numFmt w:val="bullet"/>
      <w:lvlText w:val="•"/>
      <w:lvlJc w:val="left"/>
      <w:pPr>
        <w:ind w:left="2194" w:hanging="240"/>
      </w:pPr>
      <w:rPr>
        <w:rFonts w:hint="default"/>
        <w:lang w:val="en-US" w:eastAsia="en-US" w:bidi="ar-SA"/>
      </w:rPr>
    </w:lvl>
    <w:lvl w:ilvl="2" w:tplc="CE16CFA4">
      <w:numFmt w:val="bullet"/>
      <w:lvlText w:val="•"/>
      <w:lvlJc w:val="left"/>
      <w:pPr>
        <w:ind w:left="3208" w:hanging="240"/>
      </w:pPr>
      <w:rPr>
        <w:rFonts w:hint="default"/>
        <w:lang w:val="en-US" w:eastAsia="en-US" w:bidi="ar-SA"/>
      </w:rPr>
    </w:lvl>
    <w:lvl w:ilvl="3" w:tplc="70EA35D8">
      <w:numFmt w:val="bullet"/>
      <w:lvlText w:val="•"/>
      <w:lvlJc w:val="left"/>
      <w:pPr>
        <w:ind w:left="4222" w:hanging="240"/>
      </w:pPr>
      <w:rPr>
        <w:rFonts w:hint="default"/>
        <w:lang w:val="en-US" w:eastAsia="en-US" w:bidi="ar-SA"/>
      </w:rPr>
    </w:lvl>
    <w:lvl w:ilvl="4" w:tplc="F97CCB30">
      <w:numFmt w:val="bullet"/>
      <w:lvlText w:val="•"/>
      <w:lvlJc w:val="left"/>
      <w:pPr>
        <w:ind w:left="5236" w:hanging="240"/>
      </w:pPr>
      <w:rPr>
        <w:rFonts w:hint="default"/>
        <w:lang w:val="en-US" w:eastAsia="en-US" w:bidi="ar-SA"/>
      </w:rPr>
    </w:lvl>
    <w:lvl w:ilvl="5" w:tplc="96828050">
      <w:numFmt w:val="bullet"/>
      <w:lvlText w:val="•"/>
      <w:lvlJc w:val="left"/>
      <w:pPr>
        <w:ind w:left="6250" w:hanging="240"/>
      </w:pPr>
      <w:rPr>
        <w:rFonts w:hint="default"/>
        <w:lang w:val="en-US" w:eastAsia="en-US" w:bidi="ar-SA"/>
      </w:rPr>
    </w:lvl>
    <w:lvl w:ilvl="6" w:tplc="F28A260C">
      <w:numFmt w:val="bullet"/>
      <w:lvlText w:val="•"/>
      <w:lvlJc w:val="left"/>
      <w:pPr>
        <w:ind w:left="7264" w:hanging="240"/>
      </w:pPr>
      <w:rPr>
        <w:rFonts w:hint="default"/>
        <w:lang w:val="en-US" w:eastAsia="en-US" w:bidi="ar-SA"/>
      </w:rPr>
    </w:lvl>
    <w:lvl w:ilvl="7" w:tplc="25E07BE8">
      <w:numFmt w:val="bullet"/>
      <w:lvlText w:val="•"/>
      <w:lvlJc w:val="left"/>
      <w:pPr>
        <w:ind w:left="8278" w:hanging="240"/>
      </w:pPr>
      <w:rPr>
        <w:rFonts w:hint="default"/>
        <w:lang w:val="en-US" w:eastAsia="en-US" w:bidi="ar-SA"/>
      </w:rPr>
    </w:lvl>
    <w:lvl w:ilvl="8" w:tplc="0C487E96">
      <w:numFmt w:val="bullet"/>
      <w:lvlText w:val="•"/>
      <w:lvlJc w:val="left"/>
      <w:pPr>
        <w:ind w:left="9292" w:hanging="240"/>
      </w:pPr>
      <w:rPr>
        <w:rFonts w:hint="default"/>
        <w:lang w:val="en-US" w:eastAsia="en-US" w:bidi="ar-SA"/>
      </w:rPr>
    </w:lvl>
  </w:abstractNum>
  <w:num w:numId="1">
    <w:abstractNumId w:val="9"/>
  </w:num>
  <w:num w:numId="2">
    <w:abstractNumId w:val="10"/>
  </w:num>
  <w:num w:numId="3">
    <w:abstractNumId w:val="8"/>
  </w:num>
  <w:num w:numId="4">
    <w:abstractNumId w:val="5"/>
  </w:num>
  <w:num w:numId="5">
    <w:abstractNumId w:val="3"/>
  </w:num>
  <w:num w:numId="6">
    <w:abstractNumId w:val="7"/>
  </w:num>
  <w:num w:numId="7">
    <w:abstractNumId w:val="1"/>
  </w:num>
  <w:num w:numId="8">
    <w:abstractNumId w:val="4"/>
  </w:num>
  <w:num w:numId="9">
    <w:abstractNumId w:val="0"/>
  </w:num>
  <w:num w:numId="10">
    <w:abstractNumId w:val="2"/>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C62"/>
    <w:rsid w:val="000C4C62"/>
    <w:rsid w:val="00477CCA"/>
    <w:rsid w:val="00514C2F"/>
    <w:rsid w:val="007B309C"/>
    <w:rsid w:val="00D51396"/>
    <w:rsid w:val="00E97F38"/>
    <w:rsid w:val="00F61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F09B5D-8CEE-4474-82FF-3BEED8668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C4C62"/>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0C4C62"/>
    <w:pPr>
      <w:spacing w:before="106"/>
      <w:ind w:left="940"/>
      <w:outlineLvl w:val="0"/>
    </w:pPr>
    <w:rPr>
      <w:b/>
      <w:bCs/>
      <w:sz w:val="32"/>
      <w:szCs w:val="32"/>
    </w:rPr>
  </w:style>
  <w:style w:type="paragraph" w:styleId="Heading2">
    <w:name w:val="heading 2"/>
    <w:basedOn w:val="Normal"/>
    <w:link w:val="Heading2Char"/>
    <w:uiPriority w:val="1"/>
    <w:qFormat/>
    <w:rsid w:val="000C4C62"/>
    <w:pPr>
      <w:spacing w:before="105"/>
      <w:ind w:left="940"/>
      <w:outlineLvl w:val="1"/>
    </w:pPr>
    <w:rPr>
      <w:b/>
      <w:bCs/>
      <w:sz w:val="28"/>
      <w:szCs w:val="28"/>
    </w:rPr>
  </w:style>
  <w:style w:type="paragraph" w:styleId="Heading3">
    <w:name w:val="heading 3"/>
    <w:basedOn w:val="Normal"/>
    <w:link w:val="Heading3Char"/>
    <w:uiPriority w:val="1"/>
    <w:qFormat/>
    <w:rsid w:val="000C4C62"/>
    <w:pPr>
      <w:ind w:left="1480" w:hanging="541"/>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0C4C62"/>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1"/>
    <w:rsid w:val="000C4C62"/>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0C4C62"/>
    <w:rPr>
      <w:sz w:val="24"/>
      <w:szCs w:val="24"/>
    </w:rPr>
  </w:style>
  <w:style w:type="character" w:customStyle="1" w:styleId="BodyTextChar">
    <w:name w:val="Body Text Char"/>
    <w:basedOn w:val="DefaultParagraphFont"/>
    <w:link w:val="BodyText"/>
    <w:uiPriority w:val="1"/>
    <w:rsid w:val="000C4C62"/>
    <w:rPr>
      <w:rFonts w:ascii="Times New Roman" w:eastAsia="Times New Roman" w:hAnsi="Times New Roman" w:cs="Times New Roman"/>
      <w:sz w:val="24"/>
      <w:szCs w:val="24"/>
    </w:rPr>
  </w:style>
  <w:style w:type="paragraph" w:styleId="ListParagraph">
    <w:name w:val="List Paragraph"/>
    <w:basedOn w:val="Normal"/>
    <w:uiPriority w:val="1"/>
    <w:qFormat/>
    <w:rsid w:val="000C4C62"/>
    <w:pPr>
      <w:ind w:left="1480" w:hanging="361"/>
    </w:pPr>
  </w:style>
  <w:style w:type="paragraph" w:customStyle="1" w:styleId="TableParagraph">
    <w:name w:val="Table Paragraph"/>
    <w:basedOn w:val="Normal"/>
    <w:uiPriority w:val="1"/>
    <w:qFormat/>
    <w:rsid w:val="000C4C62"/>
  </w:style>
  <w:style w:type="character" w:customStyle="1" w:styleId="Heading1Char">
    <w:name w:val="Heading 1 Char"/>
    <w:basedOn w:val="DefaultParagraphFont"/>
    <w:link w:val="Heading1"/>
    <w:uiPriority w:val="1"/>
    <w:rsid w:val="000C4C62"/>
    <w:rPr>
      <w:rFonts w:ascii="Times New Roman" w:eastAsia="Times New Roman" w:hAnsi="Times New Roman" w:cs="Times New Roman"/>
      <w:b/>
      <w:bCs/>
      <w:sz w:val="32"/>
      <w:szCs w:val="32"/>
    </w:rPr>
  </w:style>
  <w:style w:type="paragraph" w:styleId="Title">
    <w:name w:val="Title"/>
    <w:basedOn w:val="Normal"/>
    <w:link w:val="TitleChar"/>
    <w:uiPriority w:val="1"/>
    <w:qFormat/>
    <w:rsid w:val="000C4C62"/>
    <w:pPr>
      <w:spacing w:before="80"/>
      <w:ind w:left="65"/>
      <w:jc w:val="center"/>
    </w:pPr>
    <w:rPr>
      <w:b/>
      <w:bCs/>
      <w:sz w:val="48"/>
      <w:szCs w:val="48"/>
    </w:rPr>
  </w:style>
  <w:style w:type="character" w:customStyle="1" w:styleId="TitleChar">
    <w:name w:val="Title Char"/>
    <w:basedOn w:val="DefaultParagraphFont"/>
    <w:link w:val="Title"/>
    <w:uiPriority w:val="1"/>
    <w:rsid w:val="000C4C62"/>
    <w:rPr>
      <w:rFonts w:ascii="Times New Roman" w:eastAsia="Times New Roman" w:hAnsi="Times New Roman" w:cs="Times New Roman"/>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oter" Target="footer2.xml"/><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oter" Target="footer1.xml"/><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eader" Target="header2.xml"/><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eader" Target="header1.xml"/><Relationship Id="rId36" Type="http://schemas.openxmlformats.org/officeDocument/2006/relationships/image" Target="media/image28.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5.jpe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4.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Pages>
  <Words>3849</Words>
  <Characters>21940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Porosh Moni</dc:creator>
  <cp:keywords/>
  <dc:description/>
  <cp:lastModifiedBy>Porosh Moni</cp:lastModifiedBy>
  <cp:revision>3</cp:revision>
  <dcterms:created xsi:type="dcterms:W3CDTF">2020-10-14T12:43:00Z</dcterms:created>
  <dcterms:modified xsi:type="dcterms:W3CDTF">2020-10-14T13:49:00Z</dcterms:modified>
</cp:coreProperties>
</file>