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F1" w:rsidRDefault="00FF50F1" w:rsidP="00FF50F1">
      <w:pPr>
        <w:spacing w:line="276" w:lineRule="auto"/>
        <w:jc w:val="center"/>
        <w:rPr>
          <w:rFonts w:ascii="Arial Narrow" w:hAnsi="Arial Narrow"/>
          <w:b/>
          <w:sz w:val="32"/>
        </w:rPr>
      </w:pPr>
      <w:r w:rsidRPr="00E96BEA">
        <w:rPr>
          <w:rFonts w:ascii="Arial Narrow" w:hAnsi="Arial Narrow"/>
          <w:b/>
          <w:sz w:val="32"/>
        </w:rPr>
        <w:t xml:space="preserve">Lecture </w:t>
      </w:r>
      <w:r>
        <w:rPr>
          <w:rFonts w:ascii="Arial Narrow" w:hAnsi="Arial Narrow"/>
          <w:b/>
          <w:sz w:val="32"/>
        </w:rPr>
        <w:t>3</w:t>
      </w:r>
      <w:r w:rsidRPr="00E96BEA">
        <w:rPr>
          <w:rFonts w:ascii="Arial Narrow" w:hAnsi="Arial Narrow"/>
          <w:b/>
          <w:sz w:val="32"/>
        </w:rPr>
        <w:t>: Understanding Fabric Design and Analysis</w:t>
      </w:r>
    </w:p>
    <w:p w:rsidR="00FF50F1" w:rsidRDefault="00FF50F1" w:rsidP="00FF50F1">
      <w:pPr>
        <w:spacing w:line="276" w:lineRule="auto"/>
        <w:jc w:val="center"/>
        <w:rPr>
          <w:rFonts w:ascii="Arial Narrow" w:hAnsi="Arial Narrow"/>
          <w:b/>
          <w:sz w:val="32"/>
        </w:rPr>
      </w:pPr>
      <w:r>
        <w:rPr>
          <w:rFonts w:ascii="Arial Narrow" w:hAnsi="Arial Narrow"/>
          <w:b/>
          <w:sz w:val="32"/>
        </w:rPr>
        <w:t>Important terms and definitions</w:t>
      </w:r>
    </w:p>
    <w:p w:rsidR="00FF50F1" w:rsidRPr="00E96BEA" w:rsidRDefault="00FF50F1" w:rsidP="00FF50F1">
      <w:pPr>
        <w:spacing w:line="276" w:lineRule="auto"/>
        <w:jc w:val="center"/>
        <w:rPr>
          <w:rFonts w:ascii="Arial Narrow" w:hAnsi="Arial Narrow"/>
          <w:b/>
          <w:sz w:val="32"/>
        </w:rPr>
      </w:pPr>
    </w:p>
    <w:p w:rsidR="00FF50F1" w:rsidRDefault="00FF50F1" w:rsidP="00FF50F1">
      <w:pPr>
        <w:spacing w:line="276" w:lineRule="auto"/>
        <w:rPr>
          <w:rFonts w:ascii="Cambria" w:hAnsi="Cambria" w:cs="Tahoma"/>
          <w:b/>
          <w:sz w:val="22"/>
          <w:szCs w:val="22"/>
        </w:rPr>
      </w:pPr>
    </w:p>
    <w:p w:rsidR="00FF50F1" w:rsidRPr="00732CA7" w:rsidRDefault="00FF50F1" w:rsidP="00FF50F1">
      <w:pPr>
        <w:spacing w:line="276" w:lineRule="auto"/>
        <w:rPr>
          <w:rFonts w:ascii="Cambria" w:hAnsi="Cambria" w:cs="Tahoma"/>
          <w:b/>
          <w:sz w:val="22"/>
          <w:szCs w:val="22"/>
        </w:rPr>
      </w:pPr>
      <w:r w:rsidRPr="00732CA7">
        <w:rPr>
          <w:rFonts w:ascii="Cambria" w:hAnsi="Cambria" w:cs="Tahoma"/>
          <w:b/>
          <w:sz w:val="22"/>
          <w:szCs w:val="22"/>
        </w:rPr>
        <w:t>Some Important Terms or Factors:</w:t>
      </w:r>
    </w:p>
    <w:p w:rsidR="00FF50F1" w:rsidRDefault="00FF50F1" w:rsidP="00FF50F1">
      <w:pPr>
        <w:spacing w:line="276" w:lineRule="auto"/>
        <w:ind w:left="360"/>
        <w:rPr>
          <w:rFonts w:ascii="Cambria" w:hAnsi="Cambria" w:cs="Tahoma"/>
          <w:sz w:val="22"/>
          <w:szCs w:val="22"/>
        </w:rPr>
      </w:pPr>
    </w:p>
    <w:tbl>
      <w:tblPr>
        <w:tblpPr w:leftFromText="180" w:rightFromText="180" w:vertAnchor="text" w:horzAnchor="margin" w:tblpXSpec="center" w:tblpY="2033"/>
        <w:tblW w:w="312" w:type="dxa"/>
        <w:tblLook w:val="04A0"/>
      </w:tblPr>
      <w:tblGrid>
        <w:gridCol w:w="312"/>
      </w:tblGrid>
      <w:tr w:rsidR="00FF50F1" w:rsidRPr="009474FB" w:rsidTr="00FB0158">
        <w:trPr>
          <w:trHeight w:val="300"/>
        </w:trPr>
        <w:tc>
          <w:tcPr>
            <w:tcW w:w="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 </w:t>
            </w:r>
          </w:p>
        </w:tc>
      </w:tr>
      <w:tr w:rsidR="00FF50F1" w:rsidRPr="009474FB" w:rsidTr="00FB0158">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x</w:t>
            </w:r>
          </w:p>
        </w:tc>
      </w:tr>
      <w:tr w:rsidR="00FF50F1" w:rsidRPr="009474FB" w:rsidTr="00FB0158">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 </w:t>
            </w:r>
          </w:p>
        </w:tc>
      </w:tr>
      <w:tr w:rsidR="00FF50F1" w:rsidRPr="009474FB" w:rsidTr="00FB0158">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x</w:t>
            </w:r>
          </w:p>
        </w:tc>
      </w:tr>
      <w:tr w:rsidR="00FF50F1" w:rsidRPr="009474FB" w:rsidTr="00FB0158">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 </w:t>
            </w:r>
          </w:p>
        </w:tc>
      </w:tr>
      <w:tr w:rsidR="00FF50F1" w:rsidRPr="009474FB" w:rsidTr="00FB0158">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 </w:t>
            </w:r>
          </w:p>
        </w:tc>
      </w:tr>
      <w:tr w:rsidR="00FF50F1" w:rsidRPr="009474FB" w:rsidTr="00FB0158">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x</w:t>
            </w:r>
          </w:p>
        </w:tc>
      </w:tr>
      <w:tr w:rsidR="00FF50F1" w:rsidRPr="009474FB" w:rsidTr="00FB0158">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 </w:t>
            </w:r>
          </w:p>
        </w:tc>
      </w:tr>
      <w:tr w:rsidR="00FF50F1" w:rsidRPr="009474FB" w:rsidTr="00FB0158">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FF50F1" w:rsidRPr="009474FB" w:rsidRDefault="00FF50F1" w:rsidP="00FB0158">
            <w:pPr>
              <w:rPr>
                <w:rFonts w:ascii="Calibri" w:hAnsi="Calibri"/>
                <w:color w:val="000000"/>
                <w:sz w:val="22"/>
                <w:szCs w:val="22"/>
              </w:rPr>
            </w:pPr>
            <w:r w:rsidRPr="009474FB">
              <w:rPr>
                <w:rFonts w:ascii="Calibri" w:hAnsi="Calibri"/>
                <w:color w:val="000000"/>
                <w:sz w:val="22"/>
                <w:szCs w:val="22"/>
              </w:rPr>
              <w:t>x</w:t>
            </w:r>
          </w:p>
        </w:tc>
      </w:tr>
    </w:tbl>
    <w:p w:rsidR="00FF50F1" w:rsidRDefault="00FF50F1" w:rsidP="00FF50F1">
      <w:pPr>
        <w:spacing w:line="276" w:lineRule="auto"/>
        <w:ind w:left="360"/>
        <w:rPr>
          <w:rFonts w:ascii="Cambria" w:hAnsi="Cambria" w:cs="Tahoma"/>
          <w:sz w:val="22"/>
          <w:szCs w:val="22"/>
        </w:rPr>
      </w:pPr>
      <w:r w:rsidRPr="00F96886">
        <w:rPr>
          <w:rFonts w:ascii="Cambria" w:hAnsi="Cambria" w:cs="Tahoma"/>
          <w:b/>
          <w:sz w:val="22"/>
          <w:szCs w:val="22"/>
        </w:rPr>
        <w:t>Formula Number:</w:t>
      </w:r>
      <w:r w:rsidRPr="00732CA7">
        <w:rPr>
          <w:rFonts w:ascii="Cambria" w:hAnsi="Cambria" w:cs="Tahoma"/>
          <w:sz w:val="22"/>
          <w:szCs w:val="22"/>
        </w:rPr>
        <w:t xml:space="preserve"> Formula number is notation diagram which represent the warp and weft interlacing point. The system of expressing the fabric representation is called Formula number.</w:t>
      </w:r>
      <w:r w:rsidRPr="00732CA7">
        <w:rPr>
          <w:rFonts w:ascii="Cambria" w:hAnsi="Cambria" w:cs="Tahoma"/>
          <w:sz w:val="22"/>
          <w:szCs w:val="22"/>
        </w:rPr>
        <w:br/>
        <w:t>The warp floats coming up are put above the fraction line and the weft floats going down are put above the fraction line and the weft floats going down are put under the fraction line.</w:t>
      </w:r>
      <w:r w:rsidRPr="00732CA7">
        <w:rPr>
          <w:rFonts w:ascii="Cambria" w:hAnsi="Cambria" w:cs="Tahoma"/>
          <w:sz w:val="22"/>
          <w:szCs w:val="22"/>
        </w:rPr>
        <w:br/>
        <w:t xml:space="preserve"> </w:t>
      </w:r>
      <w:r w:rsidRPr="00732CA7">
        <w:rPr>
          <w:rFonts w:ascii="Cambria" w:hAnsi="Cambria" w:cs="Tahoma"/>
          <w:sz w:val="22"/>
          <w:szCs w:val="22"/>
        </w:rPr>
        <w:tab/>
        <w:t xml:space="preserve">Formula no of weft = </w:t>
      </w:r>
      <w:r w:rsidRPr="00732CA7">
        <w:rPr>
          <w:rFonts w:ascii="Cambria" w:hAnsi="Cambria" w:cs="Tahoma"/>
          <w:position w:val="-24"/>
          <w:sz w:val="22"/>
          <w:szCs w:val="22"/>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31.2pt" o:ole="" filled="t">
            <v:imagedata r:id="rId5" o:title=""/>
          </v:shape>
          <o:OLEObject Type="Embed" ProgID="Equation.3" ShapeID="_x0000_i1025" DrawAspect="Content" ObjectID="_1653234033" r:id="rId6"/>
        </w:object>
      </w:r>
      <w:bookmarkStart w:id="0" w:name="_MON_1224949009"/>
      <w:bookmarkStart w:id="1" w:name="_MON_1224949078"/>
      <w:bookmarkEnd w:id="0"/>
      <w:bookmarkEnd w:id="1"/>
      <w:r w:rsidRPr="00732CA7">
        <w:rPr>
          <w:rFonts w:ascii="Cambria" w:hAnsi="Cambria" w:cs="Tahoma"/>
          <w:sz w:val="22"/>
          <w:szCs w:val="22"/>
        </w:rPr>
        <w:object w:dxaOrig="3293" w:dyaOrig="266">
          <v:shape id="_x0000_i1026" type="#_x0000_t75" style="width:165pt;height:13.05pt" o:ole="" filled="t">
            <v:imagedata r:id="rId7" o:title=""/>
          </v:shape>
          <o:OLEObject Type="Embed" ProgID="Excel.Sheet.8" ShapeID="_x0000_i1026" DrawAspect="Content" ObjectID="_1653234034" r:id="rId8"/>
        </w:object>
      </w:r>
      <w:r w:rsidRPr="00732CA7">
        <w:rPr>
          <w:rFonts w:ascii="Cambria" w:hAnsi="Cambria" w:cs="Tahoma"/>
          <w:sz w:val="22"/>
          <w:szCs w:val="22"/>
        </w:rPr>
        <w:br/>
        <w:t xml:space="preserve"> </w:t>
      </w:r>
      <w:r w:rsidRPr="00732CA7">
        <w:rPr>
          <w:rFonts w:ascii="Cambria" w:hAnsi="Cambria" w:cs="Tahoma"/>
          <w:sz w:val="22"/>
          <w:szCs w:val="22"/>
        </w:rPr>
        <w:tab/>
      </w:r>
    </w:p>
    <w:p w:rsidR="00FF50F1" w:rsidRDefault="00FF50F1" w:rsidP="00FF50F1">
      <w:pPr>
        <w:spacing w:line="276" w:lineRule="auto"/>
        <w:ind w:left="360"/>
        <w:rPr>
          <w:rFonts w:ascii="Cambria" w:hAnsi="Cambria" w:cs="Tahoma"/>
          <w:sz w:val="22"/>
          <w:szCs w:val="22"/>
        </w:rPr>
      </w:pPr>
    </w:p>
    <w:p w:rsidR="00FF50F1" w:rsidRDefault="00FF50F1" w:rsidP="00FF50F1">
      <w:pPr>
        <w:spacing w:line="276" w:lineRule="auto"/>
        <w:ind w:left="360"/>
        <w:rPr>
          <w:rFonts w:ascii="Cambria" w:hAnsi="Cambria" w:cs="Tahoma"/>
          <w:sz w:val="22"/>
          <w:szCs w:val="22"/>
        </w:rPr>
      </w:pPr>
    </w:p>
    <w:p w:rsidR="00FF50F1" w:rsidRDefault="00FF50F1" w:rsidP="00FF50F1">
      <w:pPr>
        <w:spacing w:line="276" w:lineRule="auto"/>
        <w:ind w:left="360"/>
        <w:rPr>
          <w:rFonts w:ascii="Cambria" w:hAnsi="Cambria" w:cs="Tahoma"/>
          <w:sz w:val="22"/>
          <w:szCs w:val="22"/>
        </w:rPr>
      </w:pPr>
    </w:p>
    <w:p w:rsidR="00FF50F1" w:rsidRDefault="00FF50F1" w:rsidP="00FF50F1">
      <w:pPr>
        <w:spacing w:line="276" w:lineRule="auto"/>
        <w:ind w:left="360"/>
        <w:rPr>
          <w:rFonts w:ascii="Cambria" w:hAnsi="Cambria" w:cs="Tahoma"/>
          <w:sz w:val="22"/>
          <w:szCs w:val="22"/>
        </w:rPr>
      </w:pPr>
    </w:p>
    <w:p w:rsidR="00FF50F1" w:rsidRDefault="00FF50F1" w:rsidP="00FF50F1">
      <w:pPr>
        <w:spacing w:line="276" w:lineRule="auto"/>
        <w:ind w:left="360"/>
        <w:rPr>
          <w:rFonts w:ascii="Cambria" w:hAnsi="Cambria" w:cs="Tahoma"/>
          <w:sz w:val="22"/>
          <w:szCs w:val="22"/>
        </w:rPr>
      </w:pPr>
    </w:p>
    <w:p w:rsidR="00FF50F1" w:rsidRDefault="00FF50F1" w:rsidP="00FF50F1">
      <w:pPr>
        <w:spacing w:line="276" w:lineRule="auto"/>
        <w:ind w:left="360"/>
        <w:rPr>
          <w:rFonts w:ascii="Cambria" w:hAnsi="Cambria" w:cs="Tahoma"/>
          <w:sz w:val="22"/>
          <w:szCs w:val="22"/>
        </w:rPr>
      </w:pPr>
    </w:p>
    <w:p w:rsidR="00FF50F1" w:rsidRDefault="00FF50F1" w:rsidP="00FF50F1">
      <w:pPr>
        <w:spacing w:line="276" w:lineRule="auto"/>
        <w:ind w:left="360"/>
        <w:rPr>
          <w:rFonts w:ascii="Cambria" w:hAnsi="Cambria" w:cs="Tahoma"/>
          <w:sz w:val="22"/>
          <w:szCs w:val="22"/>
        </w:rPr>
      </w:pPr>
    </w:p>
    <w:p w:rsidR="00FF50F1" w:rsidRPr="00732CA7" w:rsidRDefault="00FF50F1" w:rsidP="00FF50F1">
      <w:pPr>
        <w:spacing w:line="276" w:lineRule="auto"/>
        <w:ind w:left="360"/>
        <w:rPr>
          <w:rFonts w:ascii="Cambria" w:hAnsi="Cambria" w:cs="Tahoma"/>
          <w:sz w:val="22"/>
          <w:szCs w:val="22"/>
        </w:rPr>
      </w:pPr>
      <w:r w:rsidRPr="00732CA7">
        <w:rPr>
          <w:rFonts w:ascii="Cambria" w:hAnsi="Cambria" w:cs="Tahoma"/>
          <w:sz w:val="22"/>
          <w:szCs w:val="22"/>
        </w:rPr>
        <w:t xml:space="preserve">Formula no of warp = </w:t>
      </w:r>
      <w:r w:rsidRPr="00732CA7">
        <w:rPr>
          <w:rFonts w:ascii="Cambria" w:hAnsi="Cambria" w:cs="Tahoma"/>
          <w:position w:val="-24"/>
          <w:sz w:val="22"/>
          <w:szCs w:val="22"/>
        </w:rPr>
        <w:object w:dxaOrig="1380" w:dyaOrig="620">
          <v:shape id="_x0000_i1027" type="#_x0000_t75" style="width:69.15pt;height:31.2pt" o:ole="" filled="t">
            <v:imagedata r:id="rId9" o:title=""/>
          </v:shape>
          <o:OLEObject Type="Embed" ProgID="Equation.3" ShapeID="_x0000_i1027" DrawAspect="Content" ObjectID="_1653234035" r:id="rId10"/>
        </w:object>
      </w:r>
    </w:p>
    <w:p w:rsidR="00FF50F1" w:rsidRPr="00732CA7" w:rsidRDefault="00FF50F1" w:rsidP="00FF50F1">
      <w:pPr>
        <w:spacing w:line="276" w:lineRule="auto"/>
        <w:ind w:left="360"/>
        <w:rPr>
          <w:rFonts w:ascii="Cambria" w:hAnsi="Cambria" w:cs="Tahoma"/>
          <w:sz w:val="22"/>
          <w:szCs w:val="22"/>
        </w:rPr>
      </w:pPr>
    </w:p>
    <w:p w:rsidR="00FF50F1" w:rsidRDefault="00FF50F1" w:rsidP="00FF50F1">
      <w:pPr>
        <w:spacing w:line="276" w:lineRule="auto"/>
        <w:rPr>
          <w:rFonts w:ascii="Cambria" w:hAnsi="Cambria" w:cs="Tahoma"/>
          <w:sz w:val="22"/>
          <w:szCs w:val="22"/>
          <w:lang w:bidi="en-US"/>
        </w:rPr>
      </w:pPr>
    </w:p>
    <w:p w:rsidR="00FF50F1" w:rsidRPr="00732CA7" w:rsidRDefault="00FF50F1" w:rsidP="00FF50F1">
      <w:pPr>
        <w:spacing w:line="276" w:lineRule="auto"/>
        <w:rPr>
          <w:rFonts w:ascii="Cambria" w:hAnsi="Cambria" w:cs="Tahoma"/>
          <w:sz w:val="22"/>
          <w:szCs w:val="22"/>
          <w:lang w:bidi="en-US"/>
        </w:rPr>
      </w:pPr>
    </w:p>
    <w:p w:rsidR="00FF50F1" w:rsidRPr="00732CA7" w:rsidRDefault="00FF50F1" w:rsidP="00FF50F1">
      <w:pPr>
        <w:spacing w:line="276" w:lineRule="auto"/>
        <w:rPr>
          <w:rFonts w:ascii="Cambria" w:hAnsi="Cambria" w:cs="Tahoma"/>
          <w:sz w:val="22"/>
          <w:szCs w:val="22"/>
        </w:rPr>
      </w:pPr>
      <w:r w:rsidRPr="00732CA7">
        <w:rPr>
          <w:rFonts w:ascii="Cambria" w:hAnsi="Cambria" w:cs="Tahoma"/>
          <w:b/>
          <w:sz w:val="22"/>
          <w:szCs w:val="22"/>
        </w:rPr>
        <w:t xml:space="preserve">Repeat Number or Repeat Size: </w:t>
      </w:r>
      <w:r w:rsidRPr="00732CA7">
        <w:rPr>
          <w:rFonts w:ascii="Cambria" w:hAnsi="Cambria" w:cs="Tahoma"/>
          <w:sz w:val="22"/>
          <w:szCs w:val="22"/>
        </w:rPr>
        <w:t xml:space="preserve">It indicates the number of warp and weft yarns in the repeat. </w:t>
      </w:r>
    </w:p>
    <w:p w:rsidR="00FF50F1" w:rsidRDefault="00FF50F1" w:rsidP="00FF50F1">
      <w:pPr>
        <w:spacing w:line="276" w:lineRule="auto"/>
        <w:rPr>
          <w:rFonts w:ascii="Cambria" w:hAnsi="Cambria" w:cs="Tahoma"/>
          <w:b/>
          <w:sz w:val="22"/>
          <w:szCs w:val="22"/>
        </w:rPr>
      </w:pPr>
    </w:p>
    <w:p w:rsidR="00FF50F1" w:rsidRPr="00732CA7" w:rsidRDefault="00FF50F1" w:rsidP="00FF50F1">
      <w:pPr>
        <w:spacing w:line="276" w:lineRule="auto"/>
        <w:rPr>
          <w:rFonts w:ascii="Cambria" w:hAnsi="Cambria" w:cs="Tahoma"/>
          <w:sz w:val="22"/>
          <w:szCs w:val="22"/>
        </w:rPr>
      </w:pPr>
      <w:r w:rsidRPr="00732CA7">
        <w:rPr>
          <w:rFonts w:ascii="Cambria" w:hAnsi="Cambria" w:cs="Tahoma"/>
          <w:b/>
          <w:sz w:val="22"/>
          <w:szCs w:val="22"/>
        </w:rPr>
        <w:t>Contact field:</w:t>
      </w:r>
      <w:r w:rsidRPr="00732CA7">
        <w:rPr>
          <w:rFonts w:ascii="Cambria" w:hAnsi="Cambria" w:cs="Tahoma"/>
          <w:sz w:val="22"/>
          <w:szCs w:val="22"/>
        </w:rPr>
        <w:t xml:space="preserve"> These are the contact point’s </w:t>
      </w:r>
      <w:proofErr w:type="spellStart"/>
      <w:r w:rsidRPr="00732CA7">
        <w:rPr>
          <w:rFonts w:ascii="Cambria" w:hAnsi="Cambria" w:cs="Tahoma"/>
          <w:sz w:val="22"/>
          <w:szCs w:val="22"/>
        </w:rPr>
        <w:t>bet</w:t>
      </w:r>
      <w:r w:rsidRPr="00732CA7">
        <w:rPr>
          <w:rFonts w:ascii="Cambria" w:hAnsi="Cambria" w:cs="Tahoma"/>
          <w:sz w:val="22"/>
          <w:szCs w:val="22"/>
          <w:vertAlign w:val="superscript"/>
        </w:rPr>
        <w:t>n</w:t>
      </w:r>
      <w:proofErr w:type="spellEnd"/>
      <w:r w:rsidRPr="00732CA7">
        <w:rPr>
          <w:rFonts w:ascii="Cambria" w:hAnsi="Cambria" w:cs="Tahoma"/>
          <w:sz w:val="22"/>
          <w:szCs w:val="22"/>
        </w:rPr>
        <w:t xml:space="preserve"> warp and weft crossing at right angle. The number of contact field always equals the product of the number of warp and weft threads. </w:t>
      </w:r>
      <w:r w:rsidRPr="00732CA7">
        <w:rPr>
          <w:rFonts w:ascii="Cambria" w:hAnsi="Cambria" w:cs="Tahoma"/>
          <w:sz w:val="22"/>
          <w:szCs w:val="22"/>
        </w:rPr>
        <w:br/>
        <w:t xml:space="preserve"> </w:t>
      </w:r>
      <w:r w:rsidRPr="00732CA7">
        <w:rPr>
          <w:rFonts w:ascii="Cambria" w:hAnsi="Cambria" w:cs="Tahoma"/>
          <w:sz w:val="22"/>
          <w:szCs w:val="22"/>
        </w:rPr>
        <w:tab/>
        <w:t xml:space="preserve">Contact field = </w:t>
      </w:r>
      <w:proofErr w:type="spellStart"/>
      <w:r w:rsidRPr="00732CA7">
        <w:rPr>
          <w:rFonts w:ascii="Cambria" w:hAnsi="Cambria" w:cs="Tahoma"/>
          <w:sz w:val="22"/>
          <w:szCs w:val="22"/>
        </w:rPr>
        <w:t>RN</w:t>
      </w:r>
      <w:r w:rsidRPr="00732CA7">
        <w:rPr>
          <w:rFonts w:ascii="Cambria" w:hAnsi="Cambria" w:cs="Tahoma"/>
          <w:sz w:val="22"/>
          <w:szCs w:val="22"/>
          <w:vertAlign w:val="subscript"/>
        </w:rPr>
        <w:t>wa</w:t>
      </w:r>
      <w:proofErr w:type="spellEnd"/>
      <w:r w:rsidRPr="00732CA7">
        <w:rPr>
          <w:rFonts w:ascii="Cambria" w:hAnsi="Cambria" w:cs="Tahoma"/>
          <w:sz w:val="22"/>
          <w:szCs w:val="22"/>
        </w:rPr>
        <w:t xml:space="preserve"> X </w:t>
      </w:r>
      <w:proofErr w:type="spellStart"/>
      <w:r w:rsidRPr="00732CA7">
        <w:rPr>
          <w:rFonts w:ascii="Cambria" w:hAnsi="Cambria" w:cs="Tahoma"/>
          <w:sz w:val="22"/>
          <w:szCs w:val="22"/>
        </w:rPr>
        <w:t>RN</w:t>
      </w:r>
      <w:r w:rsidRPr="00732CA7">
        <w:rPr>
          <w:rFonts w:ascii="Cambria" w:hAnsi="Cambria" w:cs="Tahoma"/>
          <w:sz w:val="22"/>
          <w:szCs w:val="22"/>
          <w:vertAlign w:val="subscript"/>
        </w:rPr>
        <w:t>we</w:t>
      </w:r>
      <w:proofErr w:type="spellEnd"/>
      <w:r w:rsidRPr="00732CA7">
        <w:rPr>
          <w:rFonts w:ascii="Cambria" w:hAnsi="Cambria" w:cs="Tahoma"/>
          <w:sz w:val="22"/>
          <w:szCs w:val="22"/>
        </w:rPr>
        <w:br/>
        <w:t>Here,</w:t>
      </w:r>
      <w:r w:rsidRPr="00732CA7">
        <w:rPr>
          <w:rFonts w:ascii="Cambria" w:hAnsi="Cambria" w:cs="Tahoma"/>
          <w:sz w:val="22"/>
          <w:szCs w:val="22"/>
        </w:rPr>
        <w:tab/>
        <w:t>R</w:t>
      </w:r>
      <w:r w:rsidRPr="00732CA7">
        <w:rPr>
          <w:rFonts w:ascii="Cambria" w:hAnsi="Cambria" w:cs="Tahoma"/>
          <w:sz w:val="22"/>
          <w:szCs w:val="22"/>
        </w:rPr>
        <w:sym w:font="Wingdings 3" w:char="F067"/>
      </w:r>
      <w:r w:rsidRPr="00732CA7">
        <w:rPr>
          <w:rFonts w:ascii="Cambria" w:hAnsi="Cambria" w:cs="Tahoma"/>
          <w:sz w:val="22"/>
          <w:szCs w:val="22"/>
        </w:rPr>
        <w:t xml:space="preserve"> Repeat number.</w:t>
      </w:r>
      <w:r w:rsidRPr="00732CA7">
        <w:rPr>
          <w:rFonts w:ascii="Cambria" w:hAnsi="Cambria" w:cs="Tahoma"/>
          <w:sz w:val="22"/>
          <w:szCs w:val="22"/>
        </w:rPr>
        <w:br/>
        <w:t xml:space="preserve"> </w:t>
      </w:r>
      <w:r w:rsidRPr="00732CA7">
        <w:rPr>
          <w:rFonts w:ascii="Cambria" w:hAnsi="Cambria" w:cs="Tahoma"/>
          <w:sz w:val="22"/>
          <w:szCs w:val="22"/>
        </w:rPr>
        <w:tab/>
      </w:r>
      <w:proofErr w:type="spellStart"/>
      <w:r w:rsidRPr="00732CA7">
        <w:rPr>
          <w:rFonts w:ascii="Cambria" w:hAnsi="Cambria" w:cs="Tahoma"/>
          <w:sz w:val="22"/>
          <w:szCs w:val="22"/>
        </w:rPr>
        <w:t>N</w:t>
      </w:r>
      <w:r w:rsidRPr="00732CA7">
        <w:rPr>
          <w:rFonts w:ascii="Cambria" w:hAnsi="Cambria" w:cs="Tahoma"/>
          <w:sz w:val="22"/>
          <w:szCs w:val="22"/>
          <w:vertAlign w:val="subscript"/>
        </w:rPr>
        <w:t>wa</w:t>
      </w:r>
      <w:proofErr w:type="spellEnd"/>
      <w:r w:rsidRPr="00732CA7">
        <w:rPr>
          <w:rFonts w:ascii="Cambria" w:hAnsi="Cambria" w:cs="Tahoma"/>
          <w:sz w:val="22"/>
          <w:szCs w:val="22"/>
        </w:rPr>
        <w:t xml:space="preserve"> </w:t>
      </w:r>
      <w:r w:rsidRPr="00732CA7">
        <w:rPr>
          <w:rFonts w:ascii="Cambria" w:hAnsi="Cambria" w:cs="Tahoma"/>
          <w:sz w:val="22"/>
          <w:szCs w:val="22"/>
        </w:rPr>
        <w:sym w:font="Wingdings 3" w:char="F067"/>
      </w:r>
      <w:r w:rsidRPr="00732CA7">
        <w:rPr>
          <w:rFonts w:ascii="Cambria" w:hAnsi="Cambria" w:cs="Tahoma"/>
          <w:sz w:val="22"/>
          <w:szCs w:val="22"/>
        </w:rPr>
        <w:t>warp.</w:t>
      </w:r>
      <w:r w:rsidRPr="00732CA7">
        <w:rPr>
          <w:rFonts w:ascii="Cambria" w:hAnsi="Cambria" w:cs="Tahoma"/>
          <w:sz w:val="22"/>
          <w:szCs w:val="22"/>
        </w:rPr>
        <w:br/>
        <w:t xml:space="preserve"> </w:t>
      </w:r>
      <w:r w:rsidRPr="00732CA7">
        <w:rPr>
          <w:rFonts w:ascii="Cambria" w:hAnsi="Cambria" w:cs="Tahoma"/>
          <w:sz w:val="22"/>
          <w:szCs w:val="22"/>
        </w:rPr>
        <w:tab/>
      </w:r>
      <w:proofErr w:type="gramStart"/>
      <w:r w:rsidRPr="00732CA7">
        <w:rPr>
          <w:rFonts w:ascii="Cambria" w:hAnsi="Cambria" w:cs="Tahoma"/>
          <w:sz w:val="22"/>
          <w:szCs w:val="22"/>
        </w:rPr>
        <w:t>N</w:t>
      </w:r>
      <w:r w:rsidRPr="00732CA7">
        <w:rPr>
          <w:rFonts w:ascii="Cambria" w:hAnsi="Cambria" w:cs="Tahoma"/>
          <w:sz w:val="22"/>
          <w:szCs w:val="22"/>
          <w:vertAlign w:val="subscript"/>
        </w:rPr>
        <w:t>ew</w:t>
      </w:r>
      <w:r w:rsidRPr="00732CA7">
        <w:rPr>
          <w:rFonts w:ascii="Cambria" w:hAnsi="Cambria" w:cs="Tahoma"/>
          <w:sz w:val="22"/>
          <w:szCs w:val="22"/>
        </w:rPr>
        <w:t xml:space="preserve"> </w:t>
      </w:r>
      <w:r w:rsidRPr="00732CA7">
        <w:rPr>
          <w:rFonts w:ascii="Cambria" w:hAnsi="Cambria" w:cs="Tahoma"/>
          <w:sz w:val="22"/>
          <w:szCs w:val="22"/>
        </w:rPr>
        <w:sym w:font="Wingdings 3" w:char="F067"/>
      </w:r>
      <w:r w:rsidRPr="00732CA7">
        <w:rPr>
          <w:rFonts w:ascii="Cambria" w:hAnsi="Cambria" w:cs="Tahoma"/>
          <w:sz w:val="22"/>
          <w:szCs w:val="22"/>
        </w:rPr>
        <w:t xml:space="preserve"> weft.</w:t>
      </w:r>
      <w:proofErr w:type="gramEnd"/>
    </w:p>
    <w:p w:rsidR="00FF50F1" w:rsidRDefault="00FF50F1" w:rsidP="00FF50F1">
      <w:pPr>
        <w:spacing w:line="276" w:lineRule="auto"/>
        <w:rPr>
          <w:rFonts w:ascii="Cambria" w:hAnsi="Cambria" w:cs="Tahoma"/>
          <w:b/>
          <w:sz w:val="22"/>
          <w:szCs w:val="22"/>
        </w:rPr>
      </w:pPr>
    </w:p>
    <w:p w:rsidR="00FF50F1" w:rsidRDefault="00FF50F1" w:rsidP="00FF50F1">
      <w:pPr>
        <w:spacing w:line="276" w:lineRule="auto"/>
        <w:rPr>
          <w:rFonts w:ascii="Cambria" w:hAnsi="Cambria" w:cs="Tahoma"/>
          <w:b/>
          <w:sz w:val="22"/>
          <w:szCs w:val="22"/>
        </w:rPr>
      </w:pPr>
    </w:p>
    <w:p w:rsidR="00FF50F1" w:rsidRPr="00732CA7" w:rsidRDefault="00FF50F1" w:rsidP="00FF50F1">
      <w:pPr>
        <w:spacing w:line="276" w:lineRule="auto"/>
        <w:rPr>
          <w:rFonts w:ascii="Cambria" w:hAnsi="Cambria" w:cs="Tahoma"/>
          <w:sz w:val="22"/>
          <w:szCs w:val="22"/>
        </w:rPr>
      </w:pPr>
      <w:r w:rsidRPr="00732CA7">
        <w:rPr>
          <w:rFonts w:ascii="Cambria" w:hAnsi="Cambria" w:cs="Tahoma"/>
          <w:b/>
          <w:sz w:val="22"/>
          <w:szCs w:val="22"/>
        </w:rPr>
        <w:t xml:space="preserve">Interlacing Field: </w:t>
      </w:r>
      <w:r w:rsidRPr="00732CA7">
        <w:rPr>
          <w:rFonts w:ascii="Cambria" w:hAnsi="Cambria" w:cs="Tahoma"/>
          <w:sz w:val="22"/>
          <w:szCs w:val="22"/>
        </w:rPr>
        <w:t xml:space="preserve">These are the points where a yarn of one system of threads changes its position in relation to the other system. </w:t>
      </w:r>
    </w:p>
    <w:p w:rsidR="00FF50F1" w:rsidRPr="00732CA7" w:rsidRDefault="00FF50F1" w:rsidP="00FF50F1">
      <w:pPr>
        <w:spacing w:line="276" w:lineRule="auto"/>
        <w:rPr>
          <w:rFonts w:ascii="Cambria" w:hAnsi="Cambria" w:cs="Tahoma"/>
          <w:sz w:val="22"/>
          <w:szCs w:val="22"/>
        </w:rPr>
      </w:pPr>
      <w:r w:rsidRPr="00732CA7">
        <w:rPr>
          <w:rFonts w:ascii="Cambria" w:hAnsi="Cambria" w:cs="Tahoma"/>
          <w:sz w:val="22"/>
          <w:szCs w:val="22"/>
        </w:rPr>
        <w:t xml:space="preserve">            Interlacing field may be of </w:t>
      </w:r>
      <w:r w:rsidRPr="00732CA7">
        <w:rPr>
          <w:rFonts w:ascii="Cambria" w:hAnsi="Cambria" w:cs="Tahoma"/>
          <w:b/>
          <w:sz w:val="22"/>
          <w:szCs w:val="22"/>
        </w:rPr>
        <w:t>two</w:t>
      </w:r>
      <w:r w:rsidRPr="00732CA7">
        <w:rPr>
          <w:rFonts w:ascii="Cambria" w:hAnsi="Cambria" w:cs="Tahoma"/>
          <w:sz w:val="22"/>
          <w:szCs w:val="22"/>
        </w:rPr>
        <w:t xml:space="preserve"> types:</w:t>
      </w:r>
    </w:p>
    <w:p w:rsidR="00FF50F1" w:rsidRPr="00732CA7" w:rsidRDefault="00FF50F1" w:rsidP="00FF50F1">
      <w:pPr>
        <w:numPr>
          <w:ilvl w:val="0"/>
          <w:numId w:val="1"/>
        </w:numPr>
        <w:spacing w:line="276" w:lineRule="auto"/>
        <w:rPr>
          <w:rFonts w:ascii="Cambria" w:hAnsi="Cambria" w:cs="Tahoma"/>
          <w:sz w:val="22"/>
          <w:szCs w:val="22"/>
        </w:rPr>
      </w:pPr>
      <w:r w:rsidRPr="00732CA7">
        <w:rPr>
          <w:rFonts w:ascii="Cambria" w:hAnsi="Cambria" w:cs="Tahoma"/>
          <w:sz w:val="22"/>
          <w:szCs w:val="22"/>
        </w:rPr>
        <w:t>Single Interlacing Field</w:t>
      </w:r>
    </w:p>
    <w:p w:rsidR="00FF50F1" w:rsidRPr="00732CA7" w:rsidRDefault="00FF50F1" w:rsidP="00FF50F1">
      <w:pPr>
        <w:numPr>
          <w:ilvl w:val="0"/>
          <w:numId w:val="1"/>
        </w:numPr>
        <w:spacing w:line="276" w:lineRule="auto"/>
        <w:rPr>
          <w:rFonts w:ascii="Cambria" w:hAnsi="Cambria" w:cs="Tahoma"/>
          <w:sz w:val="22"/>
          <w:szCs w:val="22"/>
        </w:rPr>
      </w:pPr>
      <w:r w:rsidRPr="00732CA7">
        <w:rPr>
          <w:rFonts w:ascii="Cambria" w:hAnsi="Cambria" w:cs="Tahoma"/>
          <w:sz w:val="22"/>
          <w:szCs w:val="22"/>
        </w:rPr>
        <w:t>Double Interlacing Field</w:t>
      </w:r>
    </w:p>
    <w:p w:rsidR="00FF50F1" w:rsidRPr="00732CA7" w:rsidRDefault="00FF50F1" w:rsidP="00FF50F1">
      <w:pPr>
        <w:spacing w:line="276" w:lineRule="auto"/>
        <w:rPr>
          <w:rFonts w:ascii="Cambria" w:hAnsi="Cambria" w:cs="Tahoma"/>
          <w:sz w:val="22"/>
          <w:szCs w:val="22"/>
        </w:rPr>
      </w:pPr>
    </w:p>
    <w:p w:rsidR="00FF50F1" w:rsidRPr="00732CA7" w:rsidRDefault="00FF50F1" w:rsidP="00FF50F1">
      <w:pPr>
        <w:spacing w:line="276" w:lineRule="auto"/>
        <w:rPr>
          <w:rFonts w:ascii="Cambria" w:hAnsi="Cambria" w:cs="Tahoma"/>
          <w:sz w:val="22"/>
          <w:szCs w:val="22"/>
        </w:rPr>
      </w:pPr>
      <w:r w:rsidRPr="00732CA7">
        <w:rPr>
          <w:rFonts w:ascii="Cambria" w:hAnsi="Cambria" w:cs="Tahoma"/>
          <w:b/>
          <w:sz w:val="22"/>
          <w:szCs w:val="22"/>
        </w:rPr>
        <w:lastRenderedPageBreak/>
        <w:t xml:space="preserve">Single Interlacing Field: </w:t>
      </w:r>
      <w:r w:rsidRPr="00732CA7">
        <w:rPr>
          <w:rFonts w:ascii="Cambria" w:hAnsi="Cambria" w:cs="Tahoma"/>
          <w:sz w:val="22"/>
          <w:szCs w:val="22"/>
        </w:rPr>
        <w:t xml:space="preserve">Here the yarn bends from the top of the fabric to the bottom and covers two or more yarn. It is found in </w:t>
      </w:r>
      <w:r w:rsidRPr="00732CA7">
        <w:rPr>
          <w:rFonts w:ascii="Cambria" w:hAnsi="Cambria" w:cs="Tahoma"/>
          <w:i/>
          <w:sz w:val="22"/>
          <w:szCs w:val="22"/>
        </w:rPr>
        <w:t>Twill</w:t>
      </w:r>
      <w:r w:rsidRPr="00732CA7">
        <w:rPr>
          <w:rFonts w:ascii="Cambria" w:hAnsi="Cambria" w:cs="Tahoma"/>
          <w:sz w:val="22"/>
          <w:szCs w:val="22"/>
        </w:rPr>
        <w:t xml:space="preserve"> weave. After interlacing with one warp (or weft), the yarn does not interlace with adjacent warp (or weft).</w:t>
      </w:r>
    </w:p>
    <w:p w:rsidR="00FF50F1" w:rsidRPr="00732CA7" w:rsidRDefault="00FF50F1" w:rsidP="00FF50F1">
      <w:pPr>
        <w:spacing w:line="276" w:lineRule="auto"/>
        <w:rPr>
          <w:rFonts w:ascii="Cambria" w:hAnsi="Cambria" w:cs="Tahoma"/>
          <w:sz w:val="22"/>
          <w:szCs w:val="22"/>
        </w:rPr>
      </w:pPr>
    </w:p>
    <w:p w:rsidR="00FF50F1" w:rsidRPr="00732CA7" w:rsidRDefault="00FF50F1" w:rsidP="00FF50F1">
      <w:pPr>
        <w:spacing w:line="276" w:lineRule="auto"/>
        <w:rPr>
          <w:rFonts w:ascii="Cambria" w:hAnsi="Cambria" w:cs="Tahoma"/>
          <w:sz w:val="22"/>
          <w:szCs w:val="22"/>
        </w:rPr>
      </w:pPr>
      <w:r w:rsidRPr="00732CA7">
        <w:rPr>
          <w:rFonts w:ascii="Cambria" w:hAnsi="Cambria" w:cs="Tahoma"/>
          <w:b/>
          <w:sz w:val="22"/>
          <w:szCs w:val="22"/>
        </w:rPr>
        <w:t xml:space="preserve">Double Interlacing Field: </w:t>
      </w:r>
      <w:r w:rsidRPr="00732CA7">
        <w:rPr>
          <w:rFonts w:ascii="Cambria" w:hAnsi="Cambria" w:cs="Tahoma"/>
          <w:sz w:val="22"/>
          <w:szCs w:val="22"/>
        </w:rPr>
        <w:t xml:space="preserve">Here the yarn bends and covers a yarn, bends again and reappears at the same fabric side. It is found in </w:t>
      </w:r>
      <w:r w:rsidRPr="00732CA7">
        <w:rPr>
          <w:rFonts w:ascii="Cambria" w:hAnsi="Cambria" w:cs="Tahoma"/>
          <w:i/>
          <w:sz w:val="22"/>
          <w:szCs w:val="22"/>
        </w:rPr>
        <w:t>Plain</w:t>
      </w:r>
      <w:r w:rsidRPr="00732CA7">
        <w:rPr>
          <w:rFonts w:ascii="Cambria" w:hAnsi="Cambria" w:cs="Tahoma"/>
          <w:sz w:val="22"/>
          <w:szCs w:val="22"/>
        </w:rPr>
        <w:t xml:space="preserve"> weave. After interlacing the warp (or weft), the yarn interlaces with adjacent warp (or weft).</w:t>
      </w:r>
    </w:p>
    <w:p w:rsidR="00FF50F1" w:rsidRPr="00732CA7" w:rsidRDefault="00FF50F1" w:rsidP="00FF50F1">
      <w:pPr>
        <w:spacing w:line="276" w:lineRule="auto"/>
        <w:rPr>
          <w:rFonts w:ascii="Cambria" w:hAnsi="Cambria" w:cs="Tahoma"/>
          <w:sz w:val="22"/>
          <w:szCs w:val="22"/>
        </w:rPr>
      </w:pPr>
    </w:p>
    <w:p w:rsidR="00FF50F1" w:rsidRPr="00732CA7" w:rsidRDefault="00FF50F1" w:rsidP="00FF50F1">
      <w:pPr>
        <w:spacing w:line="276" w:lineRule="auto"/>
        <w:rPr>
          <w:rFonts w:ascii="Cambria" w:hAnsi="Cambria" w:cs="Tahoma"/>
          <w:sz w:val="22"/>
          <w:szCs w:val="22"/>
        </w:rPr>
      </w:pPr>
      <w:r w:rsidRPr="00732CA7">
        <w:rPr>
          <w:rFonts w:ascii="Cambria" w:hAnsi="Cambria" w:cs="Tahoma"/>
          <w:b/>
          <w:sz w:val="22"/>
          <w:szCs w:val="22"/>
        </w:rPr>
        <w:t>Open Field:</w:t>
      </w:r>
      <w:r w:rsidRPr="00732CA7">
        <w:rPr>
          <w:rFonts w:ascii="Cambria" w:hAnsi="Cambria" w:cs="Tahoma"/>
          <w:sz w:val="22"/>
          <w:szCs w:val="22"/>
        </w:rPr>
        <w:t xml:space="preserve"> These are the zones where neither </w:t>
      </w:r>
      <w:proofErr w:type="gramStart"/>
      <w:r w:rsidRPr="00732CA7">
        <w:rPr>
          <w:rFonts w:ascii="Cambria" w:hAnsi="Cambria" w:cs="Tahoma"/>
          <w:sz w:val="22"/>
          <w:szCs w:val="22"/>
        </w:rPr>
        <w:t>warp</w:t>
      </w:r>
      <w:proofErr w:type="gramEnd"/>
      <w:r w:rsidRPr="00732CA7">
        <w:rPr>
          <w:rFonts w:ascii="Cambria" w:hAnsi="Cambria" w:cs="Tahoma"/>
          <w:sz w:val="22"/>
          <w:szCs w:val="22"/>
        </w:rPr>
        <w:t xml:space="preserve"> nor weft thread is present. The number of open field is important for air and water permeability. </w:t>
      </w:r>
      <w:proofErr w:type="spellStart"/>
      <w:r w:rsidRPr="00732CA7">
        <w:rPr>
          <w:rFonts w:ascii="Cambria" w:hAnsi="Cambria" w:cs="Tahoma"/>
          <w:sz w:val="22"/>
          <w:szCs w:val="22"/>
        </w:rPr>
        <w:t>Exa</w:t>
      </w:r>
      <w:proofErr w:type="spellEnd"/>
      <w:r w:rsidRPr="00732CA7">
        <w:rPr>
          <w:rFonts w:ascii="Cambria" w:hAnsi="Cambria" w:cs="Tahoma"/>
          <w:sz w:val="22"/>
          <w:szCs w:val="22"/>
        </w:rPr>
        <w:t>- Parachute.</w:t>
      </w:r>
    </w:p>
    <w:p w:rsidR="00FF50F1" w:rsidRPr="00732CA7" w:rsidRDefault="00FF50F1" w:rsidP="00FF50F1">
      <w:pPr>
        <w:spacing w:line="276" w:lineRule="auto"/>
        <w:rPr>
          <w:rFonts w:ascii="Cambria" w:hAnsi="Cambria" w:cs="Tahoma"/>
          <w:sz w:val="22"/>
          <w:szCs w:val="22"/>
        </w:rPr>
      </w:pPr>
    </w:p>
    <w:p w:rsidR="00FF50F1" w:rsidRDefault="00FF50F1" w:rsidP="00FF50F1">
      <w:r w:rsidRPr="004374AE">
        <w:rPr>
          <w:b/>
        </w:rPr>
        <w:t>Free field:</w:t>
      </w:r>
      <w:r>
        <w:t xml:space="preserve"> These are the zones where the warp and weft yarns do not touch and do not change fabric side. Because of the free field, floats are formed and the yarns in the weave may shift.</w:t>
      </w:r>
    </w:p>
    <w:p w:rsidR="00FF50F1" w:rsidRDefault="00FF50F1" w:rsidP="00FF50F1">
      <w:pPr>
        <w:spacing w:line="276" w:lineRule="auto"/>
        <w:rPr>
          <w:rFonts w:ascii="Cambria" w:hAnsi="Cambria" w:cs="Tahoma"/>
          <w:b/>
          <w:sz w:val="22"/>
          <w:szCs w:val="22"/>
        </w:rPr>
      </w:pPr>
    </w:p>
    <w:p w:rsidR="00FF50F1" w:rsidRDefault="00FF50F1" w:rsidP="00FF50F1">
      <w:pPr>
        <w:spacing w:line="276" w:lineRule="auto"/>
        <w:rPr>
          <w:rFonts w:ascii="Cambria" w:hAnsi="Cambria" w:cs="Tahoma"/>
          <w:sz w:val="22"/>
          <w:szCs w:val="22"/>
        </w:rPr>
      </w:pPr>
      <w:r w:rsidRPr="00732CA7">
        <w:rPr>
          <w:rFonts w:ascii="Cambria" w:hAnsi="Cambria" w:cs="Tahoma"/>
          <w:b/>
          <w:sz w:val="22"/>
          <w:szCs w:val="22"/>
        </w:rPr>
        <w:t xml:space="preserve">Interlacing Ratio: </w:t>
      </w:r>
      <w:r w:rsidRPr="00732CA7">
        <w:rPr>
          <w:rFonts w:ascii="Cambria" w:hAnsi="Cambria" w:cs="Tahoma"/>
          <w:sz w:val="22"/>
          <w:szCs w:val="22"/>
        </w:rPr>
        <w:t xml:space="preserve">The interlacing ratio of a fabric is the ratio between the actual number of interlacing fields and the maximum number of interlacing fields. </w:t>
      </w:r>
    </w:p>
    <w:p w:rsidR="00FF50F1" w:rsidRPr="00732CA7" w:rsidRDefault="00FF50F1" w:rsidP="00FF50F1">
      <w:pPr>
        <w:spacing w:line="276" w:lineRule="auto"/>
        <w:rPr>
          <w:rFonts w:ascii="Cambria" w:hAnsi="Cambria" w:cs="Tahoma"/>
          <w:sz w:val="22"/>
          <w:szCs w:val="22"/>
        </w:rPr>
      </w:pPr>
    </w:p>
    <w:p w:rsidR="00FF50F1" w:rsidRPr="00732CA7" w:rsidRDefault="00FF50F1" w:rsidP="00FF50F1">
      <w:pPr>
        <w:spacing w:line="276" w:lineRule="auto"/>
        <w:rPr>
          <w:rFonts w:ascii="Cambria" w:hAnsi="Cambria" w:cs="Tahoma"/>
          <w:sz w:val="22"/>
          <w:szCs w:val="22"/>
        </w:rPr>
      </w:pPr>
      <w:r w:rsidRPr="00732CA7">
        <w:rPr>
          <w:rFonts w:ascii="Cambria" w:hAnsi="Cambria" w:cs="Tahoma"/>
          <w:sz w:val="22"/>
          <w:szCs w:val="22"/>
        </w:rPr>
        <w:t xml:space="preserve">                    Interlacing Ratio = </w:t>
      </w:r>
      <w:r w:rsidRPr="00732CA7">
        <w:rPr>
          <w:rFonts w:ascii="Cambria" w:hAnsi="Cambria" w:cs="Tahoma"/>
          <w:position w:val="-28"/>
          <w:sz w:val="22"/>
          <w:szCs w:val="22"/>
        </w:rPr>
        <w:object w:dxaOrig="4280" w:dyaOrig="660">
          <v:shape id="_x0000_i1028" type="#_x0000_t75" style="width:213.75pt;height:32.9pt" o:ole="">
            <v:imagedata r:id="rId11" o:title=""/>
          </v:shape>
          <o:OLEObject Type="Embed" ProgID="Equation.3" ShapeID="_x0000_i1028" DrawAspect="Content" ObjectID="_1653234036" r:id="rId12"/>
        </w:object>
      </w:r>
    </w:p>
    <w:p w:rsidR="00FF50F1" w:rsidRDefault="00FF50F1" w:rsidP="00FF50F1">
      <w:pPr>
        <w:spacing w:line="276" w:lineRule="auto"/>
        <w:rPr>
          <w:rFonts w:ascii="Cambria" w:hAnsi="Cambria" w:cs="Tahoma"/>
          <w:sz w:val="22"/>
          <w:szCs w:val="22"/>
        </w:rPr>
      </w:pPr>
    </w:p>
    <w:p w:rsidR="00FF50F1" w:rsidRPr="00732CA7" w:rsidRDefault="00FF50F1" w:rsidP="00FF50F1">
      <w:pPr>
        <w:spacing w:line="276" w:lineRule="auto"/>
        <w:rPr>
          <w:rFonts w:ascii="Cambria" w:hAnsi="Cambria" w:cs="Tahoma"/>
          <w:sz w:val="22"/>
          <w:szCs w:val="22"/>
        </w:rPr>
      </w:pPr>
    </w:p>
    <w:p w:rsidR="00FF50F1" w:rsidRPr="00732CA7" w:rsidRDefault="00FF50F1" w:rsidP="00FF50F1">
      <w:pPr>
        <w:spacing w:line="276" w:lineRule="auto"/>
        <w:rPr>
          <w:rFonts w:ascii="Cambria" w:hAnsi="Cambria" w:cs="Tahoma"/>
          <w:sz w:val="22"/>
          <w:szCs w:val="22"/>
        </w:rPr>
      </w:pPr>
      <w:r w:rsidRPr="00732CA7">
        <w:rPr>
          <w:rFonts w:ascii="Cambria" w:hAnsi="Cambria" w:cs="Tahoma"/>
          <w:b/>
          <w:sz w:val="22"/>
          <w:szCs w:val="22"/>
        </w:rPr>
        <w:t>Degree of Interlacing:</w:t>
      </w:r>
      <w:r w:rsidRPr="00732CA7">
        <w:rPr>
          <w:rFonts w:ascii="Cambria" w:hAnsi="Cambria" w:cs="Tahoma"/>
          <w:sz w:val="22"/>
          <w:szCs w:val="22"/>
        </w:rPr>
        <w:t xml:space="preserve"> Degree</w:t>
      </w:r>
      <w:r w:rsidRPr="00732CA7">
        <w:rPr>
          <w:rFonts w:ascii="Cambria" w:hAnsi="Cambria" w:cs="Tahoma"/>
          <w:b/>
          <w:sz w:val="22"/>
          <w:szCs w:val="22"/>
        </w:rPr>
        <w:t xml:space="preserve"> </w:t>
      </w:r>
      <w:r w:rsidRPr="00732CA7">
        <w:rPr>
          <w:rFonts w:ascii="Cambria" w:hAnsi="Cambria" w:cs="Tahoma"/>
          <w:sz w:val="22"/>
          <w:szCs w:val="22"/>
        </w:rPr>
        <w:t>of Interlacing is the Interlacing Ratio expressed in percentage.</w:t>
      </w:r>
    </w:p>
    <w:p w:rsidR="00FF50F1" w:rsidRPr="00732CA7" w:rsidRDefault="00FF50F1" w:rsidP="00FF50F1">
      <w:pPr>
        <w:spacing w:line="276" w:lineRule="auto"/>
        <w:rPr>
          <w:rFonts w:ascii="Cambria" w:hAnsi="Cambria" w:cs="Tahoma"/>
          <w:sz w:val="22"/>
          <w:szCs w:val="22"/>
        </w:rPr>
      </w:pPr>
      <w:r w:rsidRPr="00732CA7">
        <w:rPr>
          <w:rFonts w:ascii="Cambria" w:hAnsi="Cambria" w:cs="Tahoma"/>
          <w:sz w:val="22"/>
          <w:szCs w:val="22"/>
        </w:rPr>
        <w:t xml:space="preserve">               Degree of Interlacing = Interlacing Ratio × 100%</w:t>
      </w:r>
    </w:p>
    <w:p w:rsidR="009B4A6D" w:rsidRDefault="00FF50F1" w:rsidP="00FF50F1">
      <w:pPr>
        <w:spacing w:line="276" w:lineRule="auto"/>
        <w:rPr>
          <w:rFonts w:ascii="Cambria" w:hAnsi="Cambria" w:cs="Tahoma"/>
          <w:b/>
          <w:sz w:val="22"/>
          <w:szCs w:val="22"/>
        </w:rPr>
      </w:pPr>
      <w:r w:rsidRPr="00732CA7">
        <w:rPr>
          <w:rFonts w:ascii="Cambria" w:hAnsi="Cambria" w:cs="Tahoma"/>
          <w:sz w:val="22"/>
          <w:szCs w:val="22"/>
        </w:rPr>
        <w:t xml:space="preserve"> </w:t>
      </w:r>
      <w:r w:rsidRPr="00732CA7">
        <w:rPr>
          <w:rFonts w:ascii="Cambria" w:hAnsi="Cambria" w:cs="Tahoma"/>
          <w:b/>
          <w:sz w:val="22"/>
          <w:szCs w:val="22"/>
        </w:rPr>
        <w:t xml:space="preserve"> </w:t>
      </w:r>
    </w:p>
    <w:p w:rsidR="002C77BE" w:rsidRDefault="002C77BE" w:rsidP="00FF50F1">
      <w:pPr>
        <w:spacing w:line="276" w:lineRule="auto"/>
        <w:rPr>
          <w:rFonts w:ascii="Cambria" w:hAnsi="Cambria" w:cs="Tahoma"/>
          <w:b/>
          <w:sz w:val="22"/>
          <w:szCs w:val="22"/>
        </w:rPr>
      </w:pPr>
    </w:p>
    <w:p w:rsidR="002C77BE" w:rsidRDefault="002C77BE" w:rsidP="002C77BE">
      <w:pPr>
        <w:spacing w:line="276" w:lineRule="auto"/>
        <w:rPr>
          <w:rFonts w:ascii="Cambria" w:hAnsi="Cambria" w:cs="Tahoma"/>
          <w:sz w:val="22"/>
          <w:szCs w:val="22"/>
        </w:rPr>
      </w:pPr>
      <w:r w:rsidRPr="00732CA7">
        <w:rPr>
          <w:rFonts w:ascii="Cambria" w:hAnsi="Cambria" w:cs="Tahoma"/>
          <w:noProof/>
          <w:sz w:val="22"/>
          <w:szCs w:val="22"/>
        </w:rPr>
      </w:r>
      <w:r w:rsidRPr="00732CA7">
        <w:rPr>
          <w:rFonts w:ascii="Cambria" w:hAnsi="Cambria" w:cs="Tahoma"/>
          <w:sz w:val="22"/>
          <w:szCs w:val="22"/>
        </w:rPr>
        <w:pict>
          <v:group id="_x0000_s1044" editas="canvas" style="width:401.4pt;height:252pt;mso-position-horizontal-relative:char;mso-position-vertical-relative:line" coordorigin="1872,900" coordsize="8028,5040">
            <o:lock v:ext="edit" aspectratio="t"/>
            <v:shape id="_x0000_s1045" type="#_x0000_t75" style="position:absolute;left:1872;top:900;width:8028;height:5040" o:preferrelative="f">
              <v:fill o:detectmouseclick="t"/>
              <v:path o:extrusionok="t" o:connecttype="none"/>
              <o:lock v:ext="edit" text="t"/>
            </v:shape>
            <v:rect id="_x0000_s1046" style="position:absolute;left:2340;top:1080;width:5940;height:4320"/>
            <v:shape id="_x0000_s1047" type="#_x0000_t75" style="position:absolute;left:2340;top:900;width:7560;height:5040">
              <v:imagedata r:id="rId13" o:title="001"/>
            </v:shape>
            <v:shapetype id="_x0000_t202" coordsize="21600,21600" o:spt="202" path="m,l,21600r21600,l21600,xe">
              <v:stroke joinstyle="miter"/>
              <v:path gradientshapeok="t" o:connecttype="rect"/>
            </v:shapetype>
            <v:shape id="_x0000_s1048" type="#_x0000_t202" style="position:absolute;left:4032;top:4140;width:900;height:540">
              <v:textbox style="mso-next-textbox:#_x0000_s1048">
                <w:txbxContent>
                  <w:p w:rsidR="002C77BE" w:rsidRDefault="002C77BE" w:rsidP="002C77BE">
                    <w:r>
                      <w:t>Warp</w:t>
                    </w:r>
                  </w:p>
                </w:txbxContent>
              </v:textbox>
            </v:shape>
            <v:shape id="_x0000_s1049" type="#_x0000_t202" style="position:absolute;left:2052;top:2700;width:900;height:540">
              <v:textbox style="mso-next-textbox:#_x0000_s1049">
                <w:txbxContent>
                  <w:p w:rsidR="002C77BE" w:rsidRDefault="002C77BE" w:rsidP="002C77BE">
                    <w:r>
                      <w:t>Weft</w:t>
                    </w:r>
                  </w:p>
                </w:txbxContent>
              </v:textbox>
            </v:shape>
            <v:line id="_x0000_s1050" style="position:absolute;flip:x" from="5112,3240" to="6732,3241">
              <v:stroke endarrow="block"/>
            </v:line>
            <v:shape id="_x0000_s1051" type="#_x0000_t202" style="position:absolute;left:6732;top:2880;width:900;height:720">
              <v:textbox style="mso-next-textbox:#_x0000_s1051">
                <w:txbxContent>
                  <w:p w:rsidR="002C77BE" w:rsidRDefault="002C77BE" w:rsidP="002C77BE">
                    <w:r>
                      <w:t>Open Field</w:t>
                    </w:r>
                  </w:p>
                </w:txbxContent>
              </v:textbox>
            </v:shape>
            <v:line id="_x0000_s1052" style="position:absolute;flip:x" from="5652,1443" to="6714,2163">
              <v:stroke endarrow="block"/>
            </v:line>
            <v:shape id="_x0000_s1053" type="#_x0000_t202" style="position:absolute;left:6732;top:1080;width:1080;height:720">
              <v:textbox style="mso-next-textbox:#_x0000_s1053">
                <w:txbxContent>
                  <w:p w:rsidR="002C77BE" w:rsidRDefault="002C77BE" w:rsidP="002C77BE">
                    <w:r>
                      <w:t>Contact Field</w:t>
                    </w:r>
                  </w:p>
                </w:txbxContent>
              </v:textbox>
            </v:shape>
            <v:line id="_x0000_s1054" style="position:absolute;flip:x" from="4752,2160" to="8172,2700">
              <v:stroke endarrow="block"/>
            </v:line>
            <v:shape id="_x0000_s1055" type="#_x0000_t202" style="position:absolute;left:8190;top:1800;width:1422;height:1080">
              <v:textbox style="mso-next-textbox:#_x0000_s1055">
                <w:txbxContent>
                  <w:p w:rsidR="002C77BE" w:rsidRDefault="002C77BE" w:rsidP="002C77BE">
                    <w:r>
                      <w:t>Double Interlacing Field</w:t>
                    </w:r>
                  </w:p>
                </w:txbxContent>
              </v:textbox>
            </v:shape>
            <w10:wrap type="none"/>
            <w10:anchorlock/>
          </v:group>
        </w:pict>
      </w:r>
    </w:p>
    <w:p w:rsidR="002C77BE" w:rsidRDefault="002C77BE" w:rsidP="009B4A6D">
      <w:pPr>
        <w:rPr>
          <w:rFonts w:ascii="Cambria" w:hAnsi="Cambria" w:cs="Tahoma"/>
          <w:b/>
          <w:sz w:val="22"/>
          <w:szCs w:val="22"/>
        </w:rPr>
      </w:pPr>
    </w:p>
    <w:p w:rsidR="009B4A6D" w:rsidRDefault="009B4A6D" w:rsidP="009B4A6D">
      <w:pPr>
        <w:rPr>
          <w:b/>
          <w:sz w:val="26"/>
        </w:rPr>
      </w:pPr>
      <w:r w:rsidRPr="00E21107">
        <w:rPr>
          <w:b/>
          <w:sz w:val="26"/>
        </w:rPr>
        <w:lastRenderedPageBreak/>
        <w:t>Classification of a Complete Design for a Woven Fabric:</w:t>
      </w:r>
    </w:p>
    <w:p w:rsidR="009B4A6D" w:rsidRDefault="009B4A6D" w:rsidP="009B4A6D">
      <w:r>
        <w:rPr>
          <w:b/>
          <w:sz w:val="26"/>
        </w:rPr>
        <w:t xml:space="preserve">            </w:t>
      </w:r>
      <w:r w:rsidRPr="00E21107">
        <w:t>A</w:t>
      </w:r>
      <w:r>
        <w:t xml:space="preserve"> complete design for a woven fabric consists of the following </w:t>
      </w:r>
      <w:r w:rsidRPr="00703B3F">
        <w:rPr>
          <w:b/>
        </w:rPr>
        <w:t>three</w:t>
      </w:r>
      <w:r>
        <w:rPr>
          <w:b/>
        </w:rPr>
        <w:t xml:space="preserve"> </w:t>
      </w:r>
      <w:r w:rsidRPr="00C1177E">
        <w:t xml:space="preserve">major </w:t>
      </w:r>
      <w:r>
        <w:t>parts:</w:t>
      </w:r>
    </w:p>
    <w:p w:rsidR="009B4A6D" w:rsidRPr="00703B3F" w:rsidRDefault="009B4A6D" w:rsidP="009B4A6D">
      <w:pPr>
        <w:numPr>
          <w:ilvl w:val="0"/>
          <w:numId w:val="2"/>
        </w:numPr>
        <w:rPr>
          <w:sz w:val="26"/>
        </w:rPr>
      </w:pPr>
      <w:r>
        <w:t>Weave Plan</w:t>
      </w:r>
    </w:p>
    <w:p w:rsidR="009B4A6D" w:rsidRPr="00703B3F" w:rsidRDefault="009B4A6D" w:rsidP="009B4A6D">
      <w:pPr>
        <w:numPr>
          <w:ilvl w:val="0"/>
          <w:numId w:val="2"/>
        </w:numPr>
        <w:rPr>
          <w:sz w:val="26"/>
        </w:rPr>
      </w:pPr>
      <w:r>
        <w:t>Drafting Plan</w:t>
      </w:r>
    </w:p>
    <w:p w:rsidR="009B4A6D" w:rsidRPr="00703B3F" w:rsidRDefault="009B4A6D" w:rsidP="009B4A6D">
      <w:pPr>
        <w:numPr>
          <w:ilvl w:val="0"/>
          <w:numId w:val="2"/>
        </w:numPr>
        <w:rPr>
          <w:sz w:val="26"/>
        </w:rPr>
      </w:pPr>
      <w:r>
        <w:t>Lifting Plan</w:t>
      </w:r>
    </w:p>
    <w:p w:rsidR="009B4A6D" w:rsidRDefault="009B4A6D" w:rsidP="009B4A6D"/>
    <w:p w:rsidR="009B4A6D" w:rsidRDefault="009B4A6D" w:rsidP="009B4A6D">
      <w:r w:rsidRPr="0083677B">
        <w:rPr>
          <w:b/>
        </w:rPr>
        <w:t>Weave Plan:</w:t>
      </w:r>
      <w:r>
        <w:rPr>
          <w:b/>
          <w:sz w:val="26"/>
        </w:rPr>
        <w:t xml:space="preserve"> </w:t>
      </w:r>
      <w:r w:rsidRPr="00703B3F">
        <w:t>It illustrates the interlacing</w:t>
      </w:r>
      <w:r>
        <w:t xml:space="preserve"> of ends and picks in the fabric under consideration. It indicates </w:t>
      </w:r>
      <w:r w:rsidRPr="00703B3F">
        <w:rPr>
          <w:i/>
        </w:rPr>
        <w:t>“ups”</w:t>
      </w:r>
      <w:r>
        <w:rPr>
          <w:sz w:val="26"/>
        </w:rPr>
        <w:t xml:space="preserve"> and </w:t>
      </w:r>
      <w:r w:rsidRPr="00703B3F">
        <w:rPr>
          <w:i/>
        </w:rPr>
        <w:t>“downs”</w:t>
      </w:r>
      <w:r>
        <w:rPr>
          <w:sz w:val="26"/>
        </w:rPr>
        <w:t xml:space="preserve"> </w:t>
      </w:r>
      <w:r>
        <w:t>of each yarn in the fabric.</w:t>
      </w:r>
    </w:p>
    <w:p w:rsidR="009B4A6D" w:rsidRDefault="009B4A6D" w:rsidP="009B4A6D"/>
    <w:p w:rsidR="009B4A6D" w:rsidRDefault="009B4A6D" w:rsidP="009B4A6D">
      <w:proofErr w:type="gramStart"/>
      <w:r w:rsidRPr="0083677B">
        <w:rPr>
          <w:b/>
        </w:rPr>
        <w:t>Drafting Plan:</w:t>
      </w:r>
      <w:r>
        <w:rPr>
          <w:b/>
        </w:rPr>
        <w:t xml:space="preserve"> </w:t>
      </w:r>
      <w:r>
        <w:t xml:space="preserve">This plan indicates the number of </w:t>
      </w:r>
      <w:proofErr w:type="spellStart"/>
      <w:r w:rsidRPr="00EE664C">
        <w:rPr>
          <w:i/>
        </w:rPr>
        <w:t>Heald</w:t>
      </w:r>
      <w:proofErr w:type="spellEnd"/>
      <w:r w:rsidRPr="00EE664C">
        <w:rPr>
          <w:i/>
        </w:rPr>
        <w:t xml:space="preserve"> shafts</w:t>
      </w:r>
      <w:r w:rsidRPr="00DC1929">
        <w:t xml:space="preserve"> used</w:t>
      </w:r>
      <w:r w:rsidRPr="00DC1929">
        <w:rPr>
          <w:sz w:val="22"/>
        </w:rPr>
        <w:t xml:space="preserve"> </w:t>
      </w:r>
      <w:r>
        <w:t xml:space="preserve">to produce a given design and the order in which the </w:t>
      </w:r>
      <w:proofErr w:type="spellStart"/>
      <w:r>
        <w:t>warp</w:t>
      </w:r>
      <w:proofErr w:type="spellEnd"/>
      <w:r>
        <w:t xml:space="preserve"> ends are threaded through </w:t>
      </w:r>
      <w:proofErr w:type="spellStart"/>
      <w:r w:rsidRPr="00DC1929">
        <w:rPr>
          <w:i/>
        </w:rPr>
        <w:t>Heald</w:t>
      </w:r>
      <w:proofErr w:type="spellEnd"/>
      <w:r w:rsidRPr="00DC1929">
        <w:rPr>
          <w:i/>
        </w:rPr>
        <w:t xml:space="preserve"> eye</w:t>
      </w:r>
      <w:r>
        <w:t xml:space="preserve"> of the </w:t>
      </w:r>
      <w:proofErr w:type="spellStart"/>
      <w:r w:rsidRPr="00DC1929">
        <w:rPr>
          <w:i/>
        </w:rPr>
        <w:t>Heald</w:t>
      </w:r>
      <w:proofErr w:type="spellEnd"/>
      <w:r w:rsidRPr="00DC1929">
        <w:rPr>
          <w:i/>
        </w:rPr>
        <w:t xml:space="preserve"> shafts.</w:t>
      </w:r>
      <w:proofErr w:type="gramEnd"/>
      <w:r>
        <w:t xml:space="preserve">   </w:t>
      </w:r>
    </w:p>
    <w:p w:rsidR="009B4A6D" w:rsidRDefault="009B4A6D" w:rsidP="009B4A6D"/>
    <w:p w:rsidR="009B4A6D" w:rsidRDefault="009B4A6D" w:rsidP="009B4A6D">
      <w:pPr>
        <w:rPr>
          <w:i/>
        </w:rPr>
      </w:pPr>
      <w:r w:rsidRPr="0083677B">
        <w:rPr>
          <w:b/>
        </w:rPr>
        <w:t>Lifting Plan:</w:t>
      </w:r>
      <w:r>
        <w:rPr>
          <w:b/>
          <w:sz w:val="26"/>
        </w:rPr>
        <w:t xml:space="preserve"> </w:t>
      </w:r>
      <w:r>
        <w:t xml:space="preserve">Lifting plan defines the selections of </w:t>
      </w:r>
      <w:proofErr w:type="spellStart"/>
      <w:r>
        <w:t>Heald</w:t>
      </w:r>
      <w:proofErr w:type="spellEnd"/>
      <w:r>
        <w:t xml:space="preserve"> shafts to be raised or lowered on each successive insertion of pick. Lifting plan is also known as </w:t>
      </w:r>
      <w:r w:rsidRPr="00611997">
        <w:rPr>
          <w:i/>
        </w:rPr>
        <w:t>“Peg Plan”.</w:t>
      </w:r>
    </w:p>
    <w:p w:rsidR="009B4A6D" w:rsidRDefault="009B4A6D" w:rsidP="009B4A6D">
      <w:pPr>
        <w:rPr>
          <w:i/>
        </w:rPr>
      </w:pPr>
    </w:p>
    <w:p w:rsidR="009B4A6D" w:rsidRDefault="009B4A6D" w:rsidP="009B4A6D">
      <w:r>
        <w:t xml:space="preserve">      There are also some other factors for designing a woven fabric. These are as follows:</w:t>
      </w:r>
    </w:p>
    <w:p w:rsidR="009B4A6D" w:rsidRDefault="009B4A6D" w:rsidP="009B4A6D">
      <w:pPr>
        <w:numPr>
          <w:ilvl w:val="0"/>
          <w:numId w:val="3"/>
        </w:numPr>
      </w:pPr>
      <w:r>
        <w:t>Denting Plan</w:t>
      </w:r>
    </w:p>
    <w:p w:rsidR="009B4A6D" w:rsidRDefault="009B4A6D" w:rsidP="009B4A6D">
      <w:pPr>
        <w:numPr>
          <w:ilvl w:val="0"/>
          <w:numId w:val="3"/>
        </w:numPr>
      </w:pPr>
      <w:r>
        <w:t>Structure</w:t>
      </w:r>
    </w:p>
    <w:p w:rsidR="009B4A6D" w:rsidRDefault="009B4A6D" w:rsidP="009B4A6D">
      <w:pPr>
        <w:numPr>
          <w:ilvl w:val="0"/>
          <w:numId w:val="3"/>
        </w:numPr>
      </w:pPr>
      <w:r>
        <w:t>Texture</w:t>
      </w:r>
    </w:p>
    <w:p w:rsidR="009B4A6D" w:rsidRDefault="009B4A6D" w:rsidP="009B4A6D">
      <w:pPr>
        <w:numPr>
          <w:ilvl w:val="0"/>
          <w:numId w:val="3"/>
        </w:numPr>
      </w:pPr>
      <w:r>
        <w:t>Handle</w:t>
      </w:r>
    </w:p>
    <w:p w:rsidR="009B4A6D" w:rsidRDefault="009B4A6D" w:rsidP="009B4A6D"/>
    <w:p w:rsidR="009B4A6D" w:rsidRDefault="009B4A6D" w:rsidP="009B4A6D">
      <w:r w:rsidRPr="0083677B">
        <w:rPr>
          <w:b/>
        </w:rPr>
        <w:t>Denting Plan:</w:t>
      </w:r>
      <w:r>
        <w:rPr>
          <w:b/>
          <w:sz w:val="26"/>
        </w:rPr>
        <w:t xml:space="preserve"> </w:t>
      </w:r>
      <w:r>
        <w:t xml:space="preserve">The process of inserting warp yarn through reed is called </w:t>
      </w:r>
      <w:r w:rsidRPr="00BD509F">
        <w:rPr>
          <w:i/>
        </w:rPr>
        <w:t>Denting</w:t>
      </w:r>
      <w:r>
        <w:rPr>
          <w:i/>
        </w:rPr>
        <w:t xml:space="preserve">. </w:t>
      </w:r>
      <w:r>
        <w:t xml:space="preserve">The plan of denting according to an order is called </w:t>
      </w:r>
      <w:r w:rsidRPr="00BD509F">
        <w:rPr>
          <w:i/>
        </w:rPr>
        <w:t>Denting Plan.</w:t>
      </w:r>
      <w:r>
        <w:rPr>
          <w:i/>
        </w:rPr>
        <w:t xml:space="preserve"> </w:t>
      </w:r>
    </w:p>
    <w:p w:rsidR="009B4A6D" w:rsidRDefault="009B4A6D" w:rsidP="009B4A6D"/>
    <w:p w:rsidR="009B4A6D" w:rsidRDefault="009B4A6D" w:rsidP="009B4A6D">
      <w:r w:rsidRPr="009B3C67">
        <w:rPr>
          <w:b/>
        </w:rPr>
        <w:t>Structure:</w:t>
      </w:r>
      <w:r>
        <w:rPr>
          <w:b/>
          <w:sz w:val="26"/>
        </w:rPr>
        <w:t xml:space="preserve"> </w:t>
      </w:r>
      <w:r>
        <w:t xml:space="preserve">In the manufacture of fabric by weaving on a loom, the technique how the two series of threads are interlaced at right angles to each other is called </w:t>
      </w:r>
      <w:r w:rsidRPr="00FF641C">
        <w:rPr>
          <w:i/>
        </w:rPr>
        <w:t>Structure.</w:t>
      </w:r>
      <w:r>
        <w:rPr>
          <w:b/>
          <w:sz w:val="26"/>
        </w:rPr>
        <w:t xml:space="preserve"> </w:t>
      </w:r>
      <w:r>
        <w:t xml:space="preserve"> </w:t>
      </w:r>
    </w:p>
    <w:p w:rsidR="009B4A6D" w:rsidRDefault="009B4A6D" w:rsidP="009B4A6D">
      <w:pPr>
        <w:rPr>
          <w:b/>
          <w:bCs/>
        </w:rPr>
      </w:pPr>
    </w:p>
    <w:p w:rsidR="009B4A6D" w:rsidRDefault="009B4A6D" w:rsidP="009B4A6D">
      <w:r w:rsidRPr="006F3AC3">
        <w:rPr>
          <w:b/>
          <w:bCs/>
        </w:rPr>
        <w:t>Texture:</w:t>
      </w:r>
      <w:r>
        <w:t xml:space="preserve"> The quality or properties which we get from fabric by interlacing of warp and weft yarn; such as handle properties, shinning properties, draping properties.</w:t>
      </w:r>
      <w:r>
        <w:br/>
        <w:t>Texture of woven fabric depend on-</w:t>
      </w:r>
      <w:r>
        <w:br/>
      </w:r>
      <w:r>
        <w:sym w:font="Wingdings 3" w:char="F067"/>
      </w:r>
      <w:r>
        <w:t>Yarn (warp, weft) count</w:t>
      </w:r>
      <w:r>
        <w:br/>
      </w:r>
      <w:r>
        <w:sym w:font="Wingdings 3" w:char="F067"/>
      </w:r>
      <w:r>
        <w:t>EPI, PPI</w:t>
      </w:r>
      <w:r>
        <w:br/>
      </w:r>
      <w:r>
        <w:sym w:font="Wingdings 3" w:char="F067"/>
      </w:r>
      <w:r>
        <w:t>Yarn twist.</w:t>
      </w:r>
      <w:r>
        <w:br/>
      </w:r>
      <w:r>
        <w:sym w:font="Wingdings 3" w:char="F067"/>
      </w:r>
      <w:proofErr w:type="gramStart"/>
      <w:r>
        <w:t>Characteristics of fibre.</w:t>
      </w:r>
      <w:proofErr w:type="gramEnd"/>
      <w:r>
        <w:br/>
      </w:r>
      <w:r>
        <w:sym w:font="Wingdings 3" w:char="F067"/>
      </w:r>
      <w:proofErr w:type="gramStart"/>
      <w:r>
        <w:t>Interlacement.</w:t>
      </w:r>
      <w:proofErr w:type="gramEnd"/>
    </w:p>
    <w:p w:rsidR="009B4A6D" w:rsidRDefault="009B4A6D" w:rsidP="009B4A6D"/>
    <w:p w:rsidR="009B4A6D" w:rsidRDefault="009B4A6D" w:rsidP="009B4A6D"/>
    <w:p w:rsidR="009B4A6D" w:rsidRDefault="009B4A6D" w:rsidP="009B4A6D"/>
    <w:p w:rsidR="009B4A6D" w:rsidRDefault="009B4A6D" w:rsidP="009B4A6D">
      <w:r w:rsidRPr="009B3C67">
        <w:rPr>
          <w:b/>
        </w:rPr>
        <w:t>Handle:</w:t>
      </w:r>
      <w:r>
        <w:rPr>
          <w:b/>
          <w:sz w:val="26"/>
        </w:rPr>
        <w:t xml:space="preserve"> </w:t>
      </w:r>
      <w:r>
        <w:t xml:space="preserve">This is a term used to express the </w:t>
      </w:r>
      <w:r w:rsidRPr="000F186D">
        <w:rPr>
          <w:i/>
        </w:rPr>
        <w:t>Harshness</w:t>
      </w:r>
      <w:r>
        <w:t xml:space="preserve"> or </w:t>
      </w:r>
      <w:r w:rsidRPr="000F186D">
        <w:rPr>
          <w:i/>
        </w:rPr>
        <w:t>Smoothness</w:t>
      </w:r>
      <w:r>
        <w:t xml:space="preserve"> of fabric.</w:t>
      </w:r>
    </w:p>
    <w:sectPr w:rsidR="009B4A6D" w:rsidSect="00EC3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422"/>
    <w:multiLevelType w:val="hybridMultilevel"/>
    <w:tmpl w:val="93DA92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226A53"/>
    <w:multiLevelType w:val="hybridMultilevel"/>
    <w:tmpl w:val="87D20FF4"/>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27C90B31"/>
    <w:multiLevelType w:val="hybridMultilevel"/>
    <w:tmpl w:val="34B20D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F43B08"/>
    <w:multiLevelType w:val="hybridMultilevel"/>
    <w:tmpl w:val="2516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B34975"/>
    <w:multiLevelType w:val="hybridMultilevel"/>
    <w:tmpl w:val="91005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1B1A79"/>
    <w:multiLevelType w:val="hybridMultilevel"/>
    <w:tmpl w:val="8746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9B4A6D"/>
    <w:rsid w:val="002403F5"/>
    <w:rsid w:val="002C77BE"/>
    <w:rsid w:val="003540E3"/>
    <w:rsid w:val="00485AF0"/>
    <w:rsid w:val="009B4A6D"/>
    <w:rsid w:val="00A533C7"/>
    <w:rsid w:val="00A91098"/>
    <w:rsid w:val="00C2151E"/>
    <w:rsid w:val="00DF0CBC"/>
    <w:rsid w:val="00EC3FDB"/>
    <w:rsid w:val="00FF5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3</cp:revision>
  <dcterms:created xsi:type="dcterms:W3CDTF">2020-06-09T12:53:00Z</dcterms:created>
  <dcterms:modified xsi:type="dcterms:W3CDTF">2020-06-09T12:54:00Z</dcterms:modified>
</cp:coreProperties>
</file>