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9908B" w14:textId="77777777" w:rsidR="00822CFD" w:rsidRPr="00822CFD" w:rsidRDefault="00822CFD" w:rsidP="00822CFD">
      <w:pPr>
        <w:spacing w:after="225" w:line="810" w:lineRule="atLeast"/>
        <w:jc w:val="center"/>
        <w:outlineLvl w:val="0"/>
        <w:rPr>
          <w:rFonts w:ascii="Times New Roman" w:eastAsia="Times New Roman" w:hAnsi="Times New Roman" w:cs="Times New Roman"/>
          <w:b/>
          <w:bCs/>
          <w:color w:val="000000"/>
          <w:kern w:val="36"/>
          <w:sz w:val="66"/>
          <w:szCs w:val="66"/>
        </w:rPr>
      </w:pPr>
      <w:proofErr w:type="spellStart"/>
      <w:r w:rsidRPr="00822CFD">
        <w:rPr>
          <w:rFonts w:ascii="Times New Roman" w:eastAsia="Times New Roman" w:hAnsi="Times New Roman" w:cs="Times New Roman"/>
          <w:b/>
          <w:bCs/>
          <w:color w:val="000000"/>
          <w:kern w:val="36"/>
          <w:sz w:val="66"/>
          <w:szCs w:val="66"/>
        </w:rPr>
        <w:t>Akij</w:t>
      </w:r>
      <w:proofErr w:type="spellEnd"/>
      <w:r w:rsidRPr="00822CFD">
        <w:rPr>
          <w:rFonts w:ascii="Times New Roman" w:eastAsia="Times New Roman" w:hAnsi="Times New Roman" w:cs="Times New Roman"/>
          <w:b/>
          <w:bCs/>
          <w:color w:val="000000"/>
          <w:kern w:val="36"/>
          <w:sz w:val="66"/>
          <w:szCs w:val="66"/>
        </w:rPr>
        <w:t xml:space="preserve"> Group quickens CSR efforts</w:t>
      </w:r>
    </w:p>
    <w:p w14:paraId="78BE5B64" w14:textId="73B3F0BD" w:rsidR="00822CFD" w:rsidRPr="00822CFD" w:rsidRDefault="00822CFD" w:rsidP="00822CFD">
      <w:pPr>
        <w:jc w:val="both"/>
        <w:rPr>
          <w:rFonts w:eastAsia="Times New Roman" w:cstheme="minorHAnsi"/>
          <w:color w:val="222222"/>
          <w:sz w:val="24"/>
          <w:szCs w:val="24"/>
        </w:rPr>
      </w:pPr>
      <w:proofErr w:type="spellStart"/>
      <w:r w:rsidRPr="00822CFD">
        <w:rPr>
          <w:rFonts w:eastAsia="Times New Roman" w:cstheme="minorHAnsi"/>
          <w:color w:val="222222"/>
          <w:sz w:val="24"/>
          <w:szCs w:val="24"/>
        </w:rPr>
        <w:t>Akij</w:t>
      </w:r>
      <w:proofErr w:type="spellEnd"/>
      <w:r w:rsidRPr="00822CFD">
        <w:rPr>
          <w:rFonts w:eastAsia="Times New Roman" w:cstheme="minorHAnsi"/>
          <w:color w:val="222222"/>
          <w:sz w:val="24"/>
          <w:szCs w:val="24"/>
        </w:rPr>
        <w:t xml:space="preserve"> Group has sped up its corporate philanthropic efforts by expanding </w:t>
      </w:r>
      <w:proofErr w:type="spellStart"/>
      <w:r w:rsidRPr="00822CFD">
        <w:rPr>
          <w:rFonts w:eastAsia="Times New Roman" w:cstheme="minorHAnsi"/>
          <w:color w:val="222222"/>
          <w:sz w:val="24"/>
          <w:szCs w:val="24"/>
        </w:rPr>
        <w:t>Ad-din</w:t>
      </w:r>
      <w:proofErr w:type="spellEnd"/>
      <w:r w:rsidRPr="00822CFD">
        <w:rPr>
          <w:rFonts w:eastAsia="Times New Roman" w:cstheme="minorHAnsi"/>
          <w:color w:val="222222"/>
          <w:sz w:val="24"/>
          <w:szCs w:val="24"/>
        </w:rPr>
        <w:t xml:space="preserve"> Hospital to provide "low-cost, yet standard" health services to the growing urban population.</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The corporate giant that has three hospitals in operation will set up three more outlets this year: two in Dhaka and a third in Khulna, hospital officials said yesterday</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The hospital's Dhaka unit, founded in late 1997, provided outdoor treatment to 7.19 lakh patients in 2008, a 20 percent rise from 5.99 lakh patients treated in 2007.</w:t>
      </w:r>
    </w:p>
    <w:p w14:paraId="152A0E11" w14:textId="51799FD3" w:rsidR="00822CFD" w:rsidRPr="00822CFD" w:rsidRDefault="00822CFD" w:rsidP="00822CFD">
      <w:pPr>
        <w:jc w:val="both"/>
        <w:rPr>
          <w:rFonts w:eastAsia="Times New Roman" w:cstheme="minorHAnsi"/>
          <w:color w:val="222222"/>
          <w:sz w:val="24"/>
          <w:szCs w:val="24"/>
        </w:rPr>
      </w:pPr>
      <w:proofErr w:type="spellStart"/>
      <w:r w:rsidRPr="00822CFD">
        <w:rPr>
          <w:rFonts w:eastAsia="Times New Roman" w:cstheme="minorHAnsi"/>
          <w:color w:val="222222"/>
          <w:sz w:val="24"/>
          <w:szCs w:val="24"/>
        </w:rPr>
        <w:t>Akij</w:t>
      </w:r>
      <w:proofErr w:type="spellEnd"/>
      <w:r w:rsidRPr="00822CFD">
        <w:rPr>
          <w:rFonts w:eastAsia="Times New Roman" w:cstheme="minorHAnsi"/>
          <w:color w:val="222222"/>
          <w:sz w:val="24"/>
          <w:szCs w:val="24"/>
        </w:rPr>
        <w:t xml:space="preserve"> is one of the country's largest business conglomerates and has diversified businesses ranging from </w:t>
      </w:r>
      <w:proofErr w:type="spellStart"/>
      <w:r w:rsidRPr="00822CFD">
        <w:rPr>
          <w:rFonts w:eastAsia="Times New Roman" w:cstheme="minorHAnsi"/>
          <w:color w:val="222222"/>
          <w:sz w:val="24"/>
          <w:szCs w:val="24"/>
        </w:rPr>
        <w:t>biri</w:t>
      </w:r>
      <w:proofErr w:type="spellEnd"/>
      <w:r w:rsidRPr="00822CFD">
        <w:rPr>
          <w:rFonts w:eastAsia="Times New Roman" w:cstheme="minorHAnsi"/>
          <w:color w:val="222222"/>
          <w:sz w:val="24"/>
          <w:szCs w:val="24"/>
        </w:rPr>
        <w:t xml:space="preserve"> (traditional cigarettes) to IT software and manufacturing of goods.</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To encourage private companies into CSR efforts, the government had earlier approved tax exemption facility at the rate of 10 percent on part of the corporate income to be spent as CSR.</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In line with the tax exemption, economic, environmental and social development activities will be brought within CSR purview.</w:t>
      </w:r>
    </w:p>
    <w:p w14:paraId="096A5FB2" w14:textId="77777777"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According to statistics by </w:t>
      </w:r>
      <w:proofErr w:type="spellStart"/>
      <w:r w:rsidRPr="00822CFD">
        <w:rPr>
          <w:rFonts w:eastAsia="Times New Roman" w:cstheme="minorHAnsi"/>
          <w:color w:val="222222"/>
          <w:sz w:val="24"/>
          <w:szCs w:val="24"/>
        </w:rPr>
        <w:t>Ad-din</w:t>
      </w:r>
      <w:proofErr w:type="spellEnd"/>
      <w:r w:rsidRPr="00822CFD">
        <w:rPr>
          <w:rFonts w:eastAsia="Times New Roman" w:cstheme="minorHAnsi"/>
          <w:color w:val="222222"/>
          <w:sz w:val="24"/>
          <w:szCs w:val="24"/>
        </w:rPr>
        <w:t>, the hospital handles more than 8,000 delivery cases a year, a trend that has continued over the past four years.</w:t>
      </w:r>
    </w:p>
    <w:p w14:paraId="50E5E802" w14:textId="77777777"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“The management will open two hospitals of the same standards in Mirpur and </w:t>
      </w:r>
      <w:proofErr w:type="spellStart"/>
      <w:r w:rsidRPr="00822CFD">
        <w:rPr>
          <w:rFonts w:eastAsia="Times New Roman" w:cstheme="minorHAnsi"/>
          <w:color w:val="222222"/>
          <w:sz w:val="24"/>
          <w:szCs w:val="24"/>
        </w:rPr>
        <w:t>Postogola</w:t>
      </w:r>
      <w:proofErr w:type="spellEnd"/>
      <w:r w:rsidRPr="00822CFD">
        <w:rPr>
          <w:rFonts w:eastAsia="Times New Roman" w:cstheme="minorHAnsi"/>
          <w:color w:val="222222"/>
          <w:sz w:val="24"/>
          <w:szCs w:val="24"/>
        </w:rPr>
        <w:t xml:space="preserve"> in Dhaka this year to provide low-cost health services to the poor,” Shahjalal </w:t>
      </w:r>
      <w:proofErr w:type="spellStart"/>
      <w:r w:rsidRPr="00822CFD">
        <w:rPr>
          <w:rFonts w:eastAsia="Times New Roman" w:cstheme="minorHAnsi"/>
          <w:color w:val="222222"/>
          <w:sz w:val="24"/>
          <w:szCs w:val="24"/>
        </w:rPr>
        <w:t>Farazi</w:t>
      </w:r>
      <w:proofErr w:type="spellEnd"/>
      <w:r w:rsidRPr="00822CFD">
        <w:rPr>
          <w:rFonts w:eastAsia="Times New Roman" w:cstheme="minorHAnsi"/>
          <w:color w:val="222222"/>
          <w:sz w:val="24"/>
          <w:szCs w:val="24"/>
        </w:rPr>
        <w:t xml:space="preserve">, office secretary of </w:t>
      </w:r>
      <w:proofErr w:type="spellStart"/>
      <w:r w:rsidRPr="00822CFD">
        <w:rPr>
          <w:rFonts w:eastAsia="Times New Roman" w:cstheme="minorHAnsi"/>
          <w:color w:val="222222"/>
          <w:sz w:val="24"/>
          <w:szCs w:val="24"/>
        </w:rPr>
        <w:t>Ad-din</w:t>
      </w:r>
      <w:proofErr w:type="spellEnd"/>
      <w:r w:rsidRPr="00822CFD">
        <w:rPr>
          <w:rFonts w:eastAsia="Times New Roman" w:cstheme="minorHAnsi"/>
          <w:color w:val="222222"/>
          <w:sz w:val="24"/>
          <w:szCs w:val="24"/>
        </w:rPr>
        <w:t xml:space="preserve">, told The Daily Star. </w:t>
      </w:r>
      <w:proofErr w:type="spellStart"/>
      <w:r w:rsidRPr="00822CFD">
        <w:rPr>
          <w:rFonts w:eastAsia="Times New Roman" w:cstheme="minorHAnsi"/>
          <w:color w:val="222222"/>
          <w:sz w:val="24"/>
          <w:szCs w:val="24"/>
        </w:rPr>
        <w:t>Ad-din</w:t>
      </w:r>
      <w:proofErr w:type="spellEnd"/>
      <w:r w:rsidRPr="00822CFD">
        <w:rPr>
          <w:rFonts w:eastAsia="Times New Roman" w:cstheme="minorHAnsi"/>
          <w:color w:val="222222"/>
          <w:sz w:val="24"/>
          <w:szCs w:val="24"/>
        </w:rPr>
        <w:t xml:space="preserve"> will start its operations in Khulna shortly.</w:t>
      </w:r>
    </w:p>
    <w:p w14:paraId="1F028559" w14:textId="77777777"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“We also provide ambulance services at low costs -- between Tk 60 and Tk 160 in Dhaka,” </w:t>
      </w:r>
      <w:proofErr w:type="spellStart"/>
      <w:r w:rsidRPr="00822CFD">
        <w:rPr>
          <w:rFonts w:eastAsia="Times New Roman" w:cstheme="minorHAnsi"/>
          <w:color w:val="222222"/>
          <w:sz w:val="24"/>
          <w:szCs w:val="24"/>
        </w:rPr>
        <w:t>Farazi</w:t>
      </w:r>
      <w:proofErr w:type="spellEnd"/>
      <w:r w:rsidRPr="00822CFD">
        <w:rPr>
          <w:rFonts w:eastAsia="Times New Roman" w:cstheme="minorHAnsi"/>
          <w:color w:val="222222"/>
          <w:sz w:val="24"/>
          <w:szCs w:val="24"/>
        </w:rPr>
        <w:t xml:space="preserve"> said.</w:t>
      </w:r>
    </w:p>
    <w:p w14:paraId="2FBCEA13" w14:textId="33B1A54D"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The late </w:t>
      </w:r>
      <w:proofErr w:type="spellStart"/>
      <w:r w:rsidRPr="00822CFD">
        <w:rPr>
          <w:rFonts w:eastAsia="Times New Roman" w:cstheme="minorHAnsi"/>
          <w:color w:val="222222"/>
          <w:sz w:val="24"/>
          <w:szCs w:val="24"/>
        </w:rPr>
        <w:t>Akij</w:t>
      </w:r>
      <w:proofErr w:type="spellEnd"/>
      <w:r w:rsidRPr="00822CFD">
        <w:rPr>
          <w:rFonts w:eastAsia="Times New Roman" w:cstheme="minorHAnsi"/>
          <w:color w:val="222222"/>
          <w:sz w:val="24"/>
          <w:szCs w:val="24"/>
        </w:rPr>
        <w:t xml:space="preserve"> Group founder Sheikh </w:t>
      </w:r>
      <w:proofErr w:type="spellStart"/>
      <w:r w:rsidRPr="00822CFD">
        <w:rPr>
          <w:rFonts w:eastAsia="Times New Roman" w:cstheme="minorHAnsi"/>
          <w:color w:val="222222"/>
          <w:sz w:val="24"/>
          <w:szCs w:val="24"/>
        </w:rPr>
        <w:t>Akij</w:t>
      </w:r>
      <w:proofErr w:type="spellEnd"/>
      <w:r w:rsidRPr="00822CFD">
        <w:rPr>
          <w:rFonts w:eastAsia="Times New Roman" w:cstheme="minorHAnsi"/>
          <w:color w:val="222222"/>
          <w:sz w:val="24"/>
          <w:szCs w:val="24"/>
        </w:rPr>
        <w:t xml:space="preserve"> Uddin set up the first branch of </w:t>
      </w:r>
      <w:proofErr w:type="spellStart"/>
      <w:r w:rsidRPr="00822CFD">
        <w:rPr>
          <w:rFonts w:eastAsia="Times New Roman" w:cstheme="minorHAnsi"/>
          <w:color w:val="222222"/>
          <w:sz w:val="24"/>
          <w:szCs w:val="24"/>
        </w:rPr>
        <w:t>Ad-din</w:t>
      </w:r>
      <w:proofErr w:type="spellEnd"/>
      <w:r w:rsidRPr="00822CFD">
        <w:rPr>
          <w:rFonts w:eastAsia="Times New Roman" w:cstheme="minorHAnsi"/>
          <w:color w:val="222222"/>
          <w:sz w:val="24"/>
          <w:szCs w:val="24"/>
        </w:rPr>
        <w:t xml:space="preserve"> in 1980, in his home district in Jessore as part of the group's corporate social responsibility (CSR).</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 xml:space="preserve">Later, he had founded another hospital in </w:t>
      </w:r>
      <w:proofErr w:type="spellStart"/>
      <w:r w:rsidRPr="00822CFD">
        <w:rPr>
          <w:rFonts w:eastAsia="Times New Roman" w:cstheme="minorHAnsi"/>
          <w:color w:val="222222"/>
          <w:sz w:val="24"/>
          <w:szCs w:val="24"/>
        </w:rPr>
        <w:t>Kushtia</w:t>
      </w:r>
      <w:proofErr w:type="spellEnd"/>
      <w:r w:rsidRPr="00822CFD">
        <w:rPr>
          <w:rFonts w:eastAsia="Times New Roman" w:cstheme="minorHAnsi"/>
          <w:color w:val="222222"/>
          <w:sz w:val="24"/>
          <w:szCs w:val="24"/>
        </w:rPr>
        <w:t xml:space="preserve"> and the latest in Dhaka in 1997.</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The hospital had initially treated only women and children. Services for male patients are also being treated in the philanthropic outreach.</w:t>
      </w:r>
    </w:p>
    <w:p w14:paraId="7D6CAA3F" w14:textId="77777777"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According to officials, </w:t>
      </w:r>
      <w:proofErr w:type="spellStart"/>
      <w:r w:rsidRPr="00822CFD">
        <w:rPr>
          <w:rFonts w:eastAsia="Times New Roman" w:cstheme="minorHAnsi"/>
          <w:color w:val="222222"/>
          <w:sz w:val="24"/>
          <w:szCs w:val="24"/>
        </w:rPr>
        <w:t>Ad-din</w:t>
      </w:r>
      <w:proofErr w:type="spellEnd"/>
      <w:r w:rsidRPr="00822CFD">
        <w:rPr>
          <w:rFonts w:eastAsia="Times New Roman" w:cstheme="minorHAnsi"/>
          <w:color w:val="222222"/>
          <w:sz w:val="24"/>
          <w:szCs w:val="24"/>
        </w:rPr>
        <w:t xml:space="preserve"> in Dhaka is facing increasing pressure from patients because of its low-cost services, compared with other hospitals in the city.</w:t>
      </w:r>
    </w:p>
    <w:p w14:paraId="4CCC40CD" w14:textId="77777777"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“A </w:t>
      </w:r>
      <w:proofErr w:type="gramStart"/>
      <w:r w:rsidRPr="00822CFD">
        <w:rPr>
          <w:rFonts w:eastAsia="Times New Roman" w:cstheme="minorHAnsi"/>
          <w:color w:val="222222"/>
          <w:sz w:val="24"/>
          <w:szCs w:val="24"/>
        </w:rPr>
        <w:t>Caesarean costs</w:t>
      </w:r>
      <w:proofErr w:type="gramEnd"/>
      <w:r w:rsidRPr="00822CFD">
        <w:rPr>
          <w:rFonts w:eastAsia="Times New Roman" w:cstheme="minorHAnsi"/>
          <w:color w:val="222222"/>
          <w:sz w:val="24"/>
          <w:szCs w:val="24"/>
        </w:rPr>
        <w:t xml:space="preserve"> only Tk 6,400. Medicines are also provided in our hospital. The total services cost no less than Tk 30,000 in any other hospital in the city,” said </w:t>
      </w:r>
      <w:proofErr w:type="spellStart"/>
      <w:r w:rsidRPr="00822CFD">
        <w:rPr>
          <w:rFonts w:eastAsia="Times New Roman" w:cstheme="minorHAnsi"/>
          <w:color w:val="222222"/>
          <w:sz w:val="24"/>
          <w:szCs w:val="24"/>
        </w:rPr>
        <w:t>Rokeya</w:t>
      </w:r>
      <w:proofErr w:type="spellEnd"/>
      <w:r w:rsidRPr="00822CFD">
        <w:rPr>
          <w:rFonts w:eastAsia="Times New Roman" w:cstheme="minorHAnsi"/>
          <w:color w:val="222222"/>
          <w:sz w:val="24"/>
          <w:szCs w:val="24"/>
        </w:rPr>
        <w:t xml:space="preserve"> Khatun, a doctor for the hospital.</w:t>
      </w:r>
    </w:p>
    <w:p w14:paraId="46235BF0" w14:textId="3A9753F3"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Currently, the hospital deals with 30 deliveries and treats 1,200 outpatients a day on average. A doctor's visiting charges per patient cost Tk 50. The patient also gets a card from the hospital. </w:t>
      </w:r>
      <w:r w:rsidRPr="00822CFD">
        <w:rPr>
          <w:rFonts w:eastAsia="Times New Roman" w:cstheme="minorHAnsi"/>
          <w:color w:val="222222"/>
          <w:sz w:val="24"/>
          <w:szCs w:val="24"/>
        </w:rPr>
        <w:lastRenderedPageBreak/>
        <w:t>Follow-up visits will not require additional spending.</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 xml:space="preserve">MIS officer MA </w:t>
      </w:r>
      <w:proofErr w:type="spellStart"/>
      <w:r w:rsidRPr="00822CFD">
        <w:rPr>
          <w:rFonts w:eastAsia="Times New Roman" w:cstheme="minorHAnsi"/>
          <w:color w:val="222222"/>
          <w:sz w:val="24"/>
          <w:szCs w:val="24"/>
        </w:rPr>
        <w:t>Monsur</w:t>
      </w:r>
      <w:proofErr w:type="spellEnd"/>
      <w:r w:rsidRPr="00822CFD">
        <w:rPr>
          <w:rFonts w:eastAsia="Times New Roman" w:cstheme="minorHAnsi"/>
          <w:color w:val="222222"/>
          <w:sz w:val="24"/>
          <w:szCs w:val="24"/>
        </w:rPr>
        <w:t xml:space="preserve"> said the hospital treated only 16,000 patients at its outdoor facility in Dhaka in 1998. The number reached nearly five </w:t>
      </w:r>
      <w:proofErr w:type="gramStart"/>
      <w:r w:rsidRPr="00822CFD">
        <w:rPr>
          <w:rFonts w:eastAsia="Times New Roman" w:cstheme="minorHAnsi"/>
          <w:color w:val="222222"/>
          <w:sz w:val="24"/>
          <w:szCs w:val="24"/>
        </w:rPr>
        <w:t>lakh</w:t>
      </w:r>
      <w:proofErr w:type="gramEnd"/>
      <w:r w:rsidRPr="00822CFD">
        <w:rPr>
          <w:rFonts w:eastAsia="Times New Roman" w:cstheme="minorHAnsi"/>
          <w:color w:val="222222"/>
          <w:sz w:val="24"/>
          <w:szCs w:val="24"/>
        </w:rPr>
        <w:t xml:space="preserve"> in 2005. The number again rose to nearly six </w:t>
      </w:r>
      <w:proofErr w:type="gramStart"/>
      <w:r w:rsidRPr="00822CFD">
        <w:rPr>
          <w:rFonts w:eastAsia="Times New Roman" w:cstheme="minorHAnsi"/>
          <w:color w:val="222222"/>
          <w:sz w:val="24"/>
          <w:szCs w:val="24"/>
        </w:rPr>
        <w:t>lakh</w:t>
      </w:r>
      <w:proofErr w:type="gramEnd"/>
      <w:r w:rsidRPr="00822CFD">
        <w:rPr>
          <w:rFonts w:eastAsia="Times New Roman" w:cstheme="minorHAnsi"/>
          <w:color w:val="222222"/>
          <w:sz w:val="24"/>
          <w:szCs w:val="24"/>
        </w:rPr>
        <w:t xml:space="preserve"> in 2007, and crossed the seven lakh mark in 2008.</w:t>
      </w:r>
      <w:r w:rsidR="00ED6A3C">
        <w:rPr>
          <w:rFonts w:eastAsia="Times New Roman" w:cstheme="minorHAnsi"/>
          <w:color w:val="222222"/>
          <w:sz w:val="24"/>
          <w:szCs w:val="24"/>
        </w:rPr>
        <w:t xml:space="preserve"> </w:t>
      </w:r>
      <w:r w:rsidRPr="00822CFD">
        <w:rPr>
          <w:rFonts w:eastAsia="Times New Roman" w:cstheme="minorHAnsi"/>
          <w:color w:val="222222"/>
          <w:sz w:val="24"/>
          <w:szCs w:val="24"/>
        </w:rPr>
        <w:t>The hospital has 350 beds, of which 180 are totally cost-free. It has about 650 staffers: 50 consultants, 40 medical officers and over 200 nurses.</w:t>
      </w:r>
    </w:p>
    <w:p w14:paraId="558ADA68" w14:textId="77777777" w:rsidR="00822CFD" w:rsidRPr="00822CFD" w:rsidRDefault="00822CFD" w:rsidP="00822CFD">
      <w:pPr>
        <w:jc w:val="both"/>
        <w:rPr>
          <w:rFonts w:eastAsia="Times New Roman" w:cstheme="minorHAnsi"/>
          <w:color w:val="222222"/>
          <w:sz w:val="24"/>
          <w:szCs w:val="24"/>
        </w:rPr>
      </w:pPr>
      <w:r w:rsidRPr="00822CFD">
        <w:rPr>
          <w:rFonts w:eastAsia="Times New Roman" w:cstheme="minorHAnsi"/>
          <w:color w:val="222222"/>
          <w:sz w:val="24"/>
          <w:szCs w:val="24"/>
        </w:rPr>
        <w:t xml:space="preserve">“Operational costs are met by the income of the hospital, but the management has to inject about Tk 50 lakh every three months to </w:t>
      </w:r>
      <w:proofErr w:type="spellStart"/>
      <w:r w:rsidRPr="00822CFD">
        <w:rPr>
          <w:rFonts w:eastAsia="Times New Roman" w:cstheme="minorHAnsi"/>
          <w:color w:val="222222"/>
          <w:sz w:val="24"/>
          <w:szCs w:val="24"/>
        </w:rPr>
        <w:t>subsidise</w:t>
      </w:r>
      <w:proofErr w:type="spellEnd"/>
      <w:r w:rsidRPr="00822CFD">
        <w:rPr>
          <w:rFonts w:eastAsia="Times New Roman" w:cstheme="minorHAnsi"/>
          <w:color w:val="222222"/>
          <w:sz w:val="24"/>
          <w:szCs w:val="24"/>
        </w:rPr>
        <w:t xml:space="preserve"> treatment for the poor,” </w:t>
      </w:r>
      <w:proofErr w:type="spellStart"/>
      <w:r w:rsidRPr="00822CFD">
        <w:rPr>
          <w:rFonts w:eastAsia="Times New Roman" w:cstheme="minorHAnsi"/>
          <w:color w:val="222222"/>
          <w:sz w:val="24"/>
          <w:szCs w:val="24"/>
        </w:rPr>
        <w:t>Farazi</w:t>
      </w:r>
      <w:proofErr w:type="spellEnd"/>
      <w:r w:rsidRPr="00822CFD">
        <w:rPr>
          <w:rFonts w:eastAsia="Times New Roman" w:cstheme="minorHAnsi"/>
          <w:color w:val="222222"/>
          <w:sz w:val="24"/>
          <w:szCs w:val="24"/>
        </w:rPr>
        <w:t xml:space="preserve"> said.</w:t>
      </w:r>
    </w:p>
    <w:p w14:paraId="256E6BC6" w14:textId="5152E8A8" w:rsidR="008708C5" w:rsidRDefault="00822CFD" w:rsidP="00822CFD">
      <w:pPr>
        <w:jc w:val="both"/>
        <w:rPr>
          <w:rFonts w:eastAsia="Times New Roman" w:cstheme="minorHAnsi"/>
          <w:color w:val="222222"/>
          <w:sz w:val="24"/>
          <w:szCs w:val="24"/>
        </w:rPr>
      </w:pPr>
      <w:proofErr w:type="spellStart"/>
      <w:r w:rsidRPr="00822CFD">
        <w:rPr>
          <w:rFonts w:eastAsia="Times New Roman" w:cstheme="minorHAnsi"/>
          <w:color w:val="222222"/>
          <w:sz w:val="24"/>
          <w:szCs w:val="24"/>
        </w:rPr>
        <w:t>Akij</w:t>
      </w:r>
      <w:proofErr w:type="spellEnd"/>
      <w:r w:rsidRPr="00822CFD">
        <w:rPr>
          <w:rFonts w:eastAsia="Times New Roman" w:cstheme="minorHAnsi"/>
          <w:color w:val="222222"/>
          <w:sz w:val="24"/>
          <w:szCs w:val="24"/>
        </w:rPr>
        <w:t xml:space="preserve"> Group's annual turnover is around Tk 3,500 crore, according to officials. Dhaka Tobacco, a concern of the group, has an annual turnover of Tk 2,200 crore. The tobacco company has a dominant market in the country's low-cost cigarettes sector.</w:t>
      </w:r>
    </w:p>
    <w:p w14:paraId="74B46918" w14:textId="4830A56B" w:rsidR="000740BA" w:rsidRDefault="000740BA" w:rsidP="00822CFD">
      <w:pPr>
        <w:jc w:val="both"/>
        <w:rPr>
          <w:rFonts w:eastAsia="Times New Roman" w:cstheme="minorHAnsi"/>
          <w:color w:val="222222"/>
          <w:sz w:val="24"/>
          <w:szCs w:val="24"/>
        </w:rPr>
      </w:pPr>
    </w:p>
    <w:p w14:paraId="0D46E2B3" w14:textId="77D7C96F" w:rsidR="000740BA" w:rsidRPr="000740BA" w:rsidRDefault="000740BA" w:rsidP="00822CFD">
      <w:pPr>
        <w:jc w:val="both"/>
        <w:rPr>
          <w:rFonts w:cstheme="minorHAnsi"/>
          <w:b/>
          <w:bCs/>
          <w:sz w:val="28"/>
          <w:szCs w:val="28"/>
        </w:rPr>
      </w:pPr>
      <w:r w:rsidRPr="000740BA">
        <w:rPr>
          <w:rFonts w:eastAsia="Times New Roman" w:cstheme="minorHAnsi"/>
          <w:b/>
          <w:bCs/>
          <w:color w:val="222222"/>
          <w:sz w:val="28"/>
          <w:szCs w:val="28"/>
        </w:rPr>
        <w:t xml:space="preserve">Question: Identify the corporate social responsibilities of </w:t>
      </w:r>
      <w:proofErr w:type="spellStart"/>
      <w:r w:rsidRPr="000740BA">
        <w:rPr>
          <w:rFonts w:eastAsia="Times New Roman" w:cstheme="minorHAnsi"/>
          <w:b/>
          <w:bCs/>
          <w:color w:val="222222"/>
          <w:sz w:val="28"/>
          <w:szCs w:val="28"/>
        </w:rPr>
        <w:t>Akij</w:t>
      </w:r>
      <w:proofErr w:type="spellEnd"/>
      <w:r w:rsidRPr="000740BA">
        <w:rPr>
          <w:rFonts w:eastAsia="Times New Roman" w:cstheme="minorHAnsi"/>
          <w:b/>
          <w:bCs/>
          <w:color w:val="222222"/>
          <w:sz w:val="28"/>
          <w:szCs w:val="28"/>
        </w:rPr>
        <w:t xml:space="preserve"> Group.</w:t>
      </w:r>
    </w:p>
    <w:sectPr w:rsidR="000740BA" w:rsidRPr="0007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F7B9D"/>
    <w:multiLevelType w:val="multilevel"/>
    <w:tmpl w:val="27CE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FD"/>
    <w:rsid w:val="000740BA"/>
    <w:rsid w:val="0035122F"/>
    <w:rsid w:val="00703B51"/>
    <w:rsid w:val="00822CFD"/>
    <w:rsid w:val="00ED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E002"/>
  <w15:chartTrackingRefBased/>
  <w15:docId w15:val="{BC93647A-18FF-451C-A229-DDD670C0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FD"/>
  </w:style>
  <w:style w:type="paragraph" w:styleId="Heading1">
    <w:name w:val="heading 1"/>
    <w:basedOn w:val="Normal"/>
    <w:link w:val="Heading1Char"/>
    <w:uiPriority w:val="9"/>
    <w:qFormat/>
    <w:rsid w:val="00822C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CF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3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Tanchi Rahman</dc:creator>
  <cp:keywords/>
  <dc:description/>
  <cp:lastModifiedBy>Tanchi Rahman</cp:lastModifiedBy>
  <cp:revision>2</cp:revision>
  <dcterms:created xsi:type="dcterms:W3CDTF">2021-02-24T12:11:00Z</dcterms:created>
  <dcterms:modified xsi:type="dcterms:W3CDTF">2021-02-24T12:28:00Z</dcterms:modified>
</cp:coreProperties>
</file>