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84" w:rsidRPr="00BB3DE9" w:rsidRDefault="00264284" w:rsidP="00264284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Expt. No.: 0</w:t>
      </w:r>
      <w:r>
        <w:rPr>
          <w:rFonts w:ascii="Times New Roman" w:hAnsi="Times New Roman" w:cs="Times New Roman"/>
          <w:b/>
          <w:color w:val="000000"/>
        </w:rPr>
        <w:t>7</w:t>
      </w:r>
    </w:p>
    <w:p w:rsidR="00264284" w:rsidRDefault="00264284" w:rsidP="00264284">
      <w:pPr>
        <w:rPr>
          <w:rFonts w:ascii="Times New Roman" w:hAnsi="Times New Roman" w:cs="Times New Roman"/>
          <w:b/>
          <w:color w:val="000000"/>
        </w:rPr>
      </w:pPr>
    </w:p>
    <w:p w:rsidR="00264284" w:rsidRPr="00BB3DE9" w:rsidRDefault="00264284" w:rsidP="00264284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Experiment Name: Test</w:t>
      </w:r>
      <w:r w:rsidRPr="00BB3DE9">
        <w:rPr>
          <w:rFonts w:ascii="Times New Roman" w:hAnsi="Times New Roman" w:cs="Times New Roman"/>
          <w:b/>
          <w:color w:val="000000"/>
        </w:rPr>
        <w:t xml:space="preserve"> for Acidity in Milk by Titration Method</w:t>
      </w:r>
      <w:r w:rsidR="00024CB2">
        <w:rPr>
          <w:rFonts w:ascii="Times New Roman" w:hAnsi="Times New Roman" w:cs="Times New Roman"/>
          <w:b/>
          <w:color w:val="000000"/>
        </w:rPr>
        <w:t>.</w:t>
      </w:r>
    </w:p>
    <w:p w:rsidR="00264284" w:rsidRPr="004725A3" w:rsidRDefault="00264284" w:rsidP="00264284">
      <w:pPr>
        <w:ind w:firstLine="60"/>
        <w:rPr>
          <w:rFonts w:ascii="Times New Roman" w:hAnsi="Times New Roman" w:cs="Times New Roman"/>
          <w:color w:val="000000"/>
        </w:rPr>
      </w:pPr>
    </w:p>
    <w:p w:rsidR="00264284" w:rsidRPr="00264284" w:rsidRDefault="00264284" w:rsidP="00264284">
      <w:pPr>
        <w:shd w:val="clear" w:color="auto" w:fill="FFFFFF"/>
        <w:spacing w:before="120" w:after="240"/>
        <w:jc w:val="center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4CB2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Titrable</w:t>
      </w:r>
      <w:proofErr w:type="spellEnd"/>
      <w:r w:rsidRPr="00024CB2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Acidity of Milk</w:t>
      </w:r>
    </w:p>
    <w:p w:rsidR="00264284" w:rsidRPr="00024CB2" w:rsidRDefault="00264284" w:rsidP="00264284">
      <w:pPr>
        <w:shd w:val="clear" w:color="auto" w:fill="FFFFFF"/>
        <w:spacing w:before="120" w:after="240"/>
        <w:rPr>
          <w:rFonts w:ascii="Times New Roman" w:eastAsia="Times New Roman" w:hAnsi="Times New Roman" w:cs="Times New Roman"/>
        </w:rPr>
      </w:pPr>
      <w:r w:rsidRPr="00024CB2">
        <w:rPr>
          <w:rFonts w:ascii="Times New Roman" w:eastAsia="Times New Roman" w:hAnsi="Times New Roman" w:cs="Times New Roman"/>
          <w:b/>
        </w:rPr>
        <w:t xml:space="preserve">Principle: </w:t>
      </w:r>
      <w:r w:rsidRPr="00264284">
        <w:rPr>
          <w:rFonts w:ascii="Times New Roman" w:eastAsia="Times New Roman" w:hAnsi="Times New Roman" w:cs="Times New Roman"/>
        </w:rPr>
        <w:t xml:space="preserve">The </w:t>
      </w:r>
      <w:proofErr w:type="spellStart"/>
      <w:r w:rsidRPr="00264284">
        <w:rPr>
          <w:rFonts w:ascii="Times New Roman" w:eastAsia="Times New Roman" w:hAnsi="Times New Roman" w:cs="Times New Roman"/>
        </w:rPr>
        <w:t>titrable</w:t>
      </w:r>
      <w:proofErr w:type="spellEnd"/>
      <w:r w:rsidRPr="00264284">
        <w:rPr>
          <w:rFonts w:ascii="Times New Roman" w:eastAsia="Times New Roman" w:hAnsi="Times New Roman" w:cs="Times New Roman"/>
        </w:rPr>
        <w:t xml:space="preserve"> acidity test is employed to ascertain if milk is of such a high acidity as to reduce its keeping quality and heat stability. The acidity of milk is of two kinds.</w:t>
      </w:r>
      <w:r w:rsidRPr="00264284">
        <w:rPr>
          <w:rFonts w:ascii="Times New Roman" w:eastAsia="Times New Roman" w:hAnsi="Times New Roman" w:cs="Times New Roman"/>
        </w:rPr>
        <w:br/>
      </w:r>
      <w:proofErr w:type="spellStart"/>
      <w:r w:rsidRPr="00264284">
        <w:rPr>
          <w:rFonts w:ascii="Times New Roman" w:eastAsia="Times New Roman" w:hAnsi="Times New Roman" w:cs="Times New Roman"/>
        </w:rPr>
        <w:t>i</w:t>
      </w:r>
      <w:proofErr w:type="spellEnd"/>
      <w:r w:rsidRPr="00264284">
        <w:rPr>
          <w:rFonts w:ascii="Times New Roman" w:eastAsia="Times New Roman" w:hAnsi="Times New Roman" w:cs="Times New Roman"/>
        </w:rPr>
        <w:t>. </w:t>
      </w:r>
      <w:r w:rsidRPr="00024CB2">
        <w:rPr>
          <w:rFonts w:ascii="Times New Roman" w:eastAsia="Times New Roman" w:hAnsi="Times New Roman" w:cs="Times New Roman"/>
          <w:b/>
          <w:bCs/>
        </w:rPr>
        <w:t>Natural acidity</w:t>
      </w:r>
      <w:r w:rsidRPr="00264284">
        <w:rPr>
          <w:rFonts w:ascii="Times New Roman" w:eastAsia="Times New Roman" w:hAnsi="Times New Roman" w:cs="Times New Roman"/>
        </w:rPr>
        <w:t> which is due to citrates and phosphates present in the milk and dissolved CO2 during the process of milking and thereafter.</w:t>
      </w:r>
      <w:r w:rsidRPr="00264284">
        <w:rPr>
          <w:rFonts w:ascii="Times New Roman" w:eastAsia="Times New Roman" w:hAnsi="Times New Roman" w:cs="Times New Roman"/>
        </w:rPr>
        <w:br/>
        <w:t>ii. </w:t>
      </w:r>
      <w:r w:rsidRPr="00024CB2">
        <w:rPr>
          <w:rFonts w:ascii="Times New Roman" w:eastAsia="Times New Roman" w:hAnsi="Times New Roman" w:cs="Times New Roman"/>
          <w:b/>
          <w:bCs/>
        </w:rPr>
        <w:t>Developed acidity</w:t>
      </w:r>
      <w:r w:rsidRPr="00264284">
        <w:rPr>
          <w:rFonts w:ascii="Times New Roman" w:eastAsia="Times New Roman" w:hAnsi="Times New Roman" w:cs="Times New Roman"/>
        </w:rPr>
        <w:t> which is due to lactic acid produced by the action of bacteria on lactose in milk.</w:t>
      </w:r>
      <w:r w:rsidRPr="00264284">
        <w:rPr>
          <w:rFonts w:ascii="Times New Roman" w:eastAsia="Times New Roman" w:hAnsi="Times New Roman" w:cs="Times New Roman"/>
        </w:rPr>
        <w:br/>
        <w:t xml:space="preserve">Generally the acidity of milk means the total acidity (Natural + developed) or </w:t>
      </w:r>
      <w:proofErr w:type="spellStart"/>
      <w:r w:rsidRPr="00264284">
        <w:rPr>
          <w:rFonts w:ascii="Times New Roman" w:eastAsia="Times New Roman" w:hAnsi="Times New Roman" w:cs="Times New Roman"/>
        </w:rPr>
        <w:t>titrable</w:t>
      </w:r>
      <w:proofErr w:type="spellEnd"/>
      <w:r w:rsidRPr="00264284">
        <w:rPr>
          <w:rFonts w:ascii="Times New Roman" w:eastAsia="Times New Roman" w:hAnsi="Times New Roman" w:cs="Times New Roman"/>
        </w:rPr>
        <w:t xml:space="preserve"> acidity. It is determined by titrating a known volume of milk with standard alkali to the point of an indicator like phenolphthalein.</w:t>
      </w:r>
      <w:r w:rsidRPr="00264284">
        <w:rPr>
          <w:rFonts w:ascii="Times New Roman" w:eastAsia="Times New Roman" w:hAnsi="Times New Roman" w:cs="Times New Roman"/>
        </w:rPr>
        <w:br/>
      </w:r>
      <w:r w:rsidRPr="00264284">
        <w:rPr>
          <w:rFonts w:ascii="Times New Roman" w:eastAsia="Times New Roman" w:hAnsi="Times New Roman" w:cs="Times New Roman"/>
        </w:rPr>
        <w:br/>
        <w:t xml:space="preserve">The </w:t>
      </w:r>
      <w:proofErr w:type="spellStart"/>
      <w:r w:rsidRPr="00264284">
        <w:rPr>
          <w:rFonts w:ascii="Times New Roman" w:eastAsia="Times New Roman" w:hAnsi="Times New Roman" w:cs="Times New Roman"/>
        </w:rPr>
        <w:t>titrable</w:t>
      </w:r>
      <w:proofErr w:type="spellEnd"/>
      <w:r w:rsidRPr="00264284">
        <w:rPr>
          <w:rFonts w:ascii="Times New Roman" w:eastAsia="Times New Roman" w:hAnsi="Times New Roman" w:cs="Times New Roman"/>
        </w:rPr>
        <w:t xml:space="preserve"> acidity test measures the amount of alkali which is required to change the pH of milk from its initial value of about 6-6 to 6.8, to the pH of the </w:t>
      </w:r>
      <w:proofErr w:type="spellStart"/>
      <w:r w:rsidRPr="00264284">
        <w:rPr>
          <w:rFonts w:ascii="Times New Roman" w:eastAsia="Times New Roman" w:hAnsi="Times New Roman" w:cs="Times New Roman"/>
        </w:rPr>
        <w:t>colour</w:t>
      </w:r>
      <w:proofErr w:type="spellEnd"/>
      <w:r w:rsidRPr="00264284">
        <w:rPr>
          <w:rFonts w:ascii="Times New Roman" w:eastAsia="Times New Roman" w:hAnsi="Times New Roman" w:cs="Times New Roman"/>
        </w:rPr>
        <w:t xml:space="preserve"> change of phenolphthalein added to milk to indicate the end point (pH 8.3). In fact, the method measures the buffering capacity of milk and not the true acidity.</w:t>
      </w:r>
    </w:p>
    <w:p w:rsidR="00264284" w:rsidRPr="00BB3DE9" w:rsidRDefault="00264284" w:rsidP="00264284">
      <w:pPr>
        <w:rPr>
          <w:rFonts w:ascii="Times New Roman" w:hAnsi="Times New Roman" w:cs="Times New Roman"/>
          <w:b/>
          <w:color w:val="000000"/>
        </w:rPr>
      </w:pPr>
      <w:r w:rsidRPr="00BB3DE9">
        <w:rPr>
          <w:rFonts w:ascii="Times New Roman" w:hAnsi="Times New Roman" w:cs="Times New Roman"/>
          <w:b/>
          <w:color w:val="000000"/>
        </w:rPr>
        <w:t>Objectives of this experiment:</w:t>
      </w:r>
    </w:p>
    <w:p w:rsidR="00264284" w:rsidRPr="004725A3" w:rsidRDefault="00264284" w:rsidP="002642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4725A3">
        <w:rPr>
          <w:rFonts w:ascii="Times New Roman" w:hAnsi="Times New Roman" w:cs="Times New Roman"/>
          <w:color w:val="000000"/>
        </w:rPr>
        <w:t>Determine whether the milk is freshly drawn or not</w:t>
      </w:r>
    </w:p>
    <w:p w:rsidR="00264284" w:rsidRPr="004725A3" w:rsidRDefault="00264284" w:rsidP="002642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4725A3">
        <w:rPr>
          <w:rFonts w:ascii="Times New Roman" w:hAnsi="Times New Roman" w:cs="Times New Roman"/>
          <w:color w:val="000000"/>
        </w:rPr>
        <w:t>Get an idea about the extent of lactic fermentation in milk</w:t>
      </w:r>
    </w:p>
    <w:p w:rsidR="00264284" w:rsidRPr="004725A3" w:rsidRDefault="00264284" w:rsidP="002642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4725A3">
        <w:rPr>
          <w:rFonts w:ascii="Times New Roman" w:hAnsi="Times New Roman" w:cs="Times New Roman"/>
          <w:color w:val="000000"/>
        </w:rPr>
        <w:t>Check the fitness of milk to be used for manufacturing of different dairy products like cheese, butter, ice cream etc.</w:t>
      </w:r>
    </w:p>
    <w:p w:rsidR="00264284" w:rsidRPr="004725A3" w:rsidRDefault="00264284" w:rsidP="002642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4725A3">
        <w:rPr>
          <w:rFonts w:ascii="Times New Roman" w:hAnsi="Times New Roman" w:cs="Times New Roman"/>
          <w:color w:val="000000"/>
        </w:rPr>
        <w:t>Have an idea whether the milk is suitable for high heat treatment viz. pasteurization, sterilization etc.</w:t>
      </w:r>
    </w:p>
    <w:p w:rsidR="00264284" w:rsidRPr="00BB3DE9" w:rsidRDefault="00264284" w:rsidP="00264284">
      <w:pPr>
        <w:rPr>
          <w:rFonts w:ascii="Times New Roman" w:hAnsi="Times New Roman" w:cs="Times New Roman"/>
          <w:b/>
          <w:color w:val="000000"/>
        </w:rPr>
      </w:pPr>
      <w:r w:rsidRPr="00BB3DE9">
        <w:rPr>
          <w:rFonts w:ascii="Times New Roman" w:hAnsi="Times New Roman" w:cs="Times New Roman"/>
          <w:b/>
          <w:color w:val="000000"/>
        </w:rPr>
        <w:t>Apparatus:</w:t>
      </w:r>
    </w:p>
    <w:p w:rsidR="00264284" w:rsidRPr="004725A3" w:rsidRDefault="00264284" w:rsidP="002642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4725A3">
        <w:rPr>
          <w:rFonts w:ascii="Times New Roman" w:hAnsi="Times New Roman" w:cs="Times New Roman"/>
          <w:color w:val="000000"/>
        </w:rPr>
        <w:t>17.6-mL Babcock pipette</w:t>
      </w:r>
    </w:p>
    <w:p w:rsidR="00264284" w:rsidRPr="004725A3" w:rsidRDefault="00264284" w:rsidP="002642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4725A3">
        <w:rPr>
          <w:rFonts w:ascii="Times New Roman" w:hAnsi="Times New Roman" w:cs="Times New Roman"/>
          <w:color w:val="000000"/>
        </w:rPr>
        <w:t>125-mL white porcelain cup or casserole</w:t>
      </w:r>
    </w:p>
    <w:p w:rsidR="00264284" w:rsidRPr="004725A3" w:rsidRDefault="00264284" w:rsidP="002642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4725A3">
        <w:rPr>
          <w:rFonts w:ascii="Times New Roman" w:hAnsi="Times New Roman" w:cs="Times New Roman"/>
          <w:color w:val="000000"/>
        </w:rPr>
        <w:t>Glass stirring rod ¼ inch X 4 inch</w:t>
      </w:r>
    </w:p>
    <w:p w:rsidR="00264284" w:rsidRPr="004725A3" w:rsidRDefault="00264284" w:rsidP="002642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4725A3">
        <w:rPr>
          <w:rFonts w:ascii="Times New Roman" w:hAnsi="Times New Roman" w:cs="Times New Roman"/>
          <w:color w:val="000000"/>
        </w:rPr>
        <w:t>25-mL burette (graduated in 0.1 mL divisions) with pinchcock and burette stand with clamp</w:t>
      </w:r>
    </w:p>
    <w:p w:rsidR="00264284" w:rsidRPr="00264284" w:rsidRDefault="00264284" w:rsidP="002642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4725A3">
        <w:rPr>
          <w:rFonts w:ascii="Times New Roman" w:hAnsi="Times New Roman" w:cs="Times New Roman"/>
          <w:color w:val="000000"/>
        </w:rPr>
        <w:t>One mL dropping pipette in a 30-mL bottle</w:t>
      </w:r>
    </w:p>
    <w:p w:rsidR="00264284" w:rsidRPr="00BB3DE9" w:rsidRDefault="00264284" w:rsidP="00264284">
      <w:pPr>
        <w:rPr>
          <w:rFonts w:ascii="Times New Roman" w:hAnsi="Times New Roman" w:cs="Times New Roman"/>
          <w:b/>
          <w:color w:val="000000"/>
        </w:rPr>
      </w:pPr>
      <w:r w:rsidRPr="00BB3DE9">
        <w:rPr>
          <w:rFonts w:ascii="Times New Roman" w:hAnsi="Times New Roman" w:cs="Times New Roman"/>
          <w:b/>
          <w:color w:val="000000"/>
        </w:rPr>
        <w:t>Reagents:</w:t>
      </w:r>
    </w:p>
    <w:p w:rsidR="00264284" w:rsidRDefault="00264284" w:rsidP="002642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4725A3">
        <w:rPr>
          <w:rFonts w:ascii="Times New Roman" w:hAnsi="Times New Roman" w:cs="Times New Roman"/>
          <w:color w:val="000000"/>
        </w:rPr>
        <w:t>Indicator – one per cent solution of phenolphthalein in 50 per cent alcohol.</w:t>
      </w:r>
    </w:p>
    <w:p w:rsidR="00024CB2" w:rsidRDefault="00264284" w:rsidP="002642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4725A3">
        <w:rPr>
          <w:rFonts w:ascii="Times New Roman" w:hAnsi="Times New Roman" w:cs="Times New Roman"/>
          <w:color w:val="000000"/>
        </w:rPr>
        <w:t xml:space="preserve">N sodium hydroxide (0.1 N </w:t>
      </w:r>
      <w:proofErr w:type="spellStart"/>
      <w:r w:rsidRPr="004725A3">
        <w:rPr>
          <w:rFonts w:ascii="Times New Roman" w:hAnsi="Times New Roman" w:cs="Times New Roman"/>
          <w:color w:val="000000"/>
        </w:rPr>
        <w:t>NaOH</w:t>
      </w:r>
      <w:proofErr w:type="spellEnd"/>
      <w:r w:rsidRPr="004725A3">
        <w:rPr>
          <w:rFonts w:ascii="Times New Roman" w:hAnsi="Times New Roman" w:cs="Times New Roman"/>
          <w:color w:val="000000"/>
        </w:rPr>
        <w:t>) called alkali solution.</w:t>
      </w:r>
    </w:p>
    <w:p w:rsidR="00264284" w:rsidRPr="00024CB2" w:rsidRDefault="00264284" w:rsidP="00024CB2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4CB2">
        <w:rPr>
          <w:rFonts w:ascii="Times New Roman" w:eastAsia="Times New Roman" w:hAnsi="Times New Roman" w:cs="Times New Roman"/>
          <w:color w:val="444444"/>
        </w:rPr>
        <w:br/>
      </w:r>
      <w:r w:rsidRPr="00024CB2">
        <w:rPr>
          <w:rFonts w:ascii="Times New Roman" w:eastAsia="Times New Roman" w:hAnsi="Times New Roman" w:cs="Times New Roman"/>
          <w:b/>
          <w:bCs/>
        </w:rPr>
        <w:t xml:space="preserve">Procedure: </w:t>
      </w:r>
      <w:r w:rsidRPr="00024CB2">
        <w:rPr>
          <w:rFonts w:ascii="Times New Roman" w:eastAsia="Times New Roman" w:hAnsi="Times New Roman" w:cs="Times New Roman"/>
        </w:rPr>
        <w:br/>
        <w:t xml:space="preserve">1. Fill the burette with 0.1N </w:t>
      </w:r>
      <w:proofErr w:type="spellStart"/>
      <w:r w:rsidRPr="00024CB2">
        <w:rPr>
          <w:rFonts w:ascii="Times New Roman" w:eastAsia="Times New Roman" w:hAnsi="Times New Roman" w:cs="Times New Roman"/>
        </w:rPr>
        <w:t>NaOH</w:t>
      </w:r>
      <w:proofErr w:type="spellEnd"/>
      <w:r w:rsidRPr="00024CB2">
        <w:rPr>
          <w:rFonts w:ascii="Times New Roman" w:eastAsia="Times New Roman" w:hAnsi="Times New Roman" w:cs="Times New Roman"/>
        </w:rPr>
        <w:t xml:space="preserve"> solution.</w:t>
      </w:r>
      <w:r w:rsidRPr="00024CB2">
        <w:rPr>
          <w:rFonts w:ascii="Times New Roman" w:eastAsia="Times New Roman" w:hAnsi="Times New Roman" w:cs="Times New Roman"/>
        </w:rPr>
        <w:br/>
        <w:t>2. Mix the milk sample thoroughly by avoiding incorporation of air.</w:t>
      </w:r>
      <w:r w:rsidRPr="00024CB2">
        <w:rPr>
          <w:rFonts w:ascii="Times New Roman" w:eastAsia="Times New Roman" w:hAnsi="Times New Roman" w:cs="Times New Roman"/>
        </w:rPr>
        <w:br/>
        <w:t>3. Transfer 10 ml milk with the pipette in conical flask.</w:t>
      </w:r>
      <w:r w:rsidRPr="00024CB2">
        <w:rPr>
          <w:rFonts w:ascii="Times New Roman" w:eastAsia="Times New Roman" w:hAnsi="Times New Roman" w:cs="Times New Roman"/>
        </w:rPr>
        <w:br/>
        <w:t>5. Add equal quantity of glass distilled water.</w:t>
      </w:r>
      <w:r w:rsidRPr="00024CB2">
        <w:rPr>
          <w:rFonts w:ascii="Times New Roman" w:eastAsia="Times New Roman" w:hAnsi="Times New Roman" w:cs="Times New Roman"/>
        </w:rPr>
        <w:br/>
      </w:r>
      <w:r w:rsidRPr="00024CB2">
        <w:rPr>
          <w:rFonts w:ascii="Times New Roman" w:eastAsia="Times New Roman" w:hAnsi="Times New Roman" w:cs="Times New Roman"/>
        </w:rPr>
        <w:lastRenderedPageBreak/>
        <w:t>6. Add few drops of phenolphthalein indicator solution* and stir with glass rod.</w:t>
      </w:r>
      <w:r w:rsidRPr="00024CB2">
        <w:rPr>
          <w:rFonts w:ascii="Times New Roman" w:eastAsia="Times New Roman" w:hAnsi="Times New Roman" w:cs="Times New Roman"/>
        </w:rPr>
        <w:br/>
        <w:t>7. Take the initially reading of the alkali in the burette at the lowest point of meniscus.</w:t>
      </w:r>
      <w:r w:rsidRPr="00024CB2">
        <w:rPr>
          <w:rFonts w:ascii="Times New Roman" w:eastAsia="Times New Roman" w:hAnsi="Times New Roman" w:cs="Times New Roman"/>
        </w:rPr>
        <w:br/>
        <w:t xml:space="preserve">8. Rapidly titrate the contents with 0.1N </w:t>
      </w:r>
      <w:proofErr w:type="spellStart"/>
      <w:r w:rsidRPr="00024CB2">
        <w:rPr>
          <w:rFonts w:ascii="Times New Roman" w:eastAsia="Times New Roman" w:hAnsi="Times New Roman" w:cs="Times New Roman"/>
        </w:rPr>
        <w:t>NaOH</w:t>
      </w:r>
      <w:proofErr w:type="spellEnd"/>
      <w:r w:rsidRPr="00024CB2">
        <w:rPr>
          <w:rFonts w:ascii="Times New Roman" w:eastAsia="Times New Roman" w:hAnsi="Times New Roman" w:cs="Times New Roman"/>
        </w:rPr>
        <w:t xml:space="preserve"> solution continue to add alkali drop by the drop and stirring the content with glass rod till first definite change to pink </w:t>
      </w:r>
      <w:proofErr w:type="spellStart"/>
      <w:r w:rsidRPr="00024CB2">
        <w:rPr>
          <w:rFonts w:ascii="Times New Roman" w:eastAsia="Times New Roman" w:hAnsi="Times New Roman" w:cs="Times New Roman"/>
        </w:rPr>
        <w:t>colour</w:t>
      </w:r>
      <w:proofErr w:type="spellEnd"/>
      <w:r w:rsidRPr="00024CB2">
        <w:rPr>
          <w:rFonts w:ascii="Times New Roman" w:eastAsia="Times New Roman" w:hAnsi="Times New Roman" w:cs="Times New Roman"/>
        </w:rPr>
        <w:t xml:space="preserve"> which remains constant for 10 to 15 seconds.</w:t>
      </w:r>
      <w:r w:rsidRPr="00024CB2">
        <w:rPr>
          <w:rFonts w:ascii="Times New Roman" w:eastAsia="Times New Roman" w:hAnsi="Times New Roman" w:cs="Times New Roman"/>
          <w:color w:val="444444"/>
        </w:rPr>
        <w:br/>
      </w:r>
      <w:r w:rsidRPr="00024CB2">
        <w:rPr>
          <w:rFonts w:ascii="Times New Roman" w:eastAsia="Times New Roman" w:hAnsi="Times New Roman" w:cs="Times New Roman"/>
          <w:color w:val="000000" w:themeColor="text1"/>
        </w:rPr>
        <w:t>9. Complete the titration within 20 seconds.</w:t>
      </w:r>
      <w:r w:rsidRPr="00024CB2">
        <w:rPr>
          <w:rFonts w:ascii="Times New Roman" w:eastAsia="Times New Roman" w:hAnsi="Times New Roman" w:cs="Times New Roman"/>
          <w:color w:val="000000" w:themeColor="text1"/>
        </w:rPr>
        <w:br/>
        <w:t>10. Note down the final burette reading.</w:t>
      </w:r>
    </w:p>
    <w:p w:rsidR="00264284" w:rsidRPr="00264284" w:rsidRDefault="00264284" w:rsidP="00264284">
      <w:pPr>
        <w:shd w:val="clear" w:color="auto" w:fill="FFFFFF"/>
        <w:spacing w:before="120" w:after="240"/>
        <w:rPr>
          <w:rFonts w:ascii="Times New Roman" w:eastAsia="Times New Roman" w:hAnsi="Times New Roman" w:cs="Times New Roman"/>
          <w:color w:val="000000" w:themeColor="text1"/>
        </w:rPr>
      </w:pPr>
      <w:r w:rsidRPr="00264284">
        <w:rPr>
          <w:rFonts w:ascii="Times New Roman" w:eastAsia="Times New Roman" w:hAnsi="Times New Roman" w:cs="Times New Roman"/>
          <w:color w:val="000000" w:themeColor="text1"/>
        </w:rPr>
        <w:br/>
        <w:t>* Phenolphthalein I</w:t>
      </w:r>
      <w:r w:rsidRPr="00024CB2">
        <w:rPr>
          <w:rFonts w:ascii="Times New Roman" w:eastAsia="Times New Roman" w:hAnsi="Times New Roman" w:cs="Times New Roman"/>
          <w:color w:val="000000" w:themeColor="text1"/>
        </w:rPr>
        <w:t>ndicator Solution - Dissolve two</w:t>
      </w:r>
      <w:r w:rsidRPr="00264284">
        <w:rPr>
          <w:rFonts w:ascii="Times New Roman" w:eastAsia="Times New Roman" w:hAnsi="Times New Roman" w:cs="Times New Roman"/>
          <w:color w:val="000000" w:themeColor="text1"/>
        </w:rPr>
        <w:t xml:space="preserve"> gram of phenolph</w:t>
      </w:r>
      <w:r w:rsidRPr="00024CB2">
        <w:rPr>
          <w:rFonts w:ascii="Times New Roman" w:eastAsia="Times New Roman" w:hAnsi="Times New Roman" w:cs="Times New Roman"/>
          <w:color w:val="000000" w:themeColor="text1"/>
        </w:rPr>
        <w:t xml:space="preserve">thalein in 100 ml of </w:t>
      </w:r>
      <w:proofErr w:type="spellStart"/>
      <w:r w:rsidRPr="00024CB2">
        <w:rPr>
          <w:rFonts w:ascii="Times New Roman" w:eastAsia="Times New Roman" w:hAnsi="Times New Roman" w:cs="Times New Roman"/>
          <w:color w:val="000000" w:themeColor="text1"/>
        </w:rPr>
        <w:t>ethnol</w:t>
      </w:r>
      <w:proofErr w:type="spellEnd"/>
      <w:r w:rsidRPr="00264284">
        <w:rPr>
          <w:rFonts w:ascii="Times New Roman" w:eastAsia="Times New Roman" w:hAnsi="Times New Roman" w:cs="Times New Roman"/>
          <w:color w:val="000000" w:themeColor="text1"/>
        </w:rPr>
        <w:t xml:space="preserve">. Add 0·1 N sodium hydroxide solution until one drop gives a faint pink </w:t>
      </w:r>
      <w:proofErr w:type="spellStart"/>
      <w:r w:rsidRPr="00264284">
        <w:rPr>
          <w:rFonts w:ascii="Times New Roman" w:eastAsia="Times New Roman" w:hAnsi="Times New Roman" w:cs="Times New Roman"/>
          <w:color w:val="000000" w:themeColor="text1"/>
        </w:rPr>
        <w:t>colouration</w:t>
      </w:r>
      <w:proofErr w:type="spellEnd"/>
      <w:r w:rsidRPr="00264284">
        <w:rPr>
          <w:rFonts w:ascii="Times New Roman" w:eastAsia="Times New Roman" w:hAnsi="Times New Roman" w:cs="Times New Roman"/>
          <w:color w:val="000000" w:themeColor="text1"/>
        </w:rPr>
        <w:t>. Dilute with distilled water to 200 ml.</w:t>
      </w:r>
      <w:r w:rsidRPr="00264284">
        <w:rPr>
          <w:rFonts w:ascii="Times New Roman" w:eastAsia="Times New Roman" w:hAnsi="Times New Roman" w:cs="Times New Roman"/>
          <w:color w:val="000000" w:themeColor="text1"/>
        </w:rPr>
        <w:br/>
      </w:r>
      <w:r w:rsidRPr="00264284">
        <w:rPr>
          <w:rFonts w:ascii="Times New Roman" w:eastAsia="Times New Roman" w:hAnsi="Times New Roman" w:cs="Times New Roman"/>
          <w:color w:val="000000" w:themeColor="text1"/>
        </w:rPr>
        <w:br/>
      </w:r>
      <w:r w:rsidRPr="00024CB2">
        <w:rPr>
          <w:rFonts w:ascii="Times New Roman" w:eastAsia="Times New Roman" w:hAnsi="Times New Roman" w:cs="Times New Roman"/>
          <w:b/>
          <w:bCs/>
          <w:color w:val="000000" w:themeColor="text1"/>
        </w:rPr>
        <w:t>Calculation:</w:t>
      </w:r>
      <w:r w:rsidRPr="00264284">
        <w:rPr>
          <w:rFonts w:ascii="Times New Roman" w:eastAsia="Times New Roman" w:hAnsi="Times New Roman" w:cs="Times New Roman"/>
          <w:color w:val="000000" w:themeColor="text1"/>
        </w:rPr>
        <w:br/>
        <w:t xml:space="preserve">                                    No of ml. of 0.1 N </w:t>
      </w:r>
      <w:proofErr w:type="spellStart"/>
      <w:r w:rsidRPr="00264284">
        <w:rPr>
          <w:rFonts w:ascii="Times New Roman" w:eastAsia="Times New Roman" w:hAnsi="Times New Roman" w:cs="Times New Roman"/>
          <w:color w:val="000000" w:themeColor="text1"/>
        </w:rPr>
        <w:t>NaOH</w:t>
      </w:r>
      <w:proofErr w:type="spellEnd"/>
      <w:r w:rsidRPr="00264284">
        <w:rPr>
          <w:rFonts w:ascii="Times New Roman" w:eastAsia="Times New Roman" w:hAnsi="Times New Roman" w:cs="Times New Roman"/>
          <w:color w:val="000000" w:themeColor="text1"/>
        </w:rPr>
        <w:t xml:space="preserve"> solutions</w:t>
      </w:r>
      <w:r w:rsidRPr="00264284">
        <w:rPr>
          <w:rFonts w:ascii="Times New Roman" w:eastAsia="Times New Roman" w:hAnsi="Times New Roman" w:cs="Times New Roman"/>
          <w:color w:val="000000" w:themeColor="text1"/>
        </w:rPr>
        <w:br/>
        <w:t>                                    required for neutralization                  x 0.009</w:t>
      </w:r>
      <w:r w:rsidRPr="00264284">
        <w:rPr>
          <w:rFonts w:ascii="Times New Roman" w:eastAsia="Times New Roman" w:hAnsi="Times New Roman" w:cs="Times New Roman"/>
          <w:color w:val="000000" w:themeColor="text1"/>
        </w:rPr>
        <w:br/>
        <w:t>% Lactic acid =   ----------------------------------------------------------------------</w:t>
      </w:r>
      <w:r w:rsidRPr="00024CB2">
        <w:rPr>
          <w:rFonts w:ascii="Times New Roman" w:eastAsia="Times New Roman" w:hAnsi="Times New Roman" w:cs="Times New Roman"/>
          <w:color w:val="000000" w:themeColor="text1"/>
        </w:rPr>
        <w:t> x</w:t>
      </w:r>
      <w:r w:rsidRPr="00264284">
        <w:rPr>
          <w:rFonts w:ascii="Times New Roman" w:eastAsia="Times New Roman" w:hAnsi="Times New Roman" w:cs="Times New Roman"/>
          <w:color w:val="000000" w:themeColor="text1"/>
        </w:rPr>
        <w:t xml:space="preserve"> 100</w:t>
      </w:r>
      <w:r w:rsidRPr="00264284">
        <w:rPr>
          <w:rFonts w:ascii="Times New Roman" w:eastAsia="Times New Roman" w:hAnsi="Times New Roman" w:cs="Times New Roman"/>
          <w:color w:val="000000" w:themeColor="text1"/>
        </w:rPr>
        <w:br/>
        <w:t>                                    Weight of sample</w:t>
      </w:r>
      <w:r w:rsidRPr="00264284">
        <w:rPr>
          <w:rFonts w:ascii="Times New Roman" w:eastAsia="Times New Roman" w:hAnsi="Times New Roman" w:cs="Times New Roman"/>
          <w:color w:val="000000" w:themeColor="text1"/>
        </w:rPr>
        <w:br/>
        <w:t>                        (Weight of sample = Volume of milk x specific gravity)</w:t>
      </w:r>
    </w:p>
    <w:p w:rsidR="00264284" w:rsidRDefault="00264284" w:rsidP="00264284">
      <w:pPr>
        <w:rPr>
          <w:rFonts w:ascii="Times New Roman" w:hAnsi="Times New Roman" w:cs="Times New Roman"/>
          <w:b/>
          <w:color w:val="000000"/>
        </w:rPr>
      </w:pPr>
    </w:p>
    <w:p w:rsidR="00264284" w:rsidRDefault="002934B4" w:rsidP="00264284">
      <w:pPr>
        <w:rPr>
          <w:rFonts w:ascii="Times New Roman" w:hAnsi="Times New Roman" w:cs="Times New Roman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A96FF4" wp14:editId="3D38C5A6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5572125" cy="2790825"/>
            <wp:effectExtent l="0" t="0" r="9525" b="9525"/>
            <wp:wrapNone/>
            <wp:docPr id="1" name="Picture 1" descr="Acidity in whole milk, where it comes from and how it is determined — 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idity in whole milk, where it comes from and how it is determined — Hi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84">
        <w:rPr>
          <w:rFonts w:ascii="Times New Roman" w:hAnsi="Times New Roman" w:cs="Times New Roman"/>
          <w:b/>
          <w:color w:val="000000"/>
        </w:rPr>
        <w:br w:type="page"/>
      </w:r>
      <w:bookmarkStart w:id="0" w:name="_GoBack"/>
      <w:bookmarkEnd w:id="0"/>
    </w:p>
    <w:p w:rsidR="00264284" w:rsidRDefault="00264284"/>
    <w:sectPr w:rsidR="00264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C239F"/>
    <w:multiLevelType w:val="hybridMultilevel"/>
    <w:tmpl w:val="67D2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056EB"/>
    <w:multiLevelType w:val="hybridMultilevel"/>
    <w:tmpl w:val="66EE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13238"/>
    <w:multiLevelType w:val="hybridMultilevel"/>
    <w:tmpl w:val="B460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51BE6"/>
    <w:multiLevelType w:val="hybridMultilevel"/>
    <w:tmpl w:val="E838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84"/>
    <w:rsid w:val="00024CB2"/>
    <w:rsid w:val="00264284"/>
    <w:rsid w:val="0029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D2108-5FE8-46BF-A976-0B49DDCF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8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642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2"/>
    <w:basedOn w:val="Normal"/>
    <w:link w:val="ListParagraphChar"/>
    <w:uiPriority w:val="34"/>
    <w:qFormat/>
    <w:rsid w:val="00264284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List Paragraph (numbered (a)) Char,Normal 2 Char"/>
    <w:link w:val="ListParagraph"/>
    <w:uiPriority w:val="34"/>
    <w:locked/>
    <w:rsid w:val="00264284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642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642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64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4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2022-08-27T10:04:00Z</dcterms:created>
  <dcterms:modified xsi:type="dcterms:W3CDTF">2022-08-27T10:04:00Z</dcterms:modified>
</cp:coreProperties>
</file>