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3FC" w:rsidRPr="002753FC" w:rsidRDefault="00B709EA" w:rsidP="002753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Lead salt:</w:t>
      </w:r>
    </w:p>
    <w:p w:rsidR="002753FC" w:rsidRPr="002753FC" w:rsidRDefault="002753FC" w:rsidP="00275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3FC">
        <w:rPr>
          <w:rFonts w:ascii="Times New Roman" w:eastAsia="Times New Roman" w:hAnsi="Times New Roman" w:cs="Times New Roman"/>
          <w:sz w:val="24"/>
          <w:szCs w:val="24"/>
        </w:rPr>
        <w:t xml:space="preserve">The soluble lead nitrate (formed by the reaction between </w:t>
      </w:r>
      <w:proofErr w:type="spellStart"/>
      <w:r w:rsidRPr="002753FC">
        <w:rPr>
          <w:rFonts w:ascii="Times New Roman" w:eastAsia="Times New Roman" w:hAnsi="Times New Roman" w:cs="Times New Roman"/>
          <w:sz w:val="24"/>
          <w:szCs w:val="24"/>
        </w:rPr>
        <w:t>PbS</w:t>
      </w:r>
      <w:proofErr w:type="spellEnd"/>
      <w:r w:rsidRPr="002753FC">
        <w:rPr>
          <w:rFonts w:ascii="Times New Roman" w:eastAsia="Times New Roman" w:hAnsi="Times New Roman" w:cs="Times New Roman"/>
          <w:sz w:val="24"/>
          <w:szCs w:val="24"/>
        </w:rPr>
        <w:t xml:space="preserve"> and 50% Conc. HNO</w:t>
      </w:r>
      <w:r w:rsidRPr="002753F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2753FC">
        <w:rPr>
          <w:rFonts w:ascii="Times New Roman" w:eastAsia="Times New Roman" w:hAnsi="Times New Roman" w:cs="Times New Roman"/>
          <w:sz w:val="24"/>
          <w:szCs w:val="24"/>
        </w:rPr>
        <w:t>) reacts with potassium iodide to form yellow precipitate of lead iodide.</w:t>
      </w:r>
    </w:p>
    <w:p w:rsidR="002753FC" w:rsidRPr="002753FC" w:rsidRDefault="002753FC" w:rsidP="00275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09190" cy="643890"/>
            <wp:effectExtent l="19050" t="0" r="0" b="0"/>
            <wp:docPr id="1" name="Picture 1" descr="http://amrita.olabs.edu.in/userfiles/1/1500891101_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mrita.olabs.edu.in/userfiles/1/1500891101_img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3FC" w:rsidRDefault="002753FC" w:rsidP="002753FC">
      <w:pPr>
        <w:pStyle w:val="q-text"/>
        <w:spacing w:after="240" w:afterAutospacing="0"/>
      </w:pPr>
      <w:r w:rsidRPr="002753FC">
        <w:rPr>
          <w:b/>
        </w:rPr>
        <w:t>Ammonium</w:t>
      </w:r>
      <w:r w:rsidR="007E42B3">
        <w:rPr>
          <w:b/>
        </w:rPr>
        <w:t xml:space="preserve"> salt</w:t>
      </w:r>
      <w:r w:rsidR="007E42B3">
        <w:t>:</w:t>
      </w:r>
      <w:r>
        <w:t xml:space="preserve"> An ammonium salt on reaction with an alkali liberates ammonia. The other products are the respective salt of the metal and water.</w:t>
      </w:r>
    </w:p>
    <w:p w:rsidR="002753FC" w:rsidRDefault="002753FC" w:rsidP="002753FC">
      <w:pPr>
        <w:pStyle w:val="q-text"/>
        <w:spacing w:after="0" w:afterAutospacing="0"/>
      </w:pPr>
      <w:proofErr w:type="spellStart"/>
      <w:r>
        <w:t>NaOH</w:t>
      </w:r>
      <w:proofErr w:type="spellEnd"/>
      <w:r>
        <w:t xml:space="preserve"> + NH4Cl = </w:t>
      </w:r>
      <w:proofErr w:type="spellStart"/>
      <w:r>
        <w:t>NaCl</w:t>
      </w:r>
      <w:proofErr w:type="spellEnd"/>
      <w:r>
        <w:t xml:space="preserve"> + NH3 + H2O</w:t>
      </w:r>
    </w:p>
    <w:p w:rsidR="007E42B3" w:rsidRDefault="007E42B3"/>
    <w:p w:rsidR="009A5803" w:rsidRPr="007E42B3" w:rsidRDefault="007E42B3">
      <w:pPr>
        <w:rPr>
          <w:rFonts w:ascii="Times New Roman" w:hAnsi="Times New Roman" w:cs="Times New Roman"/>
          <w:sz w:val="24"/>
          <w:szCs w:val="24"/>
        </w:rPr>
      </w:pPr>
      <w:r w:rsidRPr="007E42B3">
        <w:rPr>
          <w:rFonts w:ascii="Times New Roman" w:hAnsi="Times New Roman" w:cs="Times New Roman"/>
          <w:b/>
          <w:sz w:val="28"/>
          <w:szCs w:val="28"/>
        </w:rPr>
        <w:t xml:space="preserve">Calcium salt: </w:t>
      </w:r>
      <w:r w:rsidRPr="007E42B3">
        <w:rPr>
          <w:rFonts w:ascii="Times New Roman" w:hAnsi="Times New Roman" w:cs="Times New Roman"/>
          <w:sz w:val="24"/>
          <w:szCs w:val="24"/>
        </w:rPr>
        <w:t>Calcium salt reacts with sulfuric acid to form calcium sulphate white ppt.</w:t>
      </w:r>
    </w:p>
    <w:p w:rsidR="002753FC" w:rsidRDefault="002753FC">
      <w:r>
        <w:rPr>
          <w:noProof/>
        </w:rPr>
        <w:drawing>
          <wp:inline distT="0" distB="0" distL="0" distR="0">
            <wp:extent cx="5398770" cy="63627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2B3" w:rsidRDefault="007E42B3">
      <w:pPr>
        <w:rPr>
          <w:rStyle w:val="hgkelc"/>
        </w:rPr>
      </w:pPr>
      <w:r w:rsidRPr="007E42B3">
        <w:rPr>
          <w:rStyle w:val="hgkelc"/>
          <w:b/>
        </w:rPr>
        <w:t>Zinc</w:t>
      </w:r>
      <w:r>
        <w:rPr>
          <w:rStyle w:val="hgkelc"/>
          <w:b/>
        </w:rPr>
        <w:t xml:space="preserve">: </w:t>
      </w:r>
      <w:r w:rsidRPr="007E42B3">
        <w:rPr>
          <w:rStyle w:val="hgkelc"/>
        </w:rPr>
        <w:t xml:space="preserve">Zinc </w:t>
      </w:r>
      <w:r>
        <w:rPr>
          <w:rStyle w:val="hgkelc"/>
        </w:rPr>
        <w:t xml:space="preserve">reacts with ammonia to </w:t>
      </w:r>
      <w:r>
        <w:rPr>
          <w:rStyle w:val="hgkelc"/>
          <w:b/>
          <w:bCs/>
        </w:rPr>
        <w:t>form zinc hydroxide</w:t>
      </w:r>
      <w:r>
        <w:rPr>
          <w:rStyle w:val="hgkelc"/>
        </w:rPr>
        <w:t xml:space="preserve"> and upon the addition of extra ammonia, the zinc hydroxide dissolves. When excess ammonia is added, it sets up an equilibrium which provides hydroxide ions; the formation of hydroxide </w:t>
      </w:r>
      <w:r>
        <w:rPr>
          <w:rStyle w:val="hgkelc"/>
          <w:b/>
          <w:bCs/>
        </w:rPr>
        <w:t>ions causes</w:t>
      </w:r>
      <w:r>
        <w:rPr>
          <w:rStyle w:val="hgkelc"/>
        </w:rPr>
        <w:t xml:space="preserve"> a similar reaction as sodium hydroxide and creates a +2 charged complex with a co-ordination number of 4 with the ammonia ligands - this makes the complex soluble so that it dissolves.</w:t>
      </w:r>
    </w:p>
    <w:p w:rsidR="007E42B3" w:rsidRDefault="00B709EA">
      <w:pPr>
        <w:rPr>
          <w:rStyle w:val="markedcontent"/>
          <w:sz w:val="15"/>
          <w:szCs w:val="15"/>
        </w:rPr>
      </w:pPr>
      <w:r w:rsidRPr="00B709EA">
        <w:rPr>
          <w:rStyle w:val="markedcontent"/>
          <w:b/>
          <w:sz w:val="21"/>
          <w:szCs w:val="21"/>
        </w:rPr>
        <w:t>Iron (II):</w:t>
      </w:r>
      <w:r>
        <w:rPr>
          <w:rStyle w:val="markedcontent"/>
          <w:sz w:val="21"/>
          <w:szCs w:val="21"/>
        </w:rPr>
        <w:t xml:space="preserve"> </w:t>
      </w:r>
      <w:r w:rsidR="007E42B3">
        <w:rPr>
          <w:rStyle w:val="markedcontent"/>
          <w:sz w:val="21"/>
          <w:szCs w:val="21"/>
        </w:rPr>
        <w:t xml:space="preserve">Add 5 drops of 0.1 M potassium </w:t>
      </w:r>
      <w:proofErr w:type="spellStart"/>
      <w:r w:rsidR="007E42B3">
        <w:rPr>
          <w:rStyle w:val="markedcontent"/>
          <w:sz w:val="21"/>
          <w:szCs w:val="21"/>
        </w:rPr>
        <w:t>ferricyanide</w:t>
      </w:r>
      <w:proofErr w:type="spellEnd"/>
      <w:r w:rsidR="007E42B3">
        <w:rPr>
          <w:rStyle w:val="markedcontent"/>
          <w:sz w:val="21"/>
          <w:szCs w:val="21"/>
        </w:rPr>
        <w:t xml:space="preserve"> </w:t>
      </w:r>
      <w:r>
        <w:rPr>
          <w:rStyle w:val="markedcontent"/>
          <w:sz w:val="21"/>
          <w:szCs w:val="21"/>
        </w:rPr>
        <w:t xml:space="preserve">solution. </w:t>
      </w:r>
      <w:r w:rsidR="007E42B3">
        <w:rPr>
          <w:rStyle w:val="markedcontent"/>
          <w:sz w:val="21"/>
          <w:szCs w:val="21"/>
        </w:rPr>
        <w:t xml:space="preserve"> A deep-blue precipitate will form with the iron(III) sulfate. In this reaction, the </w:t>
      </w:r>
      <w:proofErr w:type="spellStart"/>
      <w:r w:rsidR="007E42B3">
        <w:rPr>
          <w:rStyle w:val="markedcontent"/>
          <w:sz w:val="21"/>
          <w:szCs w:val="21"/>
        </w:rPr>
        <w:t>ferricyanide</w:t>
      </w:r>
      <w:proofErr w:type="spellEnd"/>
      <w:r w:rsidR="007E42B3">
        <w:rPr>
          <w:rStyle w:val="markedcontent"/>
          <w:sz w:val="21"/>
          <w:szCs w:val="21"/>
        </w:rPr>
        <w:t xml:space="preserve"> ions, [Fe(CN)</w:t>
      </w:r>
      <w:r w:rsidR="007E42B3">
        <w:rPr>
          <w:rStyle w:val="markedcontent"/>
          <w:sz w:val="15"/>
          <w:szCs w:val="15"/>
        </w:rPr>
        <w:t>6</w:t>
      </w:r>
      <w:r w:rsidR="007E42B3">
        <w:rPr>
          <w:rStyle w:val="markedcontent"/>
          <w:sz w:val="21"/>
          <w:szCs w:val="21"/>
        </w:rPr>
        <w:t>]</w:t>
      </w:r>
      <w:r w:rsidR="007E42B3">
        <w:rPr>
          <w:rStyle w:val="markedcontent"/>
          <w:sz w:val="15"/>
          <w:szCs w:val="15"/>
        </w:rPr>
        <w:t>3–</w:t>
      </w:r>
      <w:r w:rsidR="007E42B3">
        <w:rPr>
          <w:rStyle w:val="markedcontent"/>
          <w:sz w:val="21"/>
          <w:szCs w:val="21"/>
        </w:rPr>
        <w:t xml:space="preserve">, oxidize iron(II) to iron(III) forming </w:t>
      </w:r>
      <w:proofErr w:type="spellStart"/>
      <w:r w:rsidR="007E42B3">
        <w:rPr>
          <w:rStyle w:val="markedcontent"/>
          <w:sz w:val="21"/>
          <w:szCs w:val="21"/>
        </w:rPr>
        <w:t>ferrocyanide</w:t>
      </w:r>
      <w:proofErr w:type="spellEnd"/>
      <w:r w:rsidR="007E42B3">
        <w:rPr>
          <w:rStyle w:val="markedcontent"/>
          <w:sz w:val="21"/>
          <w:szCs w:val="21"/>
        </w:rPr>
        <w:t xml:space="preserve"> ions, [Fe(CN)</w:t>
      </w:r>
      <w:r w:rsidR="007E42B3">
        <w:rPr>
          <w:rStyle w:val="markedcontent"/>
          <w:sz w:val="15"/>
          <w:szCs w:val="15"/>
        </w:rPr>
        <w:t>6</w:t>
      </w:r>
      <w:r w:rsidR="007E42B3">
        <w:rPr>
          <w:rStyle w:val="markedcontent"/>
          <w:sz w:val="21"/>
          <w:szCs w:val="21"/>
        </w:rPr>
        <w:t>]</w:t>
      </w:r>
      <w:r w:rsidR="007E42B3">
        <w:rPr>
          <w:rStyle w:val="markedcontent"/>
          <w:sz w:val="15"/>
          <w:szCs w:val="15"/>
        </w:rPr>
        <w:t>4–</w:t>
      </w:r>
      <w:r w:rsidR="007E42B3">
        <w:br/>
      </w:r>
      <w:r w:rsidR="007E42B3">
        <w:br/>
      </w:r>
      <w:r w:rsidR="007E42B3">
        <w:rPr>
          <w:rStyle w:val="markedcontent"/>
          <w:sz w:val="21"/>
          <w:szCs w:val="21"/>
        </w:rPr>
        <w:t>Fe</w:t>
      </w:r>
      <w:r w:rsidR="007E42B3">
        <w:rPr>
          <w:rStyle w:val="markedcontent"/>
          <w:sz w:val="15"/>
          <w:szCs w:val="15"/>
        </w:rPr>
        <w:t>2+</w:t>
      </w:r>
      <w:r w:rsidR="007E42B3">
        <w:rPr>
          <w:rStyle w:val="markedcontent"/>
          <w:sz w:val="21"/>
          <w:szCs w:val="21"/>
        </w:rPr>
        <w:t xml:space="preserve"> + [Fe(CN)</w:t>
      </w:r>
      <w:r w:rsidR="007E42B3">
        <w:rPr>
          <w:rStyle w:val="markedcontent"/>
          <w:sz w:val="15"/>
          <w:szCs w:val="15"/>
        </w:rPr>
        <w:t>6</w:t>
      </w:r>
      <w:r w:rsidR="007E42B3">
        <w:rPr>
          <w:rStyle w:val="markedcontent"/>
          <w:sz w:val="21"/>
          <w:szCs w:val="21"/>
        </w:rPr>
        <w:t>]</w:t>
      </w:r>
      <w:r w:rsidR="007E42B3">
        <w:rPr>
          <w:rStyle w:val="markedcontent"/>
          <w:sz w:val="15"/>
          <w:szCs w:val="15"/>
        </w:rPr>
        <w:t>3–</w:t>
      </w:r>
      <w:r w:rsidR="007E42B3">
        <w:rPr>
          <w:rStyle w:val="markedcontent"/>
          <w:sz w:val="21"/>
          <w:szCs w:val="21"/>
        </w:rPr>
        <w:t xml:space="preserve"> </w:t>
      </w:r>
      <w:r w:rsidR="007E42B3">
        <w:rPr>
          <w:rStyle w:val="markedcontent"/>
          <w:rFonts w:ascii="Arial" w:hAnsi="Arial" w:cs="Arial"/>
          <w:sz w:val="21"/>
          <w:szCs w:val="21"/>
        </w:rPr>
        <w:t>→</w:t>
      </w:r>
      <w:r w:rsidR="007E42B3">
        <w:rPr>
          <w:rStyle w:val="markedcontent"/>
          <w:sz w:val="21"/>
          <w:szCs w:val="21"/>
        </w:rPr>
        <w:t xml:space="preserve"> Fe</w:t>
      </w:r>
      <w:r w:rsidR="007E42B3">
        <w:rPr>
          <w:rStyle w:val="markedcontent"/>
          <w:sz w:val="15"/>
          <w:szCs w:val="15"/>
        </w:rPr>
        <w:t>3+</w:t>
      </w:r>
      <w:r w:rsidR="007E42B3">
        <w:rPr>
          <w:rStyle w:val="markedcontent"/>
          <w:sz w:val="21"/>
          <w:szCs w:val="21"/>
        </w:rPr>
        <w:t xml:space="preserve"> + [Fe(CN)</w:t>
      </w:r>
      <w:r w:rsidR="007E42B3">
        <w:rPr>
          <w:rStyle w:val="markedcontent"/>
          <w:sz w:val="15"/>
          <w:szCs w:val="15"/>
        </w:rPr>
        <w:t>6</w:t>
      </w:r>
      <w:r w:rsidR="007E42B3">
        <w:rPr>
          <w:rStyle w:val="markedcontent"/>
          <w:sz w:val="21"/>
          <w:szCs w:val="21"/>
        </w:rPr>
        <w:t>]</w:t>
      </w:r>
      <w:r w:rsidR="007E42B3">
        <w:rPr>
          <w:rStyle w:val="markedcontent"/>
          <w:sz w:val="15"/>
          <w:szCs w:val="15"/>
        </w:rPr>
        <w:t>4–</w:t>
      </w:r>
    </w:p>
    <w:p w:rsidR="00B709EA" w:rsidRDefault="00B709EA">
      <w:pPr>
        <w:rPr>
          <w:rStyle w:val="markedcontent"/>
          <w:sz w:val="21"/>
          <w:szCs w:val="21"/>
        </w:rPr>
      </w:pPr>
      <w:r w:rsidRPr="00B709EA">
        <w:rPr>
          <w:rStyle w:val="markedcontent"/>
          <w:b/>
          <w:sz w:val="24"/>
          <w:szCs w:val="24"/>
        </w:rPr>
        <w:t xml:space="preserve">Iron (III): </w:t>
      </w:r>
      <w:r>
        <w:rPr>
          <w:rStyle w:val="markedcontent"/>
          <w:sz w:val="21"/>
          <w:szCs w:val="21"/>
        </w:rPr>
        <w:t>Add 5 drops of 0.1 M potassium thiocyanate solution. A deep-red complex will form with the iron(III) sample. This is a positive indicator test for the iron(III) ion.</w:t>
      </w:r>
      <w:r>
        <w:br/>
      </w:r>
      <w:r>
        <w:rPr>
          <w:rStyle w:val="markedcontent"/>
          <w:sz w:val="21"/>
          <w:szCs w:val="21"/>
        </w:rPr>
        <w:t>Fe</w:t>
      </w:r>
      <w:r>
        <w:rPr>
          <w:rStyle w:val="markedcontent"/>
          <w:sz w:val="15"/>
          <w:szCs w:val="15"/>
        </w:rPr>
        <w:t>3+</w:t>
      </w:r>
      <w:r>
        <w:rPr>
          <w:rStyle w:val="markedcontent"/>
          <w:sz w:val="21"/>
          <w:szCs w:val="21"/>
        </w:rPr>
        <w:t xml:space="preserve"> + 3SCN</w:t>
      </w:r>
      <w:r>
        <w:rPr>
          <w:rStyle w:val="markedcontent"/>
          <w:sz w:val="15"/>
          <w:szCs w:val="15"/>
        </w:rPr>
        <w:t>–</w:t>
      </w:r>
      <w:r>
        <w:rPr>
          <w:rStyle w:val="markedcontent"/>
          <w:sz w:val="21"/>
          <w:szCs w:val="21"/>
        </w:rPr>
        <w:t xml:space="preserve"> </w:t>
      </w:r>
      <w:r>
        <w:rPr>
          <w:rStyle w:val="markedcontent"/>
          <w:rFonts w:ascii="Arial" w:hAnsi="Arial" w:cs="Arial"/>
          <w:sz w:val="21"/>
          <w:szCs w:val="21"/>
        </w:rPr>
        <w:t>→</w:t>
      </w:r>
      <w:r>
        <w:rPr>
          <w:rStyle w:val="markedcontent"/>
          <w:sz w:val="21"/>
          <w:szCs w:val="21"/>
        </w:rPr>
        <w:t xml:space="preserve"> Fe(SCN)</w:t>
      </w:r>
      <w:r>
        <w:rPr>
          <w:rStyle w:val="markedcontent"/>
          <w:sz w:val="15"/>
          <w:szCs w:val="15"/>
        </w:rPr>
        <w:t>3</w:t>
      </w:r>
      <w:r>
        <w:rPr>
          <w:rStyle w:val="markedcontent"/>
          <w:rFonts w:ascii="Courier New" w:hAnsi="Courier New" w:cs="Courier New"/>
          <w:sz w:val="21"/>
          <w:szCs w:val="21"/>
        </w:rPr>
        <w:t xml:space="preserve"> </w:t>
      </w:r>
      <w:r>
        <w:rPr>
          <w:rStyle w:val="markedcontent"/>
          <w:sz w:val="21"/>
          <w:szCs w:val="21"/>
        </w:rPr>
        <w:t>Blood-red complex</w:t>
      </w:r>
    </w:p>
    <w:p w:rsidR="00627B4A" w:rsidRPr="00627B4A" w:rsidRDefault="00627B4A">
      <w:pPr>
        <w:rPr>
          <w:rStyle w:val="markedcontent"/>
          <w:b/>
          <w:sz w:val="21"/>
          <w:szCs w:val="21"/>
        </w:rPr>
      </w:pPr>
      <w:r w:rsidRPr="00627B4A">
        <w:rPr>
          <w:rStyle w:val="markedcontent"/>
          <w:b/>
          <w:sz w:val="21"/>
          <w:szCs w:val="21"/>
        </w:rPr>
        <w:t>Copper salt:</w:t>
      </w:r>
    </w:p>
    <w:p w:rsidR="00B709EA" w:rsidRDefault="00B709EA">
      <w:pPr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5943600" cy="1019721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9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B65" w:rsidRDefault="006D2B65">
      <w:pPr>
        <w:rPr>
          <w:rStyle w:val="hgkelc"/>
        </w:rPr>
      </w:pPr>
      <w:r w:rsidRPr="006D2B65">
        <w:rPr>
          <w:rStyle w:val="hgkelc"/>
          <w:b/>
        </w:rPr>
        <w:lastRenderedPageBreak/>
        <w:t>Aluminum</w:t>
      </w:r>
      <w:r>
        <w:rPr>
          <w:rStyle w:val="hgkelc"/>
        </w:rPr>
        <w:t xml:space="preserve"> </w:t>
      </w:r>
      <w:r w:rsidRPr="006D2B65">
        <w:rPr>
          <w:rStyle w:val="hgkelc"/>
          <w:b/>
        </w:rPr>
        <w:t>salt:</w:t>
      </w:r>
      <w:r>
        <w:rPr>
          <w:rStyle w:val="hgkelc"/>
        </w:rPr>
        <w:t xml:space="preserve">  When </w:t>
      </w:r>
      <w:proofErr w:type="spellStart"/>
      <w:r>
        <w:rPr>
          <w:rStyle w:val="hgkelc"/>
        </w:rPr>
        <w:t>aluminium</w:t>
      </w:r>
      <w:proofErr w:type="spellEnd"/>
      <w:r>
        <w:rPr>
          <w:rStyle w:val="hgkelc"/>
        </w:rPr>
        <w:t xml:space="preserve"> salt reacts with ammonia, </w:t>
      </w:r>
      <w:r>
        <w:rPr>
          <w:rStyle w:val="hgkelc"/>
          <w:b/>
          <w:bCs/>
        </w:rPr>
        <w:t>aluminum hydroxide (Al(OH)3)</w:t>
      </w:r>
      <w:r>
        <w:rPr>
          <w:rStyle w:val="hgkelc"/>
        </w:rPr>
        <w:t xml:space="preserve"> is formed as a product of the reaction. Aluminum hydroxide does not dissolve in water and forms cloudy white globs. As the globs settle, they form a solid gel at the bottom of the jar</w:t>
      </w:r>
      <w:r w:rsidR="00EA513D">
        <w:rPr>
          <w:rStyle w:val="hgkelc"/>
        </w:rPr>
        <w:t>.</w:t>
      </w:r>
    </w:p>
    <w:p w:rsidR="00EA513D" w:rsidRDefault="00EA513D">
      <w:pPr>
        <w:rPr>
          <w:rStyle w:val="hgkelc"/>
        </w:rPr>
      </w:pPr>
    </w:p>
    <w:p w:rsidR="00EA513D" w:rsidRPr="00EA513D" w:rsidRDefault="00EA513D" w:rsidP="00EA513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EA513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A513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"https://prezi.com/fxcm87wvly3r/how-is-the-flame-test-helpful-to-scientistsstudents/" </w:instrText>
      </w:r>
      <w:r w:rsidRPr="00EA513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A51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br/>
      </w:r>
    </w:p>
    <w:p w:rsidR="00EA513D" w:rsidRPr="00EA513D" w:rsidRDefault="00EA513D" w:rsidP="00EA5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13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A513D" w:rsidRPr="00EA513D" w:rsidRDefault="00EA513D" w:rsidP="00EA51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13D">
        <w:rPr>
          <w:rFonts w:ascii="Times New Roman" w:eastAsia="Times New Roman" w:hAnsi="Times New Roman" w:cs="Times New Roman"/>
          <w:b/>
          <w:sz w:val="24"/>
          <w:szCs w:val="24"/>
        </w:rPr>
        <w:t>How does the flame method work?</w:t>
      </w:r>
    </w:p>
    <w:p w:rsidR="00EA513D" w:rsidRDefault="00EA513D" w:rsidP="00EA5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513D">
        <w:rPr>
          <w:rFonts w:ascii="Times New Roman" w:eastAsia="Times New Roman" w:hAnsi="Times New Roman" w:cs="Times New Roman"/>
          <w:sz w:val="24"/>
          <w:szCs w:val="24"/>
        </w:rPr>
        <w:t xml:space="preserve">The colors observed during the flame test result from the </w:t>
      </w:r>
      <w:r w:rsidRPr="00EA513D">
        <w:rPr>
          <w:rFonts w:ascii="Times New Roman" w:eastAsia="Times New Roman" w:hAnsi="Times New Roman" w:cs="Times New Roman"/>
          <w:b/>
          <w:bCs/>
          <w:sz w:val="24"/>
          <w:szCs w:val="24"/>
        </w:rPr>
        <w:t>excitement of the electrons</w:t>
      </w:r>
      <w:r w:rsidRPr="00EA513D">
        <w:rPr>
          <w:rFonts w:ascii="Times New Roman" w:eastAsia="Times New Roman" w:hAnsi="Times New Roman" w:cs="Times New Roman"/>
          <w:sz w:val="24"/>
          <w:szCs w:val="24"/>
        </w:rPr>
        <w:t xml:space="preserve"> caused by the increased temperature. The electrons "jump" from their ground state to a higher energy level. As they return to their ground state, they emit visible light.</w:t>
      </w:r>
    </w:p>
    <w:p w:rsidR="00724C3D" w:rsidRDefault="00724C3D" w:rsidP="00EA5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C3D" w:rsidRDefault="00724C3D" w:rsidP="00EA513D">
      <w:pPr>
        <w:spacing w:after="0" w:line="240" w:lineRule="auto"/>
        <w:rPr>
          <w:rStyle w:val="hgkelc"/>
          <w:rFonts w:ascii="Times New Roman" w:hAnsi="Times New Roman" w:cs="Times New Roman"/>
          <w:sz w:val="24"/>
          <w:szCs w:val="24"/>
        </w:rPr>
      </w:pPr>
      <w:r w:rsidRPr="00724C3D">
        <w:rPr>
          <w:rStyle w:val="hgkelc"/>
          <w:rFonts w:ascii="Times New Roman" w:hAnsi="Times New Roman" w:cs="Times New Roman"/>
          <w:b/>
          <w:sz w:val="24"/>
          <w:szCs w:val="24"/>
        </w:rPr>
        <w:t>Why can'</w:t>
      </w:r>
      <w:r w:rsidRPr="00724C3D">
        <w:rPr>
          <w:rStyle w:val="hgkelc"/>
          <w:rFonts w:ascii="Times New Roman" w:hAnsi="Times New Roman" w:cs="Times New Roman"/>
          <w:b/>
          <w:bCs/>
          <w:sz w:val="24"/>
          <w:szCs w:val="24"/>
        </w:rPr>
        <w:t>t</w:t>
      </w:r>
      <w:r w:rsidRPr="00724C3D">
        <w:rPr>
          <w:rStyle w:val="hgkelc"/>
          <w:rFonts w:ascii="Times New Roman" w:hAnsi="Times New Roman" w:cs="Times New Roman"/>
          <w:b/>
          <w:sz w:val="24"/>
          <w:szCs w:val="24"/>
        </w:rPr>
        <w:t xml:space="preserve"> we use glass rod instead of platinum wire for performing flame </w:t>
      </w:r>
      <w:proofErr w:type="gramStart"/>
      <w:r w:rsidRPr="00724C3D">
        <w:rPr>
          <w:rStyle w:val="hgkelc"/>
          <w:rFonts w:ascii="Times New Roman" w:hAnsi="Times New Roman" w:cs="Times New Roman"/>
          <w:b/>
          <w:sz w:val="24"/>
          <w:szCs w:val="24"/>
        </w:rPr>
        <w:t>test ?</w:t>
      </w:r>
      <w:proofErr w:type="gramEnd"/>
      <w:r w:rsidRPr="00724C3D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</w:p>
    <w:p w:rsidR="00724C3D" w:rsidRDefault="00724C3D" w:rsidP="00EA513D">
      <w:pPr>
        <w:spacing w:after="0" w:line="240" w:lineRule="auto"/>
        <w:rPr>
          <w:rStyle w:val="hgkelc"/>
          <w:rFonts w:ascii="Times New Roman" w:hAnsi="Times New Roman" w:cs="Times New Roman"/>
          <w:sz w:val="24"/>
          <w:szCs w:val="24"/>
        </w:rPr>
      </w:pPr>
      <w:r w:rsidRPr="00724C3D">
        <w:rPr>
          <w:rStyle w:val="hgkelc"/>
          <w:rFonts w:ascii="Times New Roman" w:hAnsi="Times New Roman" w:cs="Times New Roman"/>
          <w:sz w:val="24"/>
          <w:szCs w:val="24"/>
        </w:rPr>
        <w:t xml:space="preserve">Ans. This is because glass contains sodium silicate which imparts its own golden yellow </w:t>
      </w:r>
      <w:proofErr w:type="spellStart"/>
      <w:r w:rsidRPr="00724C3D">
        <w:rPr>
          <w:rStyle w:val="hgkelc"/>
          <w:rFonts w:ascii="Times New Roman" w:hAnsi="Times New Roman" w:cs="Times New Roman"/>
          <w:sz w:val="24"/>
          <w:szCs w:val="24"/>
        </w:rPr>
        <w:t>colour</w:t>
      </w:r>
      <w:proofErr w:type="spellEnd"/>
      <w:r w:rsidRPr="00724C3D">
        <w:rPr>
          <w:rStyle w:val="hgkelc"/>
          <w:rFonts w:ascii="Times New Roman" w:hAnsi="Times New Roman" w:cs="Times New Roman"/>
          <w:sz w:val="24"/>
          <w:szCs w:val="24"/>
        </w:rPr>
        <w:t xml:space="preserve"> to the flame.</w:t>
      </w:r>
    </w:p>
    <w:p w:rsidR="00724C3D" w:rsidRDefault="00724C3D" w:rsidP="00EA513D">
      <w:pPr>
        <w:spacing w:after="0" w:line="240" w:lineRule="auto"/>
        <w:rPr>
          <w:rStyle w:val="hgkelc"/>
          <w:rFonts w:ascii="Times New Roman" w:hAnsi="Times New Roman" w:cs="Times New Roman"/>
          <w:sz w:val="24"/>
          <w:szCs w:val="24"/>
        </w:rPr>
      </w:pPr>
    </w:p>
    <w:p w:rsidR="00724C3D" w:rsidRPr="00EA513D" w:rsidRDefault="00724C3D" w:rsidP="00EA51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4C3D">
        <w:rPr>
          <w:rFonts w:ascii="Times New Roman" w:eastAsia="Times New Roman" w:hAnsi="Times New Roman" w:cs="Times New Roman"/>
          <w:b/>
          <w:sz w:val="24"/>
          <w:szCs w:val="24"/>
        </w:rPr>
        <w:t>Why hydrochloric acid is used for flame test?</w:t>
      </w:r>
    </w:p>
    <w:p w:rsidR="00EA513D" w:rsidRPr="00FE43FE" w:rsidRDefault="00724C3D">
      <w:pPr>
        <w:rPr>
          <w:rFonts w:ascii="Times New Roman" w:hAnsi="Times New Roman" w:cs="Times New Roman"/>
          <w:sz w:val="24"/>
          <w:szCs w:val="24"/>
        </w:rPr>
      </w:pPr>
      <w:r w:rsidRPr="00FE43FE">
        <w:rPr>
          <w:rStyle w:val="hgkelc"/>
          <w:rFonts w:ascii="Times New Roman" w:hAnsi="Times New Roman" w:cs="Times New Roman"/>
          <w:sz w:val="24"/>
          <w:szCs w:val="24"/>
        </w:rPr>
        <w:t xml:space="preserve">The purpose of using conc. </w:t>
      </w:r>
      <w:proofErr w:type="spellStart"/>
      <w:r w:rsidRPr="00FE43FE">
        <w:rPr>
          <w:rStyle w:val="hgkelc"/>
          <w:rFonts w:ascii="Times New Roman" w:hAnsi="Times New Roman" w:cs="Times New Roman"/>
          <w:sz w:val="24"/>
          <w:szCs w:val="24"/>
        </w:rPr>
        <w:t>HCl</w:t>
      </w:r>
      <w:proofErr w:type="spellEnd"/>
      <w:r w:rsidRPr="00FE43FE">
        <w:rPr>
          <w:rStyle w:val="hgkelc"/>
          <w:rFonts w:ascii="Times New Roman" w:hAnsi="Times New Roman" w:cs="Times New Roman"/>
          <w:sz w:val="24"/>
          <w:szCs w:val="24"/>
        </w:rPr>
        <w:t xml:space="preserve"> is to convert the compounds into their metallic chlorides. Because </w:t>
      </w:r>
      <w:r w:rsidRPr="00FE43FE">
        <w:rPr>
          <w:rStyle w:val="hgkelc"/>
          <w:rFonts w:ascii="Times New Roman" w:hAnsi="Times New Roman" w:cs="Times New Roman"/>
          <w:b/>
          <w:bCs/>
          <w:sz w:val="24"/>
          <w:szCs w:val="24"/>
        </w:rPr>
        <w:t>the metallic chlorides are very much volatile</w:t>
      </w:r>
      <w:r w:rsidRPr="00FE43FE">
        <w:rPr>
          <w:rStyle w:val="hgkelc"/>
          <w:rFonts w:ascii="Times New Roman" w:hAnsi="Times New Roman" w:cs="Times New Roman"/>
          <w:sz w:val="24"/>
          <w:szCs w:val="24"/>
        </w:rPr>
        <w:t>. Thus, the flame color is caused by the metal alone.</w:t>
      </w:r>
    </w:p>
    <w:sectPr w:rsidR="00EA513D" w:rsidRPr="00FE43FE" w:rsidSect="009A5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FC"/>
    <w:rsid w:val="002730B6"/>
    <w:rsid w:val="002753FC"/>
    <w:rsid w:val="002C5194"/>
    <w:rsid w:val="00627B4A"/>
    <w:rsid w:val="006D2B65"/>
    <w:rsid w:val="00724C3D"/>
    <w:rsid w:val="007C7670"/>
    <w:rsid w:val="007E42B3"/>
    <w:rsid w:val="009A5803"/>
    <w:rsid w:val="00AE1935"/>
    <w:rsid w:val="00B709EA"/>
    <w:rsid w:val="00EA513D"/>
    <w:rsid w:val="00FE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732E36-B519-46A7-8330-6D86FC8B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803"/>
  </w:style>
  <w:style w:type="paragraph" w:styleId="Heading3">
    <w:name w:val="heading 3"/>
    <w:basedOn w:val="Normal"/>
    <w:link w:val="Heading3Char"/>
    <w:uiPriority w:val="9"/>
    <w:qFormat/>
    <w:rsid w:val="002753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53F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75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3FC"/>
    <w:rPr>
      <w:rFonts w:ascii="Tahoma" w:hAnsi="Tahoma" w:cs="Tahoma"/>
      <w:sz w:val="16"/>
      <w:szCs w:val="16"/>
    </w:rPr>
  </w:style>
  <w:style w:type="paragraph" w:customStyle="1" w:styleId="q-text">
    <w:name w:val="q-text"/>
    <w:basedOn w:val="Normal"/>
    <w:rsid w:val="00275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DefaultParagraphFont"/>
    <w:rsid w:val="007E42B3"/>
  </w:style>
  <w:style w:type="character" w:customStyle="1" w:styleId="markedcontent">
    <w:name w:val="markedcontent"/>
    <w:basedOn w:val="DefaultParagraphFont"/>
    <w:rsid w:val="007E42B3"/>
  </w:style>
  <w:style w:type="character" w:customStyle="1" w:styleId="kx21rb">
    <w:name w:val="kx21rb"/>
    <w:basedOn w:val="DefaultParagraphFont"/>
    <w:rsid w:val="00EA513D"/>
  </w:style>
  <w:style w:type="character" w:styleId="Hyperlink">
    <w:name w:val="Hyperlink"/>
    <w:basedOn w:val="DefaultParagraphFont"/>
    <w:uiPriority w:val="99"/>
    <w:semiHidden/>
    <w:unhideWhenUsed/>
    <w:rsid w:val="00EA513D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A513D"/>
    <w:rPr>
      <w:i/>
      <w:iCs/>
    </w:rPr>
  </w:style>
  <w:style w:type="character" w:customStyle="1" w:styleId="dyjrff">
    <w:name w:val="dyjrff"/>
    <w:basedOn w:val="DefaultParagraphFont"/>
    <w:rsid w:val="00EA513D"/>
  </w:style>
  <w:style w:type="character" w:customStyle="1" w:styleId="helpae">
    <w:name w:val="helpae"/>
    <w:basedOn w:val="DefaultParagraphFont"/>
    <w:rsid w:val="00EA513D"/>
  </w:style>
  <w:style w:type="character" w:customStyle="1" w:styleId="q8u8x">
    <w:name w:val="q8u8x"/>
    <w:basedOn w:val="DefaultParagraphFont"/>
    <w:rsid w:val="00EA5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7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6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7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9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4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0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1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8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01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2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8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19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03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06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81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271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277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80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313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74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03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43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24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6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0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2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08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1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6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42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05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NFE-Faculty</dc:creator>
  <cp:lastModifiedBy>HP</cp:lastModifiedBy>
  <cp:revision>2</cp:revision>
  <dcterms:created xsi:type="dcterms:W3CDTF">2021-12-10T13:30:00Z</dcterms:created>
  <dcterms:modified xsi:type="dcterms:W3CDTF">2021-12-10T13:30:00Z</dcterms:modified>
</cp:coreProperties>
</file>