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FB" w:rsidRPr="007B2971" w:rsidRDefault="00EC7CFB" w:rsidP="00EC7CFB">
      <w:pPr>
        <w:shd w:val="clear" w:color="auto" w:fill="FFFFFF"/>
        <w:spacing w:after="150" w:line="360" w:lineRule="atLeast"/>
        <w:textAlignment w:val="baseline"/>
        <w:outlineLvl w:val="0"/>
        <w:rPr>
          <w:rFonts w:ascii="Book Antiqua" w:eastAsia="Times New Roman" w:hAnsi="Book Antiqua" w:cs="Arial"/>
          <w:b/>
          <w:color w:val="444444"/>
          <w:spacing w:val="-15"/>
          <w:kern w:val="36"/>
          <w:sz w:val="32"/>
          <w:szCs w:val="32"/>
        </w:rPr>
      </w:pPr>
      <w:bookmarkStart w:id="0" w:name="_GoBack"/>
      <w:proofErr w:type="spellStart"/>
      <w:r w:rsidRPr="007B2971">
        <w:rPr>
          <w:rFonts w:ascii="Book Antiqua" w:eastAsia="Times New Roman" w:hAnsi="Book Antiqua" w:cs="Arial"/>
          <w:b/>
          <w:color w:val="444444"/>
          <w:spacing w:val="-15"/>
          <w:kern w:val="36"/>
          <w:sz w:val="32"/>
          <w:szCs w:val="32"/>
        </w:rPr>
        <w:t>Cheque</w:t>
      </w:r>
      <w:proofErr w:type="spellEnd"/>
      <w:r w:rsidRPr="007B2971">
        <w:rPr>
          <w:rFonts w:ascii="Book Antiqua" w:eastAsia="Times New Roman" w:hAnsi="Book Antiqua" w:cs="Arial"/>
          <w:b/>
          <w:color w:val="444444"/>
          <w:spacing w:val="-15"/>
          <w:kern w:val="36"/>
          <w:sz w:val="32"/>
          <w:szCs w:val="32"/>
        </w:rPr>
        <w:t xml:space="preserve"> </w:t>
      </w:r>
      <w:proofErr w:type="spellStart"/>
      <w:r w:rsidRPr="007B2971">
        <w:rPr>
          <w:rFonts w:ascii="Book Antiqua" w:eastAsia="Times New Roman" w:hAnsi="Book Antiqua" w:cs="Arial"/>
          <w:b/>
          <w:color w:val="444444"/>
          <w:spacing w:val="-15"/>
          <w:kern w:val="36"/>
          <w:sz w:val="32"/>
          <w:szCs w:val="32"/>
        </w:rPr>
        <w:t>dishonour</w:t>
      </w:r>
      <w:proofErr w:type="spellEnd"/>
      <w:r w:rsidRPr="007B2971">
        <w:rPr>
          <w:rFonts w:ascii="Book Antiqua" w:eastAsia="Times New Roman" w:hAnsi="Book Antiqua" w:cs="Arial"/>
          <w:b/>
          <w:color w:val="444444"/>
          <w:spacing w:val="-15"/>
          <w:kern w:val="36"/>
          <w:sz w:val="32"/>
          <w:szCs w:val="32"/>
        </w:rPr>
        <w:t xml:space="preserve"> case under Negotiable Instrument Act, 1881</w:t>
      </w:r>
    </w:p>
    <w:bookmarkEnd w:id="0"/>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bdr w:val="none" w:sz="0" w:space="0" w:color="auto" w:frame="1"/>
        </w:rPr>
        <w:t xml:space="preserve">When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is </w:t>
      </w:r>
      <w:proofErr w:type="spellStart"/>
      <w:r w:rsidRPr="007B2971">
        <w:rPr>
          <w:rFonts w:ascii="Book Antiqua" w:eastAsia="Times New Roman" w:hAnsi="Book Antiqua" w:cs="Arial"/>
          <w:color w:val="666666"/>
          <w:sz w:val="32"/>
          <w:szCs w:val="32"/>
          <w:bdr w:val="none" w:sz="0" w:space="0" w:color="auto" w:frame="1"/>
        </w:rPr>
        <w:t>dishonoured</w:t>
      </w:r>
      <w:proofErr w:type="spellEnd"/>
      <w:r w:rsidRPr="007B2971">
        <w:rPr>
          <w:rFonts w:ascii="Book Antiqua" w:eastAsia="Times New Roman" w:hAnsi="Book Antiqua" w:cs="Arial"/>
          <w:color w:val="666666"/>
          <w:sz w:val="32"/>
          <w:szCs w:val="32"/>
          <w:bdr w:val="none" w:sz="0" w:space="0" w:color="auto" w:frame="1"/>
        </w:rPr>
        <w:t xml:space="preserve">, no matter whatever the reason is considered a violation of law and there is a legal procedure to follow to recover the money, moreover, it could put the original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provider under criminal charge, fine or even criminal sentencing.</w:t>
      </w:r>
    </w:p>
    <w:p w:rsidR="00EC7CFB" w:rsidRPr="007B2971" w:rsidRDefault="00EC7CFB" w:rsidP="00EC7CFB">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jc w:val="center"/>
        <w:textAlignment w:val="baseline"/>
        <w:rPr>
          <w:rFonts w:ascii="Book Antiqua" w:eastAsia="Times New Roman" w:hAnsi="Book Antiqua" w:cs="Courier New"/>
          <w:color w:val="666666"/>
          <w:sz w:val="32"/>
          <w:szCs w:val="32"/>
        </w:rPr>
      </w:pPr>
      <w:r w:rsidRPr="007B2971">
        <w:rPr>
          <w:rFonts w:ascii="Book Antiqua" w:eastAsia="Times New Roman" w:hAnsi="Book Antiqua" w:cs="Courier New"/>
          <w:color w:val="666666"/>
          <w:sz w:val="32"/>
          <w:szCs w:val="32"/>
        </w:rPr>
        <w:t xml:space="preserve">Please note: "Drawer" is the person who </w:t>
      </w:r>
      <w:proofErr w:type="spellStart"/>
      <w:r w:rsidRPr="007B2971">
        <w:rPr>
          <w:rFonts w:ascii="Book Antiqua" w:eastAsia="Times New Roman" w:hAnsi="Book Antiqua" w:cs="Courier New"/>
          <w:color w:val="666666"/>
          <w:sz w:val="32"/>
          <w:szCs w:val="32"/>
        </w:rPr>
        <w:t>authorised</w:t>
      </w:r>
      <w:proofErr w:type="spellEnd"/>
      <w:r w:rsidRPr="007B2971">
        <w:rPr>
          <w:rFonts w:ascii="Book Antiqua" w:eastAsia="Times New Roman" w:hAnsi="Book Antiqua" w:cs="Courier New"/>
          <w:color w:val="666666"/>
          <w:sz w:val="32"/>
          <w:szCs w:val="32"/>
        </w:rPr>
        <w:t xml:space="preserve"> the </w:t>
      </w:r>
      <w:proofErr w:type="spellStart"/>
      <w:r w:rsidRPr="007B2971">
        <w:rPr>
          <w:rFonts w:ascii="Book Antiqua" w:eastAsia="Times New Roman" w:hAnsi="Book Antiqua" w:cs="Courier New"/>
          <w:color w:val="666666"/>
          <w:sz w:val="32"/>
          <w:szCs w:val="32"/>
        </w:rPr>
        <w:t>cheque</w:t>
      </w:r>
      <w:proofErr w:type="spellEnd"/>
      <w:r w:rsidRPr="007B2971">
        <w:rPr>
          <w:rFonts w:ascii="Book Antiqua" w:eastAsia="Times New Roman" w:hAnsi="Book Antiqua" w:cs="Courier New"/>
          <w:color w:val="666666"/>
          <w:sz w:val="32"/>
          <w:szCs w:val="32"/>
        </w:rPr>
        <w:t xml:space="preserve"> or signed the </w:t>
      </w:r>
      <w:proofErr w:type="spellStart"/>
      <w:r w:rsidRPr="007B2971">
        <w:rPr>
          <w:rFonts w:ascii="Book Antiqua" w:eastAsia="Times New Roman" w:hAnsi="Book Antiqua" w:cs="Courier New"/>
          <w:color w:val="666666"/>
          <w:sz w:val="32"/>
          <w:szCs w:val="32"/>
        </w:rPr>
        <w:t>cheque</w:t>
      </w:r>
      <w:proofErr w:type="spellEnd"/>
      <w:r w:rsidRPr="007B2971">
        <w:rPr>
          <w:rFonts w:ascii="Book Antiqua" w:eastAsia="Times New Roman" w:hAnsi="Book Antiqua" w:cs="Courier New"/>
          <w:color w:val="666666"/>
          <w:sz w:val="32"/>
          <w:szCs w:val="32"/>
        </w:rPr>
        <w:t xml:space="preserve">. Here drawer, payee, provider can be used interchangeably. </w:t>
      </w:r>
      <w:proofErr w:type="gramStart"/>
      <w:r w:rsidRPr="007B2971">
        <w:rPr>
          <w:rFonts w:ascii="Book Antiqua" w:eastAsia="Times New Roman" w:hAnsi="Book Antiqua" w:cs="Courier New"/>
          <w:color w:val="666666"/>
          <w:sz w:val="32"/>
          <w:szCs w:val="32"/>
        </w:rPr>
        <w:t>on</w:t>
      </w:r>
      <w:proofErr w:type="gramEnd"/>
      <w:r w:rsidRPr="007B2971">
        <w:rPr>
          <w:rFonts w:ascii="Book Antiqua" w:eastAsia="Times New Roman" w:hAnsi="Book Antiqua" w:cs="Courier New"/>
          <w:color w:val="666666"/>
          <w:sz w:val="32"/>
          <w:szCs w:val="32"/>
        </w:rPr>
        <w:t xml:space="preserve"> the other hand, Drawee is the person who wants to receive the money by submitting the </w:t>
      </w:r>
      <w:proofErr w:type="spellStart"/>
      <w:r w:rsidRPr="007B2971">
        <w:rPr>
          <w:rFonts w:ascii="Book Antiqua" w:eastAsia="Times New Roman" w:hAnsi="Book Antiqua" w:cs="Courier New"/>
          <w:color w:val="666666"/>
          <w:sz w:val="32"/>
          <w:szCs w:val="32"/>
        </w:rPr>
        <w:t>cheque</w:t>
      </w:r>
      <w:proofErr w:type="spellEnd"/>
      <w:r w:rsidRPr="007B2971">
        <w:rPr>
          <w:rFonts w:ascii="Book Antiqua" w:eastAsia="Times New Roman" w:hAnsi="Book Antiqua" w:cs="Courier New"/>
          <w:color w:val="666666"/>
          <w:sz w:val="32"/>
          <w:szCs w:val="32"/>
        </w:rPr>
        <w:t xml:space="preserve"> to the bank, here Drawee and holder in due course is used interchangeably.</w:t>
      </w:r>
    </w:p>
    <w:p w:rsidR="00EC7CFB" w:rsidRPr="007B2971" w:rsidRDefault="00EC7CFB" w:rsidP="00EC7CFB">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jc w:val="center"/>
        <w:textAlignment w:val="baseline"/>
        <w:rPr>
          <w:rFonts w:ascii="Book Antiqua" w:eastAsia="Times New Roman" w:hAnsi="Book Antiqua" w:cs="Courier New"/>
          <w:color w:val="666666"/>
          <w:sz w:val="32"/>
          <w:szCs w:val="32"/>
        </w:rPr>
      </w:pP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b/>
          <w:color w:val="444444"/>
          <w:spacing w:val="-8"/>
          <w:sz w:val="32"/>
          <w:szCs w:val="32"/>
        </w:rPr>
      </w:pPr>
      <w:r w:rsidRPr="007B2971">
        <w:rPr>
          <w:rFonts w:ascii="Book Antiqua" w:eastAsia="Times New Roman" w:hAnsi="Book Antiqua" w:cs="Arial"/>
          <w:b/>
          <w:color w:val="666666"/>
          <w:spacing w:val="-8"/>
          <w:sz w:val="32"/>
          <w:szCs w:val="32"/>
          <w:bdr w:val="none" w:sz="0" w:space="0" w:color="auto" w:frame="1"/>
        </w:rPr>
        <w:t xml:space="preserve">What is a </w:t>
      </w:r>
      <w:proofErr w:type="spellStart"/>
      <w:r w:rsidRPr="007B2971">
        <w:rPr>
          <w:rFonts w:ascii="Book Antiqua" w:eastAsia="Times New Roman" w:hAnsi="Book Antiqua" w:cs="Arial"/>
          <w:b/>
          <w:color w:val="666666"/>
          <w:spacing w:val="-8"/>
          <w:sz w:val="32"/>
          <w:szCs w:val="32"/>
          <w:bdr w:val="none" w:sz="0" w:space="0" w:color="auto" w:frame="1"/>
        </w:rPr>
        <w:t>cheque</w:t>
      </w:r>
      <w:proofErr w:type="spellEnd"/>
      <w:r w:rsidRPr="007B2971">
        <w:rPr>
          <w:rFonts w:ascii="Book Antiqua" w:eastAsia="Times New Roman" w:hAnsi="Book Antiqua" w:cs="Arial"/>
          <w:b/>
          <w:color w:val="666666"/>
          <w:spacing w:val="-8"/>
          <w:sz w:val="32"/>
          <w:szCs w:val="32"/>
          <w:bdr w:val="none" w:sz="0" w:space="0" w:color="auto" w:frame="1"/>
        </w:rPr>
        <w:t>?</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rPr>
      </w:pP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defined under section 6 of </w:t>
      </w:r>
      <w:hyperlink r:id="rId5" w:tgtFrame="_blank" w:history="1">
        <w:r w:rsidRPr="007B2971">
          <w:rPr>
            <w:rFonts w:ascii="Book Antiqua" w:eastAsia="Times New Roman" w:hAnsi="Book Antiqua" w:cs="Arial"/>
            <w:color w:val="3B8DBD"/>
            <w:sz w:val="32"/>
            <w:szCs w:val="32"/>
            <w:u w:val="single"/>
            <w:bdr w:val="none" w:sz="0" w:space="0" w:color="auto" w:frame="1"/>
          </w:rPr>
          <w:t>The Negotiable Instrument Act, 1881</w:t>
        </w:r>
      </w:hyperlink>
      <w:r w:rsidRPr="007B2971">
        <w:rPr>
          <w:rFonts w:ascii="Book Antiqua" w:eastAsia="Times New Roman" w:hAnsi="Book Antiqua" w:cs="Arial"/>
          <w:color w:val="666666"/>
          <w:sz w:val="32"/>
          <w:szCs w:val="32"/>
          <w:bdr w:val="none" w:sz="0" w:space="0" w:color="auto" w:frame="1"/>
        </w:rPr>
        <w:t>.  It articulated,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is a bill of exchange drawn on a specified banker and not expressed to be payable otherwise than on demand.</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bdr w:val="none" w:sz="0" w:space="0" w:color="auto" w:frame="1"/>
        </w:rPr>
        <w:t xml:space="preserve">In simple terms,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is a document that is negotiable and exchangeable and the bank who issued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is liable to pay the amount mentioned in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on demand.</w:t>
      </w:r>
    </w:p>
    <w:p w:rsidR="007B2971" w:rsidRDefault="007B2971" w:rsidP="00EC7CFB">
      <w:pPr>
        <w:shd w:val="clear" w:color="auto" w:fill="FFFFFF"/>
        <w:spacing w:after="0" w:line="312" w:lineRule="atLeast"/>
        <w:textAlignment w:val="baseline"/>
        <w:outlineLvl w:val="2"/>
        <w:rPr>
          <w:rFonts w:ascii="Book Antiqua" w:eastAsia="Times New Roman" w:hAnsi="Book Antiqua" w:cs="Arial"/>
          <w:color w:val="444444"/>
          <w:spacing w:val="-8"/>
          <w:sz w:val="32"/>
          <w:szCs w:val="32"/>
        </w:rPr>
      </w:pPr>
    </w:p>
    <w:p w:rsidR="00EC7CFB" w:rsidRPr="007B2971" w:rsidRDefault="00EC7CFB" w:rsidP="00EC7CFB">
      <w:pPr>
        <w:shd w:val="clear" w:color="auto" w:fill="FFFFFF"/>
        <w:spacing w:after="0" w:line="312" w:lineRule="atLeast"/>
        <w:textAlignment w:val="baseline"/>
        <w:outlineLvl w:val="2"/>
        <w:rPr>
          <w:rFonts w:ascii="Book Antiqua" w:eastAsia="Times New Roman" w:hAnsi="Book Antiqua" w:cs="Arial"/>
          <w:b/>
          <w:color w:val="444444"/>
          <w:spacing w:val="-8"/>
          <w:sz w:val="32"/>
          <w:szCs w:val="32"/>
        </w:rPr>
      </w:pPr>
      <w:r w:rsidRPr="007B2971">
        <w:rPr>
          <w:rFonts w:ascii="Book Antiqua" w:eastAsia="Times New Roman" w:hAnsi="Book Antiqua" w:cs="Arial"/>
          <w:b/>
          <w:color w:val="444444"/>
          <w:spacing w:val="-8"/>
          <w:sz w:val="32"/>
          <w:szCs w:val="32"/>
        </w:rPr>
        <w:t xml:space="preserve">What is </w:t>
      </w:r>
      <w:proofErr w:type="spellStart"/>
      <w:r w:rsidRPr="007B2971">
        <w:rPr>
          <w:rFonts w:ascii="Book Antiqua" w:eastAsia="Times New Roman" w:hAnsi="Book Antiqua" w:cs="Arial"/>
          <w:b/>
          <w:color w:val="444444"/>
          <w:spacing w:val="-8"/>
          <w:sz w:val="32"/>
          <w:szCs w:val="32"/>
        </w:rPr>
        <w:t>cheque</w:t>
      </w:r>
      <w:proofErr w:type="spellEnd"/>
      <w:r w:rsidRPr="007B2971">
        <w:rPr>
          <w:rFonts w:ascii="Book Antiqua" w:eastAsia="Times New Roman" w:hAnsi="Book Antiqua" w:cs="Arial"/>
          <w:b/>
          <w:color w:val="444444"/>
          <w:spacing w:val="-8"/>
          <w:sz w:val="32"/>
          <w:szCs w:val="32"/>
        </w:rPr>
        <w:t xml:space="preserve"> </w:t>
      </w:r>
      <w:proofErr w:type="spellStart"/>
      <w:r w:rsidRPr="007B2971">
        <w:rPr>
          <w:rFonts w:ascii="Book Antiqua" w:eastAsia="Times New Roman" w:hAnsi="Book Antiqua" w:cs="Arial"/>
          <w:b/>
          <w:color w:val="444444"/>
          <w:spacing w:val="-8"/>
          <w:sz w:val="32"/>
          <w:szCs w:val="32"/>
        </w:rPr>
        <w:t>dishonour</w:t>
      </w:r>
      <w:proofErr w:type="spellEnd"/>
      <w:r w:rsidRPr="007B2971">
        <w:rPr>
          <w:rFonts w:ascii="Book Antiqua" w:eastAsia="Times New Roman" w:hAnsi="Book Antiqua" w:cs="Arial"/>
          <w:b/>
          <w:color w:val="444444"/>
          <w:spacing w:val="-8"/>
          <w:sz w:val="32"/>
          <w:szCs w:val="32"/>
        </w:rPr>
        <w:t>?</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bdr w:val="none" w:sz="0" w:space="0" w:color="auto" w:frame="1"/>
        </w:rPr>
        <w:t xml:space="preserve">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is said to be </w:t>
      </w:r>
      <w:proofErr w:type="spellStart"/>
      <w:r w:rsidRPr="007B2971">
        <w:rPr>
          <w:rFonts w:ascii="Book Antiqua" w:eastAsia="Times New Roman" w:hAnsi="Book Antiqua" w:cs="Arial"/>
          <w:color w:val="666666"/>
          <w:sz w:val="32"/>
          <w:szCs w:val="32"/>
          <w:bdr w:val="none" w:sz="0" w:space="0" w:color="auto" w:frame="1"/>
        </w:rPr>
        <w:t>dishonoured</w:t>
      </w:r>
      <w:proofErr w:type="spellEnd"/>
      <w:r w:rsidRPr="007B2971">
        <w:rPr>
          <w:rFonts w:ascii="Book Antiqua" w:eastAsia="Times New Roman" w:hAnsi="Book Antiqua" w:cs="Arial"/>
          <w:color w:val="666666"/>
          <w:sz w:val="32"/>
          <w:szCs w:val="32"/>
          <w:bdr w:val="none" w:sz="0" w:space="0" w:color="auto" w:frame="1"/>
        </w:rPr>
        <w:t xml:space="preserve"> when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is presented before the </w:t>
      </w:r>
      <w:proofErr w:type="spellStart"/>
      <w:r w:rsidRPr="007B2971">
        <w:rPr>
          <w:rFonts w:ascii="Book Antiqua" w:eastAsia="Times New Roman" w:hAnsi="Book Antiqua" w:cs="Arial"/>
          <w:color w:val="666666"/>
          <w:sz w:val="32"/>
          <w:szCs w:val="32"/>
          <w:bdr w:val="none" w:sz="0" w:space="0" w:color="auto" w:frame="1"/>
        </w:rPr>
        <w:t>authorised</w:t>
      </w:r>
      <w:proofErr w:type="spellEnd"/>
      <w:r w:rsidRPr="007B2971">
        <w:rPr>
          <w:rFonts w:ascii="Book Antiqua" w:eastAsia="Times New Roman" w:hAnsi="Book Antiqua" w:cs="Arial"/>
          <w:color w:val="666666"/>
          <w:sz w:val="32"/>
          <w:szCs w:val="32"/>
          <w:bdr w:val="none" w:sz="0" w:space="0" w:color="auto" w:frame="1"/>
        </w:rPr>
        <w:t xml:space="preserve"> bank within six months of the issue date of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and the amount mentioned in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is not paid by the bank for any default of the drawer of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w:t>
      </w:r>
    </w:p>
    <w:p w:rsidR="00EC7CFB" w:rsidRPr="007B2971" w:rsidRDefault="00EC7CFB" w:rsidP="00EC7CFB">
      <w:pPr>
        <w:shd w:val="clear" w:color="auto" w:fill="FFFFFF"/>
        <w:spacing w:after="240" w:line="384" w:lineRule="atLeast"/>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rPr>
        <w:lastRenderedPageBreak/>
        <w:t xml:space="preserve">That means when drawee or the person who is a holder in due course get rejected by the bank in other word </w:t>
      </w:r>
      <w:proofErr w:type="spellStart"/>
      <w:r w:rsidRPr="007B2971">
        <w:rPr>
          <w:rFonts w:ascii="Book Antiqua" w:eastAsia="Times New Roman" w:hAnsi="Book Antiqua" w:cs="Arial"/>
          <w:color w:val="666666"/>
          <w:sz w:val="32"/>
          <w:szCs w:val="32"/>
        </w:rPr>
        <w:t>dishonoured</w:t>
      </w:r>
      <w:proofErr w:type="spellEnd"/>
      <w:r w:rsidRPr="007B2971">
        <w:rPr>
          <w:rFonts w:ascii="Book Antiqua" w:eastAsia="Times New Roman" w:hAnsi="Book Antiqua" w:cs="Arial"/>
          <w:color w:val="666666"/>
          <w:sz w:val="32"/>
          <w:szCs w:val="32"/>
        </w:rPr>
        <w:t xml:space="preserve"> by the bank by not providing the mentioned amount as instructed by the drawer (via </w:t>
      </w:r>
      <w:proofErr w:type="spellStart"/>
      <w:r w:rsidRPr="007B2971">
        <w:rPr>
          <w:rFonts w:ascii="Book Antiqua" w:eastAsia="Times New Roman" w:hAnsi="Book Antiqua" w:cs="Arial"/>
          <w:color w:val="666666"/>
          <w:sz w:val="32"/>
          <w:szCs w:val="32"/>
        </w:rPr>
        <w:t>cheque</w:t>
      </w:r>
      <w:proofErr w:type="spellEnd"/>
      <w:r w:rsidRPr="007B2971">
        <w:rPr>
          <w:rFonts w:ascii="Book Antiqua" w:eastAsia="Times New Roman" w:hAnsi="Book Antiqua" w:cs="Arial"/>
          <w:color w:val="666666"/>
          <w:sz w:val="32"/>
          <w:szCs w:val="32"/>
        </w:rPr>
        <w:t>) by the fault of the drawer.</w:t>
      </w: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b/>
          <w:color w:val="444444"/>
          <w:spacing w:val="-8"/>
          <w:sz w:val="32"/>
          <w:szCs w:val="32"/>
        </w:rPr>
      </w:pPr>
      <w:r w:rsidRPr="007B2971">
        <w:rPr>
          <w:rFonts w:ascii="Book Antiqua" w:eastAsia="Times New Roman" w:hAnsi="Book Antiqua" w:cs="Arial"/>
          <w:b/>
          <w:color w:val="444444"/>
          <w:spacing w:val="-8"/>
          <w:sz w:val="32"/>
          <w:szCs w:val="32"/>
        </w:rPr>
        <w:t xml:space="preserve">Reasons for </w:t>
      </w:r>
      <w:proofErr w:type="spellStart"/>
      <w:r w:rsidRPr="007B2971">
        <w:rPr>
          <w:rFonts w:ascii="Book Antiqua" w:eastAsia="Times New Roman" w:hAnsi="Book Antiqua" w:cs="Arial"/>
          <w:b/>
          <w:color w:val="444444"/>
          <w:spacing w:val="-8"/>
          <w:sz w:val="32"/>
          <w:szCs w:val="32"/>
        </w:rPr>
        <w:t>dishonour</w:t>
      </w:r>
      <w:proofErr w:type="spellEnd"/>
      <w:r w:rsidRPr="007B2971">
        <w:rPr>
          <w:rFonts w:ascii="Book Antiqua" w:eastAsia="Times New Roman" w:hAnsi="Book Antiqua" w:cs="Arial"/>
          <w:b/>
          <w:color w:val="444444"/>
          <w:spacing w:val="-8"/>
          <w:sz w:val="32"/>
          <w:szCs w:val="32"/>
        </w:rPr>
        <w:t xml:space="preserve"> of </w:t>
      </w:r>
      <w:proofErr w:type="spellStart"/>
      <w:r w:rsidRPr="007B2971">
        <w:rPr>
          <w:rFonts w:ascii="Book Antiqua" w:eastAsia="Times New Roman" w:hAnsi="Book Antiqua" w:cs="Arial"/>
          <w:b/>
          <w:color w:val="444444"/>
          <w:spacing w:val="-8"/>
          <w:sz w:val="32"/>
          <w:szCs w:val="32"/>
        </w:rPr>
        <w:t>cheque</w:t>
      </w:r>
      <w:proofErr w:type="spellEnd"/>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u w:val="single"/>
          <w:bdr w:val="none" w:sz="0" w:space="0" w:color="auto" w:frame="1"/>
        </w:rPr>
        <w:t xml:space="preserve">Generally, a </w:t>
      </w:r>
      <w:proofErr w:type="spellStart"/>
      <w:r w:rsidRPr="007B2971">
        <w:rPr>
          <w:rFonts w:ascii="Book Antiqua" w:eastAsia="Times New Roman" w:hAnsi="Book Antiqua" w:cs="Arial"/>
          <w:color w:val="666666"/>
          <w:sz w:val="32"/>
          <w:szCs w:val="32"/>
          <w:u w:val="single"/>
          <w:bdr w:val="none" w:sz="0" w:space="0" w:color="auto" w:frame="1"/>
        </w:rPr>
        <w:t>cheque</w:t>
      </w:r>
      <w:proofErr w:type="spellEnd"/>
      <w:r w:rsidRPr="007B2971">
        <w:rPr>
          <w:rFonts w:ascii="Book Antiqua" w:eastAsia="Times New Roman" w:hAnsi="Book Antiqua" w:cs="Arial"/>
          <w:color w:val="666666"/>
          <w:sz w:val="32"/>
          <w:szCs w:val="32"/>
          <w:u w:val="single"/>
          <w:bdr w:val="none" w:sz="0" w:space="0" w:color="auto" w:frame="1"/>
        </w:rPr>
        <w:t xml:space="preserve"> is </w:t>
      </w:r>
      <w:proofErr w:type="spellStart"/>
      <w:r w:rsidRPr="007B2971">
        <w:rPr>
          <w:rFonts w:ascii="Book Antiqua" w:eastAsia="Times New Roman" w:hAnsi="Book Antiqua" w:cs="Arial"/>
          <w:color w:val="666666"/>
          <w:sz w:val="32"/>
          <w:szCs w:val="32"/>
          <w:u w:val="single"/>
          <w:bdr w:val="none" w:sz="0" w:space="0" w:color="auto" w:frame="1"/>
        </w:rPr>
        <w:t>dishonoured</w:t>
      </w:r>
      <w:proofErr w:type="spellEnd"/>
      <w:r w:rsidRPr="007B2971">
        <w:rPr>
          <w:rFonts w:ascii="Book Antiqua" w:eastAsia="Times New Roman" w:hAnsi="Book Antiqua" w:cs="Arial"/>
          <w:color w:val="666666"/>
          <w:sz w:val="32"/>
          <w:szCs w:val="32"/>
          <w:u w:val="single"/>
          <w:bdr w:val="none" w:sz="0" w:space="0" w:color="auto" w:frame="1"/>
        </w:rPr>
        <w:t xml:space="preserve"> when;</w:t>
      </w:r>
    </w:p>
    <w:p w:rsidR="00EC7CFB" w:rsidRPr="007B2971" w:rsidRDefault="00EC7CFB" w:rsidP="00EC7CFB">
      <w:pPr>
        <w:numPr>
          <w:ilvl w:val="0"/>
          <w:numId w:val="2"/>
        </w:numPr>
        <w:shd w:val="clear" w:color="auto" w:fill="FFFFFF"/>
        <w:spacing w:after="0" w:line="384" w:lineRule="atLeast"/>
        <w:ind w:left="450"/>
        <w:jc w:val="both"/>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bdr w:val="none" w:sz="0" w:space="0" w:color="auto" w:frame="1"/>
        </w:rPr>
        <w:t xml:space="preserve">The amount not available in the account is not sufficient to pay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or no money in the amount.</w:t>
      </w:r>
    </w:p>
    <w:p w:rsidR="00EC7CFB" w:rsidRPr="007B2971" w:rsidRDefault="00EC7CFB" w:rsidP="00EC7CFB">
      <w:pPr>
        <w:numPr>
          <w:ilvl w:val="0"/>
          <w:numId w:val="2"/>
        </w:numPr>
        <w:shd w:val="clear" w:color="auto" w:fill="FFFFFF"/>
        <w:spacing w:after="0" w:line="384" w:lineRule="atLeast"/>
        <w:ind w:left="450"/>
        <w:jc w:val="both"/>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bdr w:val="none" w:sz="0" w:space="0" w:color="auto" w:frame="1"/>
        </w:rPr>
        <w:t>Where instruction is given to stop payment.</w:t>
      </w:r>
    </w:p>
    <w:p w:rsidR="00EC7CFB" w:rsidRPr="007B2971" w:rsidRDefault="00EC7CFB" w:rsidP="00EC7CFB">
      <w:pPr>
        <w:numPr>
          <w:ilvl w:val="0"/>
          <w:numId w:val="2"/>
        </w:numPr>
        <w:shd w:val="clear" w:color="auto" w:fill="FFFFFF"/>
        <w:spacing w:after="0" w:line="384" w:lineRule="atLeast"/>
        <w:ind w:left="450"/>
        <w:jc w:val="both"/>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bdr w:val="none" w:sz="0" w:space="0" w:color="auto" w:frame="1"/>
        </w:rPr>
        <w:t>If the sign does not match with the sign of the drawer.</w:t>
      </w:r>
    </w:p>
    <w:p w:rsidR="00EC7CFB" w:rsidRPr="007B2971" w:rsidRDefault="00EC7CFB" w:rsidP="00EC7CFB">
      <w:pPr>
        <w:numPr>
          <w:ilvl w:val="0"/>
          <w:numId w:val="2"/>
        </w:numPr>
        <w:shd w:val="clear" w:color="auto" w:fill="FFFFFF"/>
        <w:spacing w:after="0" w:line="384" w:lineRule="atLeast"/>
        <w:ind w:left="450"/>
        <w:jc w:val="both"/>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bdr w:val="none" w:sz="0" w:space="0" w:color="auto" w:frame="1"/>
        </w:rPr>
        <w:t xml:space="preserve">When the written amount (by words) does not match the amount mentioned in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w:t>
      </w:r>
    </w:p>
    <w:p w:rsidR="00EC7CFB" w:rsidRPr="007B2971" w:rsidRDefault="00EC7CFB" w:rsidP="00EC7CFB">
      <w:pPr>
        <w:numPr>
          <w:ilvl w:val="0"/>
          <w:numId w:val="2"/>
        </w:numPr>
        <w:shd w:val="clear" w:color="auto" w:fill="FFFFFF"/>
        <w:spacing w:after="0" w:line="384" w:lineRule="atLeast"/>
        <w:ind w:left="450"/>
        <w:jc w:val="both"/>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bdr w:val="none" w:sz="0" w:space="0" w:color="auto" w:frame="1"/>
        </w:rPr>
        <w:t xml:space="preserve">When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is not filled up correctly.</w:t>
      </w:r>
    </w:p>
    <w:p w:rsidR="00EC7CFB" w:rsidRPr="007B2971" w:rsidRDefault="00EC7CFB" w:rsidP="00EC7CFB">
      <w:pPr>
        <w:numPr>
          <w:ilvl w:val="0"/>
          <w:numId w:val="2"/>
        </w:numPr>
        <w:shd w:val="clear" w:color="auto" w:fill="FFFFFF"/>
        <w:spacing w:after="0" w:line="384" w:lineRule="atLeast"/>
        <w:ind w:left="450"/>
        <w:jc w:val="both"/>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bdr w:val="none" w:sz="0" w:space="0" w:color="auto" w:frame="1"/>
        </w:rPr>
        <w:t xml:space="preserve">When it is evident that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is edited improperly and not confirmed by additional signature at the place of editing.</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rPr>
      </w:pPr>
      <w:r w:rsidRPr="007B2971">
        <w:rPr>
          <w:rFonts w:ascii="Book Antiqua" w:eastAsia="Times New Roman" w:hAnsi="Book Antiqua" w:cs="Arial"/>
          <w:color w:val="666666"/>
          <w:sz w:val="32"/>
          <w:szCs w:val="32"/>
          <w:bdr w:val="none" w:sz="0" w:space="0" w:color="auto" w:frame="1"/>
        </w:rPr>
        <w:t xml:space="preserve">In the mentioned situation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can be </w:t>
      </w:r>
      <w:proofErr w:type="spellStart"/>
      <w:r w:rsidRPr="007B2971">
        <w:rPr>
          <w:rFonts w:ascii="Book Antiqua" w:eastAsia="Times New Roman" w:hAnsi="Book Antiqua" w:cs="Arial"/>
          <w:color w:val="666666"/>
          <w:sz w:val="32"/>
          <w:szCs w:val="32"/>
          <w:bdr w:val="none" w:sz="0" w:space="0" w:color="auto" w:frame="1"/>
        </w:rPr>
        <w:t>dishonoured</w:t>
      </w:r>
      <w:proofErr w:type="spellEnd"/>
      <w:r w:rsidRPr="007B2971">
        <w:rPr>
          <w:rFonts w:ascii="Book Antiqua" w:eastAsia="Times New Roman" w:hAnsi="Book Antiqua" w:cs="Arial"/>
          <w:color w:val="666666"/>
          <w:sz w:val="32"/>
          <w:szCs w:val="32"/>
          <w:bdr w:val="none" w:sz="0" w:space="0" w:color="auto" w:frame="1"/>
        </w:rPr>
        <w:t xml:space="preserve"> but the </w:t>
      </w:r>
      <w:r w:rsidRPr="007B2971">
        <w:rPr>
          <w:rFonts w:ascii="Book Antiqua" w:eastAsia="Times New Roman" w:hAnsi="Book Antiqua" w:cs="Arial"/>
          <w:b/>
          <w:bCs/>
          <w:color w:val="666666"/>
          <w:sz w:val="32"/>
          <w:szCs w:val="32"/>
          <w:bdr w:val="none" w:sz="0" w:space="0" w:color="auto" w:frame="1"/>
        </w:rPr>
        <w:t xml:space="preserve">drawer of the </w:t>
      </w:r>
      <w:proofErr w:type="spellStart"/>
      <w:r w:rsidRPr="007B2971">
        <w:rPr>
          <w:rFonts w:ascii="Book Antiqua" w:eastAsia="Times New Roman" w:hAnsi="Book Antiqua" w:cs="Arial"/>
          <w:b/>
          <w:bCs/>
          <w:color w:val="666666"/>
          <w:sz w:val="32"/>
          <w:szCs w:val="32"/>
          <w:bdr w:val="none" w:sz="0" w:space="0" w:color="auto" w:frame="1"/>
        </w:rPr>
        <w:t>cheque</w:t>
      </w:r>
      <w:proofErr w:type="spellEnd"/>
      <w:r w:rsidRPr="007B2971">
        <w:rPr>
          <w:rFonts w:ascii="Book Antiqua" w:eastAsia="Times New Roman" w:hAnsi="Book Antiqua" w:cs="Arial"/>
          <w:b/>
          <w:bCs/>
          <w:color w:val="666666"/>
          <w:sz w:val="32"/>
          <w:szCs w:val="32"/>
          <w:bdr w:val="none" w:sz="0" w:space="0" w:color="auto" w:frame="1"/>
        </w:rPr>
        <w:t xml:space="preserve"> would only be liable if he is responsible for any such matter or when he </w:t>
      </w:r>
      <w:proofErr w:type="spellStart"/>
      <w:r w:rsidRPr="007B2971">
        <w:rPr>
          <w:rFonts w:ascii="Book Antiqua" w:eastAsia="Times New Roman" w:hAnsi="Book Antiqua" w:cs="Arial"/>
          <w:b/>
          <w:bCs/>
          <w:color w:val="666666"/>
          <w:sz w:val="32"/>
          <w:szCs w:val="32"/>
          <w:bdr w:val="none" w:sz="0" w:space="0" w:color="auto" w:frame="1"/>
        </w:rPr>
        <w:t>dishonoured</w:t>
      </w:r>
      <w:proofErr w:type="spellEnd"/>
      <w:r w:rsidRPr="007B2971">
        <w:rPr>
          <w:rFonts w:ascii="Book Antiqua" w:eastAsia="Times New Roman" w:hAnsi="Book Antiqua" w:cs="Arial"/>
          <w:b/>
          <w:bCs/>
          <w:color w:val="666666"/>
          <w:sz w:val="32"/>
          <w:szCs w:val="32"/>
          <w:bdr w:val="none" w:sz="0" w:space="0" w:color="auto" w:frame="1"/>
        </w:rPr>
        <w:t xml:space="preserve"> the </w:t>
      </w:r>
      <w:proofErr w:type="spellStart"/>
      <w:r w:rsidRPr="007B2971">
        <w:rPr>
          <w:rFonts w:ascii="Book Antiqua" w:eastAsia="Times New Roman" w:hAnsi="Book Antiqua" w:cs="Arial"/>
          <w:b/>
          <w:bCs/>
          <w:color w:val="666666"/>
          <w:sz w:val="32"/>
          <w:szCs w:val="32"/>
          <w:bdr w:val="none" w:sz="0" w:space="0" w:color="auto" w:frame="1"/>
        </w:rPr>
        <w:t>cheque</w:t>
      </w:r>
      <w:proofErr w:type="spellEnd"/>
      <w:r w:rsidRPr="007B2971">
        <w:rPr>
          <w:rFonts w:ascii="Book Antiqua" w:eastAsia="Times New Roman" w:hAnsi="Book Antiqua" w:cs="Arial"/>
          <w:b/>
          <w:bCs/>
          <w:color w:val="666666"/>
          <w:sz w:val="32"/>
          <w:szCs w:val="32"/>
          <w:bdr w:val="none" w:sz="0" w:space="0" w:color="auto" w:frame="1"/>
        </w:rPr>
        <w:t xml:space="preserve"> with criminal intention.</w:t>
      </w:r>
    </w:p>
    <w:p w:rsidR="007B2971" w:rsidRDefault="007B2971" w:rsidP="00EC7CFB">
      <w:pPr>
        <w:shd w:val="clear" w:color="auto" w:fill="FFFFFF"/>
        <w:spacing w:after="0" w:line="312" w:lineRule="atLeast"/>
        <w:jc w:val="both"/>
        <w:textAlignment w:val="baseline"/>
        <w:outlineLvl w:val="2"/>
        <w:rPr>
          <w:rFonts w:ascii="Book Antiqua" w:eastAsia="Times New Roman" w:hAnsi="Book Antiqua" w:cs="Arial"/>
          <w:color w:val="666666"/>
          <w:spacing w:val="-8"/>
          <w:sz w:val="32"/>
          <w:szCs w:val="32"/>
          <w:bdr w:val="none" w:sz="0" w:space="0" w:color="auto" w:frame="1"/>
        </w:rPr>
      </w:pPr>
    </w:p>
    <w:p w:rsidR="007B2971" w:rsidRDefault="007B2971" w:rsidP="00EC7CFB">
      <w:pPr>
        <w:shd w:val="clear" w:color="auto" w:fill="FFFFFF"/>
        <w:spacing w:after="0" w:line="312" w:lineRule="atLeast"/>
        <w:jc w:val="both"/>
        <w:textAlignment w:val="baseline"/>
        <w:outlineLvl w:val="2"/>
        <w:rPr>
          <w:rFonts w:ascii="Book Antiqua" w:eastAsia="Times New Roman" w:hAnsi="Book Antiqua" w:cs="Arial"/>
          <w:color w:val="666666"/>
          <w:spacing w:val="-8"/>
          <w:sz w:val="32"/>
          <w:szCs w:val="32"/>
          <w:bdr w:val="none" w:sz="0" w:space="0" w:color="auto" w:frame="1"/>
        </w:rPr>
      </w:pP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Times New Roman"/>
          <w:b/>
          <w:color w:val="444444"/>
          <w:spacing w:val="-8"/>
          <w:sz w:val="32"/>
          <w:szCs w:val="32"/>
        </w:rPr>
      </w:pPr>
      <w:r w:rsidRPr="007B2971">
        <w:rPr>
          <w:rFonts w:ascii="Book Antiqua" w:eastAsia="Times New Roman" w:hAnsi="Book Antiqua" w:cs="Arial"/>
          <w:b/>
          <w:color w:val="666666"/>
          <w:spacing w:val="-8"/>
          <w:sz w:val="32"/>
          <w:szCs w:val="32"/>
          <w:bdr w:val="none" w:sz="0" w:space="0" w:color="auto" w:frame="1"/>
        </w:rPr>
        <w:t>Cause of action</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Cause of action means when you can start the procedure a case or suit. In case of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must be presented before the bank within </w:t>
      </w:r>
      <w:r w:rsidRPr="007B2971">
        <w:rPr>
          <w:rFonts w:ascii="Book Antiqua" w:eastAsia="Times New Roman" w:hAnsi="Book Antiqua" w:cs="Arial"/>
          <w:b/>
          <w:bCs/>
          <w:color w:val="666666"/>
          <w:sz w:val="32"/>
          <w:szCs w:val="32"/>
          <w:bdr w:val="none" w:sz="0" w:space="0" w:color="auto" w:frame="1"/>
        </w:rPr>
        <w:t xml:space="preserve">six months from the issuance of the </w:t>
      </w:r>
      <w:proofErr w:type="spellStart"/>
      <w:r w:rsidRPr="007B2971">
        <w:rPr>
          <w:rFonts w:ascii="Book Antiqua" w:eastAsia="Times New Roman" w:hAnsi="Book Antiqua" w:cs="Arial"/>
          <w:b/>
          <w:bCs/>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and after that if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is </w:t>
      </w:r>
      <w:proofErr w:type="spellStart"/>
      <w:r w:rsidRPr="007B2971">
        <w:rPr>
          <w:rFonts w:ascii="Book Antiqua" w:eastAsia="Times New Roman" w:hAnsi="Book Antiqua" w:cs="Arial"/>
          <w:color w:val="666666"/>
          <w:sz w:val="32"/>
          <w:szCs w:val="32"/>
          <w:bdr w:val="none" w:sz="0" w:space="0" w:color="auto" w:frame="1"/>
        </w:rPr>
        <w:t>dishonoured</w:t>
      </w:r>
      <w:proofErr w:type="spellEnd"/>
      <w:r w:rsidRPr="007B2971">
        <w:rPr>
          <w:rFonts w:ascii="Book Antiqua" w:eastAsia="Times New Roman" w:hAnsi="Book Antiqua" w:cs="Arial"/>
          <w:color w:val="666666"/>
          <w:sz w:val="32"/>
          <w:szCs w:val="32"/>
          <w:bdr w:val="none" w:sz="0" w:space="0" w:color="auto" w:frame="1"/>
        </w:rPr>
        <w:t xml:space="preserve"> by the bank the cause of action shall initiate for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case.</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If a bank </w:t>
      </w:r>
      <w:proofErr w:type="spellStart"/>
      <w:r w:rsidRPr="007B2971">
        <w:rPr>
          <w:rFonts w:ascii="Book Antiqua" w:eastAsia="Times New Roman" w:hAnsi="Book Antiqua" w:cs="Arial"/>
          <w:color w:val="666666"/>
          <w:sz w:val="32"/>
          <w:szCs w:val="32"/>
          <w:bdr w:val="none" w:sz="0" w:space="0" w:color="auto" w:frame="1"/>
        </w:rPr>
        <w:t>dishonours</w:t>
      </w:r>
      <w:proofErr w:type="spellEnd"/>
      <w:r w:rsidRPr="007B2971">
        <w:rPr>
          <w:rFonts w:ascii="Book Antiqua" w:eastAsia="Times New Roman" w:hAnsi="Book Antiqua" w:cs="Arial"/>
          <w:color w:val="666666"/>
          <w:sz w:val="32"/>
          <w:szCs w:val="32"/>
          <w:bdr w:val="none" w:sz="0" w:space="0" w:color="auto" w:frame="1"/>
        </w:rPr>
        <w:t xml:space="preserve">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ask them to provide a written document for such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They will provide a written document/</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slip providing the reason for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and other details.</w:t>
      </w:r>
    </w:p>
    <w:p w:rsidR="00EC7CFB" w:rsidRPr="007B2971" w:rsidRDefault="00EC7CFB" w:rsidP="00EC7CFB">
      <w:pPr>
        <w:shd w:val="clear" w:color="auto" w:fill="FFFFFF"/>
        <w:spacing w:after="0" w:line="384" w:lineRule="atLeast"/>
        <w:textAlignment w:val="baseline"/>
        <w:rPr>
          <w:rFonts w:ascii="Book Antiqua" w:eastAsia="Times New Roman" w:hAnsi="Book Antiqua" w:cs="Arial"/>
          <w:color w:val="666666"/>
          <w:sz w:val="32"/>
          <w:szCs w:val="32"/>
          <w:bdr w:val="none" w:sz="0" w:space="0" w:color="auto" w:frame="1"/>
        </w:rPr>
      </w:pP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b/>
          <w:color w:val="444444"/>
          <w:spacing w:val="-8"/>
          <w:sz w:val="32"/>
          <w:szCs w:val="32"/>
          <w:bdr w:val="none" w:sz="0" w:space="0" w:color="auto" w:frame="1"/>
        </w:rPr>
      </w:pPr>
      <w:proofErr w:type="spellStart"/>
      <w:r w:rsidRPr="007B2971">
        <w:rPr>
          <w:rFonts w:ascii="Book Antiqua" w:eastAsia="Times New Roman" w:hAnsi="Book Antiqua" w:cs="Arial"/>
          <w:b/>
          <w:color w:val="666666"/>
          <w:spacing w:val="-8"/>
          <w:sz w:val="32"/>
          <w:szCs w:val="32"/>
          <w:bdr w:val="none" w:sz="0" w:space="0" w:color="auto" w:frame="1"/>
        </w:rPr>
        <w:lastRenderedPageBreak/>
        <w:t>Cheque</w:t>
      </w:r>
      <w:proofErr w:type="spellEnd"/>
      <w:r w:rsidRPr="007B2971">
        <w:rPr>
          <w:rFonts w:ascii="Book Antiqua" w:eastAsia="Times New Roman" w:hAnsi="Book Antiqua" w:cs="Arial"/>
          <w:b/>
          <w:color w:val="666666"/>
          <w:spacing w:val="-8"/>
          <w:sz w:val="32"/>
          <w:szCs w:val="32"/>
          <w:bdr w:val="none" w:sz="0" w:space="0" w:color="auto" w:frame="1"/>
        </w:rPr>
        <w:t xml:space="preserve"> </w:t>
      </w:r>
      <w:proofErr w:type="spellStart"/>
      <w:r w:rsidRPr="007B2971">
        <w:rPr>
          <w:rFonts w:ascii="Book Antiqua" w:eastAsia="Times New Roman" w:hAnsi="Book Antiqua" w:cs="Arial"/>
          <w:b/>
          <w:color w:val="666666"/>
          <w:spacing w:val="-8"/>
          <w:sz w:val="32"/>
          <w:szCs w:val="32"/>
          <w:bdr w:val="none" w:sz="0" w:space="0" w:color="auto" w:frame="1"/>
        </w:rPr>
        <w:t>dishonour</w:t>
      </w:r>
      <w:proofErr w:type="spellEnd"/>
      <w:r w:rsidRPr="007B2971">
        <w:rPr>
          <w:rFonts w:ascii="Book Antiqua" w:eastAsia="Times New Roman" w:hAnsi="Book Antiqua" w:cs="Arial"/>
          <w:b/>
          <w:color w:val="666666"/>
          <w:spacing w:val="-8"/>
          <w:sz w:val="32"/>
          <w:szCs w:val="32"/>
          <w:bdr w:val="none" w:sz="0" w:space="0" w:color="auto" w:frame="1"/>
        </w:rPr>
        <w:t xml:space="preserve"> law in Bangladesh</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The law regarding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is provided under section 138 of the Negotiable Instrument Act, 1881. This is criminal law. </w:t>
      </w:r>
      <w:proofErr w:type="gramStart"/>
      <w:r w:rsidRPr="007B2971">
        <w:rPr>
          <w:rFonts w:ascii="Book Antiqua" w:eastAsia="Times New Roman" w:hAnsi="Book Antiqua" w:cs="Arial"/>
          <w:color w:val="666666"/>
          <w:sz w:val="32"/>
          <w:szCs w:val="32"/>
          <w:bdr w:val="none" w:sz="0" w:space="0" w:color="auto" w:frame="1"/>
        </w:rPr>
        <w:t>an</w:t>
      </w:r>
      <w:proofErr w:type="gramEnd"/>
      <w:r w:rsidRPr="007B2971">
        <w:rPr>
          <w:rFonts w:ascii="Book Antiqua" w:eastAsia="Times New Roman" w:hAnsi="Book Antiqua" w:cs="Arial"/>
          <w:color w:val="666666"/>
          <w:sz w:val="32"/>
          <w:szCs w:val="32"/>
          <w:bdr w:val="none" w:sz="0" w:space="0" w:color="auto" w:frame="1"/>
        </w:rPr>
        <w:t xml:space="preserve"> accused can be imprisoned up to one year or fine up to thrice the amount of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In cases where the accused party is a company, the procedure to be followed in the same manner as section 138, which is mentioned under section 140 of the Negotiable Instrument Act, 1881 and in that case the responsible person shall be liable.</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Though this is a criminal case it must be initiated with a complainant initiation from the magistrate court. The complainant must follow some procedure before the initiation of the suit.</w:t>
      </w:r>
    </w:p>
    <w:p w:rsidR="007B2971" w:rsidRDefault="007B2971" w:rsidP="00EC7CFB">
      <w:pPr>
        <w:shd w:val="clear" w:color="auto" w:fill="FFFFFF"/>
        <w:spacing w:after="0" w:line="312" w:lineRule="atLeast"/>
        <w:textAlignment w:val="baseline"/>
        <w:outlineLvl w:val="2"/>
        <w:rPr>
          <w:rFonts w:ascii="Book Antiqua" w:eastAsia="Times New Roman" w:hAnsi="Book Antiqua" w:cs="Arial"/>
          <w:color w:val="444444"/>
          <w:spacing w:val="-8"/>
          <w:sz w:val="32"/>
          <w:szCs w:val="32"/>
          <w:bdr w:val="none" w:sz="0" w:space="0" w:color="auto" w:frame="1"/>
        </w:rPr>
      </w:pPr>
    </w:p>
    <w:p w:rsidR="007B2971" w:rsidRDefault="007B2971" w:rsidP="00EC7CFB">
      <w:pPr>
        <w:shd w:val="clear" w:color="auto" w:fill="FFFFFF"/>
        <w:spacing w:after="0" w:line="312" w:lineRule="atLeast"/>
        <w:textAlignment w:val="baseline"/>
        <w:outlineLvl w:val="2"/>
        <w:rPr>
          <w:rFonts w:ascii="Book Antiqua" w:eastAsia="Times New Roman" w:hAnsi="Book Antiqua" w:cs="Arial"/>
          <w:color w:val="444444"/>
          <w:spacing w:val="-8"/>
          <w:sz w:val="32"/>
          <w:szCs w:val="32"/>
          <w:bdr w:val="none" w:sz="0" w:space="0" w:color="auto" w:frame="1"/>
        </w:rPr>
      </w:pPr>
    </w:p>
    <w:p w:rsidR="00EC7CFB" w:rsidRPr="007B2971" w:rsidRDefault="00EC7CFB" w:rsidP="00EC7CFB">
      <w:pPr>
        <w:shd w:val="clear" w:color="auto" w:fill="FFFFFF"/>
        <w:spacing w:after="0" w:line="312" w:lineRule="atLeast"/>
        <w:textAlignment w:val="baseline"/>
        <w:outlineLvl w:val="2"/>
        <w:rPr>
          <w:rFonts w:ascii="Book Antiqua" w:eastAsia="Times New Roman" w:hAnsi="Book Antiqua" w:cs="Arial"/>
          <w:b/>
          <w:color w:val="444444"/>
          <w:spacing w:val="-8"/>
          <w:sz w:val="32"/>
          <w:szCs w:val="32"/>
          <w:bdr w:val="none" w:sz="0" w:space="0" w:color="auto" w:frame="1"/>
        </w:rPr>
      </w:pPr>
      <w:r w:rsidRPr="007B2971">
        <w:rPr>
          <w:rFonts w:ascii="Book Antiqua" w:eastAsia="Times New Roman" w:hAnsi="Book Antiqua" w:cs="Arial"/>
          <w:b/>
          <w:color w:val="444444"/>
          <w:spacing w:val="-8"/>
          <w:sz w:val="32"/>
          <w:szCs w:val="32"/>
          <w:bdr w:val="none" w:sz="0" w:space="0" w:color="auto" w:frame="1"/>
        </w:rPr>
        <w:t xml:space="preserve">Punishment for </w:t>
      </w:r>
      <w:proofErr w:type="spellStart"/>
      <w:r w:rsidRPr="007B2971">
        <w:rPr>
          <w:rFonts w:ascii="Book Antiqua" w:eastAsia="Times New Roman" w:hAnsi="Book Antiqua" w:cs="Arial"/>
          <w:b/>
          <w:color w:val="444444"/>
          <w:spacing w:val="-8"/>
          <w:sz w:val="32"/>
          <w:szCs w:val="32"/>
          <w:bdr w:val="none" w:sz="0" w:space="0" w:color="auto" w:frame="1"/>
        </w:rPr>
        <w:t>cheque</w:t>
      </w:r>
      <w:proofErr w:type="spellEnd"/>
      <w:r w:rsidRPr="007B2971">
        <w:rPr>
          <w:rFonts w:ascii="Book Antiqua" w:eastAsia="Times New Roman" w:hAnsi="Book Antiqua" w:cs="Arial"/>
          <w:b/>
          <w:color w:val="444444"/>
          <w:spacing w:val="-8"/>
          <w:sz w:val="32"/>
          <w:szCs w:val="32"/>
          <w:bdr w:val="none" w:sz="0" w:space="0" w:color="auto" w:frame="1"/>
        </w:rPr>
        <w:t xml:space="preserve"> </w:t>
      </w:r>
      <w:proofErr w:type="spellStart"/>
      <w:r w:rsidRPr="007B2971">
        <w:rPr>
          <w:rFonts w:ascii="Book Antiqua" w:eastAsia="Times New Roman" w:hAnsi="Book Antiqua" w:cs="Arial"/>
          <w:b/>
          <w:color w:val="444444"/>
          <w:spacing w:val="-8"/>
          <w:sz w:val="32"/>
          <w:szCs w:val="32"/>
          <w:bdr w:val="none" w:sz="0" w:space="0" w:color="auto" w:frame="1"/>
        </w:rPr>
        <w:t>dishonour</w:t>
      </w:r>
      <w:proofErr w:type="spellEnd"/>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An accused, if proved guilty of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can be punished with imprisonment for a term which may extend to one year, or with fine which may extend to thrice the amount of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or with both.</w:t>
      </w:r>
    </w:p>
    <w:p w:rsidR="00EC7CFB" w:rsidRPr="007B2971" w:rsidRDefault="00EC7CFB" w:rsidP="00EC7CFB">
      <w:pPr>
        <w:shd w:val="clear" w:color="auto" w:fill="FFFFFF"/>
        <w:spacing w:after="240" w:line="384" w:lineRule="atLeast"/>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The court may provide both imprisonment and fine (general practice) but if the court wants to punish the offender only by imprisonment he can do so. The court may provide fine up to thrice the amount of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It solely depends on the court’s discretion.</w:t>
      </w:r>
    </w:p>
    <w:p w:rsidR="00EC7CFB" w:rsidRPr="007B2971" w:rsidRDefault="00EC7CFB" w:rsidP="00EC7CFB">
      <w:pPr>
        <w:shd w:val="clear" w:color="auto" w:fill="FFFFFF"/>
        <w:spacing w:after="0" w:line="384" w:lineRule="atLeast"/>
        <w:jc w:val="center"/>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800000"/>
          <w:sz w:val="32"/>
          <w:szCs w:val="32"/>
          <w:bdr w:val="none" w:sz="0" w:space="0" w:color="auto" w:frame="1"/>
        </w:rPr>
        <w:t>)</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b/>
          <w:color w:val="666666"/>
          <w:sz w:val="32"/>
          <w:szCs w:val="32"/>
          <w:bdr w:val="none" w:sz="0" w:space="0" w:color="auto" w:frame="1"/>
        </w:rPr>
      </w:pPr>
      <w:r w:rsidRPr="007B2971">
        <w:rPr>
          <w:rFonts w:ascii="Book Antiqua" w:eastAsia="Times New Roman" w:hAnsi="Book Antiqua" w:cs="Arial"/>
          <w:b/>
          <w:bCs/>
          <w:color w:val="666666"/>
          <w:sz w:val="32"/>
          <w:szCs w:val="32"/>
          <w:bdr w:val="none" w:sz="0" w:space="0" w:color="auto" w:frame="1"/>
        </w:rPr>
        <w:t>Procedure</w:t>
      </w: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b/>
          <w:color w:val="444444"/>
          <w:spacing w:val="-8"/>
          <w:sz w:val="32"/>
          <w:szCs w:val="32"/>
          <w:bdr w:val="none" w:sz="0" w:space="0" w:color="auto" w:frame="1"/>
        </w:rPr>
      </w:pPr>
      <w:r w:rsidRPr="007B2971">
        <w:rPr>
          <w:rFonts w:ascii="Book Antiqua" w:eastAsia="Times New Roman" w:hAnsi="Book Antiqua" w:cs="Arial"/>
          <w:b/>
          <w:color w:val="666666"/>
          <w:spacing w:val="-8"/>
          <w:sz w:val="32"/>
          <w:szCs w:val="32"/>
          <w:bdr w:val="none" w:sz="0" w:space="0" w:color="auto" w:frame="1"/>
        </w:rPr>
        <w:t>Issue notice</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The first step to initiate a case under section 138 of the Negotiable Instrument Act, 1881 to issue a </w:t>
      </w:r>
      <w:hyperlink r:id="rId6" w:history="1">
        <w:r w:rsidRPr="007B2971">
          <w:rPr>
            <w:rFonts w:ascii="Book Antiqua" w:eastAsia="Times New Roman" w:hAnsi="Book Antiqua" w:cs="Arial"/>
            <w:color w:val="3B8DBD"/>
            <w:sz w:val="32"/>
            <w:szCs w:val="32"/>
            <w:u w:val="single"/>
            <w:bdr w:val="none" w:sz="0" w:space="0" w:color="auto" w:frame="1"/>
          </w:rPr>
          <w:t>legal notice </w:t>
        </w:r>
      </w:hyperlink>
      <w:r w:rsidRPr="007B2971">
        <w:rPr>
          <w:rFonts w:ascii="Book Antiqua" w:eastAsia="Times New Roman" w:hAnsi="Book Antiqua" w:cs="Arial"/>
          <w:color w:val="666666"/>
          <w:sz w:val="32"/>
          <w:szCs w:val="32"/>
          <w:bdr w:val="none" w:sz="0" w:space="0" w:color="auto" w:frame="1"/>
        </w:rPr>
        <w:t>via the </w:t>
      </w:r>
      <w:hyperlink r:id="rId7" w:history="1">
        <w:r w:rsidRPr="007B2971">
          <w:rPr>
            <w:rFonts w:ascii="Book Antiqua" w:eastAsia="Times New Roman" w:hAnsi="Book Antiqua" w:cs="Arial"/>
            <w:color w:val="3B8DBD"/>
            <w:sz w:val="32"/>
            <w:szCs w:val="32"/>
            <w:u w:val="single"/>
            <w:bdr w:val="none" w:sz="0" w:space="0" w:color="auto" w:frame="1"/>
          </w:rPr>
          <w:t>registered post with AD</w:t>
        </w:r>
      </w:hyperlink>
      <w:r w:rsidRPr="007B2971">
        <w:rPr>
          <w:rFonts w:ascii="Book Antiqua" w:eastAsia="Times New Roman" w:hAnsi="Book Antiqua" w:cs="Arial"/>
          <w:color w:val="666666"/>
          <w:sz w:val="32"/>
          <w:szCs w:val="32"/>
          <w:bdr w:val="none" w:sz="0" w:space="0" w:color="auto" w:frame="1"/>
        </w:rPr>
        <w:t xml:space="preserve"> to the drawer and this is a must precondition. The notice must be issued within 30 days of the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of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w:t>
      </w:r>
      <w:proofErr w:type="gramStart"/>
      <w:r w:rsidRPr="007B2971">
        <w:rPr>
          <w:rFonts w:ascii="Book Antiqua" w:eastAsia="Times New Roman" w:hAnsi="Book Antiqua" w:cs="Arial"/>
          <w:color w:val="666666"/>
          <w:sz w:val="32"/>
          <w:szCs w:val="32"/>
          <w:bdr w:val="none" w:sz="0" w:space="0" w:color="auto" w:frame="1"/>
        </w:rPr>
        <w:t>  informing</w:t>
      </w:r>
      <w:proofErr w:type="gramEnd"/>
      <w:r w:rsidRPr="007B2971">
        <w:rPr>
          <w:rFonts w:ascii="Book Antiqua" w:eastAsia="Times New Roman" w:hAnsi="Book Antiqua" w:cs="Arial"/>
          <w:color w:val="666666"/>
          <w:sz w:val="32"/>
          <w:szCs w:val="32"/>
          <w:bdr w:val="none" w:sz="0" w:space="0" w:color="auto" w:frame="1"/>
        </w:rPr>
        <w:t xml:space="preserve"> the drawer that his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has been </w:t>
      </w:r>
      <w:proofErr w:type="spellStart"/>
      <w:r w:rsidRPr="007B2971">
        <w:rPr>
          <w:rFonts w:ascii="Book Antiqua" w:eastAsia="Times New Roman" w:hAnsi="Book Antiqua" w:cs="Arial"/>
          <w:color w:val="666666"/>
          <w:sz w:val="32"/>
          <w:szCs w:val="32"/>
          <w:bdr w:val="none" w:sz="0" w:space="0" w:color="auto" w:frame="1"/>
        </w:rPr>
        <w:lastRenderedPageBreak/>
        <w:t>dishonoured</w:t>
      </w:r>
      <w:proofErr w:type="spellEnd"/>
      <w:r w:rsidRPr="007B2971">
        <w:rPr>
          <w:rFonts w:ascii="Book Antiqua" w:eastAsia="Times New Roman" w:hAnsi="Book Antiqua" w:cs="Arial"/>
          <w:color w:val="666666"/>
          <w:sz w:val="32"/>
          <w:szCs w:val="32"/>
          <w:bdr w:val="none" w:sz="0" w:space="0" w:color="auto" w:frame="1"/>
        </w:rPr>
        <w:t xml:space="preserve"> by his bank and he must pay the amount in full within 30 days of the notice otherwise you will take legal action.</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u w:val="single"/>
          <w:bdr w:val="none" w:sz="0" w:space="0" w:color="auto" w:frame="1"/>
        </w:rPr>
        <w:t>The payee or the holder in due course</w:t>
      </w:r>
      <w:r w:rsidRPr="007B2971">
        <w:rPr>
          <w:rFonts w:ascii="Book Antiqua" w:eastAsia="Times New Roman" w:hAnsi="Book Antiqua" w:cs="Arial"/>
          <w:color w:val="666666"/>
          <w:sz w:val="32"/>
          <w:szCs w:val="32"/>
          <w:bdr w:val="none" w:sz="0" w:space="0" w:color="auto" w:frame="1"/>
        </w:rPr>
        <w:t xml:space="preserve"> of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can file a complaint case after the compilation of 30 days or notice, if the drawer does not provide the money within 30 days after receiving the notice or does not reply or where replied to legal notice but did not provide any satisfactory answer to the notice provided.</w:t>
      </w:r>
    </w:p>
    <w:p w:rsidR="007B2971" w:rsidRDefault="007B2971" w:rsidP="00EC7CFB">
      <w:pPr>
        <w:shd w:val="clear" w:color="auto" w:fill="FFFFFF"/>
        <w:spacing w:after="0" w:line="312" w:lineRule="atLeast"/>
        <w:jc w:val="both"/>
        <w:textAlignment w:val="baseline"/>
        <w:outlineLvl w:val="2"/>
        <w:rPr>
          <w:rFonts w:ascii="Book Antiqua" w:eastAsia="Times New Roman" w:hAnsi="Book Antiqua" w:cs="Arial"/>
          <w:color w:val="666666"/>
          <w:spacing w:val="-8"/>
          <w:sz w:val="32"/>
          <w:szCs w:val="32"/>
          <w:bdr w:val="none" w:sz="0" w:space="0" w:color="auto" w:frame="1"/>
        </w:rPr>
      </w:pP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b/>
          <w:color w:val="444444"/>
          <w:spacing w:val="-8"/>
          <w:sz w:val="32"/>
          <w:szCs w:val="32"/>
          <w:bdr w:val="none" w:sz="0" w:space="0" w:color="auto" w:frame="1"/>
        </w:rPr>
      </w:pPr>
      <w:r w:rsidRPr="007B2971">
        <w:rPr>
          <w:rFonts w:ascii="Book Antiqua" w:eastAsia="Times New Roman" w:hAnsi="Book Antiqua" w:cs="Arial"/>
          <w:b/>
          <w:color w:val="666666"/>
          <w:spacing w:val="-8"/>
          <w:sz w:val="32"/>
          <w:szCs w:val="32"/>
          <w:bdr w:val="none" w:sz="0" w:space="0" w:color="auto" w:frame="1"/>
        </w:rPr>
        <w:t>Time frame</w:t>
      </w:r>
    </w:p>
    <w:p w:rsidR="00EC7CFB" w:rsidRPr="007B2971" w:rsidRDefault="00EC7CFB" w:rsidP="00EC7CFB">
      <w:pPr>
        <w:numPr>
          <w:ilvl w:val="0"/>
          <w:numId w:val="3"/>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rejected</w:t>
      </w:r>
    </w:p>
    <w:p w:rsidR="00EC7CFB" w:rsidRPr="007B2971" w:rsidRDefault="00EC7CFB" w:rsidP="00EC7CFB">
      <w:pPr>
        <w:numPr>
          <w:ilvl w:val="0"/>
          <w:numId w:val="3"/>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Issue legal notice within 30 days </w:t>
      </w:r>
    </w:p>
    <w:p w:rsidR="00EC7CFB" w:rsidRPr="007B2971" w:rsidRDefault="00EC7CFB" w:rsidP="00EC7CFB">
      <w:pPr>
        <w:numPr>
          <w:ilvl w:val="0"/>
          <w:numId w:val="3"/>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After notice </w:t>
      </w:r>
    </w:p>
    <w:p w:rsidR="00EC7CFB" w:rsidRPr="007B2971" w:rsidRDefault="00EC7CFB" w:rsidP="00EC7CFB">
      <w:pPr>
        <w:numPr>
          <w:ilvl w:val="1"/>
          <w:numId w:val="3"/>
        </w:numPr>
        <w:shd w:val="clear" w:color="auto" w:fill="FFFFFF"/>
        <w:spacing w:after="0" w:line="384" w:lineRule="atLeast"/>
        <w:ind w:left="90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If the reply is satisfactory or agreed to pay within 30 days after receiving the notice, accept the money or negotiate further.</w:t>
      </w:r>
    </w:p>
    <w:p w:rsidR="00EC7CFB" w:rsidRPr="007B2971" w:rsidRDefault="00EC7CFB" w:rsidP="00EC7CFB">
      <w:pPr>
        <w:numPr>
          <w:ilvl w:val="1"/>
          <w:numId w:val="3"/>
        </w:numPr>
        <w:shd w:val="clear" w:color="auto" w:fill="FFFFFF"/>
        <w:spacing w:after="0" w:line="384" w:lineRule="atLeast"/>
        <w:ind w:left="90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If the reply is not satisfactory or did not reply to the answer then file a complaint case within 30 days after the drawer’s legal time of reply is over.</w:t>
      </w:r>
    </w:p>
    <w:p w:rsidR="007B2971" w:rsidRDefault="007B2971" w:rsidP="00EC7CFB">
      <w:pPr>
        <w:shd w:val="clear" w:color="auto" w:fill="FFFFFF"/>
        <w:spacing w:after="0" w:line="312" w:lineRule="atLeast"/>
        <w:jc w:val="both"/>
        <w:textAlignment w:val="baseline"/>
        <w:outlineLvl w:val="2"/>
        <w:rPr>
          <w:rFonts w:ascii="Book Antiqua" w:eastAsia="Times New Roman" w:hAnsi="Book Antiqua" w:cs="Arial"/>
          <w:color w:val="666666"/>
          <w:spacing w:val="-8"/>
          <w:sz w:val="32"/>
          <w:szCs w:val="32"/>
          <w:bdr w:val="none" w:sz="0" w:space="0" w:color="auto" w:frame="1"/>
        </w:rPr>
      </w:pPr>
    </w:p>
    <w:p w:rsidR="007B2971" w:rsidRDefault="007B2971" w:rsidP="00EC7CFB">
      <w:pPr>
        <w:shd w:val="clear" w:color="auto" w:fill="FFFFFF"/>
        <w:spacing w:after="0" w:line="312" w:lineRule="atLeast"/>
        <w:jc w:val="both"/>
        <w:textAlignment w:val="baseline"/>
        <w:outlineLvl w:val="2"/>
        <w:rPr>
          <w:rFonts w:ascii="Book Antiqua" w:eastAsia="Times New Roman" w:hAnsi="Book Antiqua" w:cs="Arial"/>
          <w:color w:val="666666"/>
          <w:spacing w:val="-8"/>
          <w:sz w:val="32"/>
          <w:szCs w:val="32"/>
          <w:bdr w:val="none" w:sz="0" w:space="0" w:color="auto" w:frame="1"/>
        </w:rPr>
      </w:pP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b/>
          <w:color w:val="444444"/>
          <w:spacing w:val="-8"/>
          <w:sz w:val="32"/>
          <w:szCs w:val="32"/>
          <w:bdr w:val="none" w:sz="0" w:space="0" w:color="auto" w:frame="1"/>
        </w:rPr>
      </w:pPr>
      <w:r w:rsidRPr="007B2971">
        <w:rPr>
          <w:rFonts w:ascii="Book Antiqua" w:eastAsia="Times New Roman" w:hAnsi="Book Antiqua" w:cs="Arial"/>
          <w:b/>
          <w:color w:val="666666"/>
          <w:spacing w:val="-8"/>
          <w:sz w:val="32"/>
          <w:szCs w:val="32"/>
          <w:bdr w:val="none" w:sz="0" w:space="0" w:color="auto" w:frame="1"/>
        </w:rPr>
        <w:t>Documents needed to issue notice and initiate a case</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Following documents and information would be necessary to issue a notice and initiate a cause under section 138 or section 140 of the Negotiable Instrument Act, 1881.</w:t>
      </w:r>
    </w:p>
    <w:p w:rsidR="00EC7CFB" w:rsidRPr="007B2971" w:rsidRDefault="00EC7CFB" w:rsidP="00EC7CFB">
      <w:pPr>
        <w:numPr>
          <w:ilvl w:val="0"/>
          <w:numId w:val="4"/>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The </w:t>
      </w:r>
      <w:proofErr w:type="spellStart"/>
      <w:r w:rsidRPr="007B2971">
        <w:rPr>
          <w:rFonts w:ascii="Book Antiqua" w:eastAsia="Times New Roman" w:hAnsi="Book Antiqua" w:cs="Arial"/>
          <w:color w:val="666666"/>
          <w:sz w:val="32"/>
          <w:szCs w:val="32"/>
          <w:bdr w:val="none" w:sz="0" w:space="0" w:color="auto" w:frame="1"/>
        </w:rPr>
        <w:t>cheque</w:t>
      </w:r>
      <w:proofErr w:type="spellEnd"/>
    </w:p>
    <w:p w:rsidR="00EC7CFB" w:rsidRPr="007B2971" w:rsidRDefault="00EC7CFB" w:rsidP="00EC7CFB">
      <w:pPr>
        <w:numPr>
          <w:ilvl w:val="0"/>
          <w:numId w:val="4"/>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Issue date of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and rejection date of the </w:t>
      </w:r>
      <w:proofErr w:type="spellStart"/>
      <w:r w:rsidRPr="007B2971">
        <w:rPr>
          <w:rFonts w:ascii="Book Antiqua" w:eastAsia="Times New Roman" w:hAnsi="Book Antiqua" w:cs="Arial"/>
          <w:color w:val="666666"/>
          <w:sz w:val="32"/>
          <w:szCs w:val="32"/>
          <w:bdr w:val="none" w:sz="0" w:space="0" w:color="auto" w:frame="1"/>
        </w:rPr>
        <w:t>cheque</w:t>
      </w:r>
      <w:proofErr w:type="spellEnd"/>
    </w:p>
    <w:p w:rsidR="00EC7CFB" w:rsidRPr="007B2971" w:rsidRDefault="00EC7CFB" w:rsidP="00EC7CFB">
      <w:pPr>
        <w:numPr>
          <w:ilvl w:val="0"/>
          <w:numId w:val="4"/>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document provided by the bank</w:t>
      </w:r>
    </w:p>
    <w:p w:rsidR="00EC7CFB" w:rsidRPr="007B2971" w:rsidRDefault="00EC7CFB" w:rsidP="00EC7CFB">
      <w:pPr>
        <w:numPr>
          <w:ilvl w:val="0"/>
          <w:numId w:val="4"/>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Copy of the notice and reply of that notice (if provided)</w:t>
      </w:r>
    </w:p>
    <w:p w:rsidR="00EC7CFB" w:rsidRPr="007B2971" w:rsidRDefault="00EC7CFB" w:rsidP="00EC7CFB">
      <w:pPr>
        <w:numPr>
          <w:ilvl w:val="0"/>
          <w:numId w:val="4"/>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Receipt of acknowledgement of the notice</w:t>
      </w:r>
    </w:p>
    <w:p w:rsidR="00EC7CFB" w:rsidRPr="007B2971" w:rsidRDefault="00EC7CFB" w:rsidP="00EC7CFB">
      <w:pPr>
        <w:numPr>
          <w:ilvl w:val="0"/>
          <w:numId w:val="4"/>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Why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was provided or reason behind the transaction</w:t>
      </w:r>
    </w:p>
    <w:p w:rsidR="00EC7CFB" w:rsidRPr="007B2971" w:rsidRDefault="00EC7CFB" w:rsidP="00EC7CFB">
      <w:pPr>
        <w:numPr>
          <w:ilvl w:val="0"/>
          <w:numId w:val="4"/>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Details of the </w:t>
      </w:r>
      <w:proofErr w:type="spellStart"/>
      <w:r w:rsidRPr="007B2971">
        <w:rPr>
          <w:rFonts w:ascii="Book Antiqua" w:eastAsia="Times New Roman" w:hAnsi="Book Antiqua" w:cs="Arial"/>
          <w:color w:val="666666"/>
          <w:sz w:val="32"/>
          <w:szCs w:val="32"/>
          <w:bdr w:val="none" w:sz="0" w:space="0" w:color="auto" w:frame="1"/>
        </w:rPr>
        <w:t>cheque</w:t>
      </w:r>
      <w:proofErr w:type="spellEnd"/>
    </w:p>
    <w:p w:rsidR="00EC7CFB" w:rsidRPr="007B2971" w:rsidRDefault="00EC7CFB" w:rsidP="00EC7CFB">
      <w:pPr>
        <w:numPr>
          <w:ilvl w:val="0"/>
          <w:numId w:val="4"/>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Details of the complainant</w:t>
      </w: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b/>
          <w:color w:val="444444"/>
          <w:spacing w:val="-8"/>
          <w:sz w:val="32"/>
          <w:szCs w:val="32"/>
          <w:bdr w:val="none" w:sz="0" w:space="0" w:color="auto" w:frame="1"/>
        </w:rPr>
      </w:pPr>
      <w:r w:rsidRPr="007B2971">
        <w:rPr>
          <w:rFonts w:ascii="Book Antiqua" w:eastAsia="Times New Roman" w:hAnsi="Book Antiqua" w:cs="Arial"/>
          <w:b/>
          <w:color w:val="666666"/>
          <w:spacing w:val="-8"/>
          <w:sz w:val="32"/>
          <w:szCs w:val="32"/>
          <w:bdr w:val="none" w:sz="0" w:space="0" w:color="auto" w:frame="1"/>
        </w:rPr>
        <w:lastRenderedPageBreak/>
        <w:t>How to file a case</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A case under section 138 or 140 can be filed in the court of Judicial magistrate or in the court of Metropolitan magistrate having the jurisdiction over the subject matter.  After taking the cognizance of the case the magistrate shall transfer the case to session court for trial then the court of the session shall hear the case and provide judgment based on the documents and evidence.</w:t>
      </w: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color w:val="444444"/>
          <w:spacing w:val="-8"/>
          <w:sz w:val="32"/>
          <w:szCs w:val="32"/>
          <w:bdr w:val="none" w:sz="0" w:space="0" w:color="auto" w:frame="1"/>
        </w:rPr>
      </w:pPr>
      <w:r w:rsidRPr="007B2971">
        <w:rPr>
          <w:rFonts w:ascii="Book Antiqua" w:eastAsia="Times New Roman" w:hAnsi="Book Antiqua" w:cs="Arial"/>
          <w:color w:val="666666"/>
          <w:spacing w:val="-8"/>
          <w:sz w:val="32"/>
          <w:szCs w:val="32"/>
          <w:bdr w:val="none" w:sz="0" w:space="0" w:color="auto" w:frame="1"/>
        </w:rPr>
        <w:t>Punishment</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In case of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where the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is proved, the accused can be punished up to one-year imprisonment or with fine which may extend to thrice the amount of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or both; as provided under section 138 of the Negotiable instrument act, 1881.</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There is a misconception that if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is proved the accused shall be punished with fine with the thrice the amount of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which is not correct, court may punish him with such fine but that is not necessarily the case in every case, moreover, the complainant shall only get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amount, not the full fine. Rest of the amount shall be deposited to the account of the government.</w:t>
      </w:r>
    </w:p>
    <w:p w:rsidR="007B2971" w:rsidRDefault="007B2971" w:rsidP="00EC7CFB">
      <w:pPr>
        <w:shd w:val="clear" w:color="auto" w:fill="FFFFFF"/>
        <w:spacing w:after="0" w:line="312" w:lineRule="atLeast"/>
        <w:jc w:val="both"/>
        <w:textAlignment w:val="baseline"/>
        <w:outlineLvl w:val="2"/>
        <w:rPr>
          <w:rFonts w:ascii="Book Antiqua" w:eastAsia="Times New Roman" w:hAnsi="Book Antiqua" w:cs="Arial"/>
          <w:color w:val="666666"/>
          <w:spacing w:val="-8"/>
          <w:sz w:val="32"/>
          <w:szCs w:val="32"/>
          <w:bdr w:val="none" w:sz="0" w:space="0" w:color="auto" w:frame="1"/>
        </w:rPr>
      </w:pP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b/>
          <w:color w:val="444444"/>
          <w:spacing w:val="-8"/>
          <w:sz w:val="32"/>
          <w:szCs w:val="32"/>
          <w:bdr w:val="none" w:sz="0" w:space="0" w:color="auto" w:frame="1"/>
        </w:rPr>
      </w:pPr>
      <w:r w:rsidRPr="007B2971">
        <w:rPr>
          <w:rFonts w:ascii="Book Antiqua" w:eastAsia="Times New Roman" w:hAnsi="Book Antiqua" w:cs="Arial"/>
          <w:b/>
          <w:color w:val="666666"/>
          <w:spacing w:val="-8"/>
          <w:sz w:val="32"/>
          <w:szCs w:val="32"/>
          <w:bdr w:val="none" w:sz="0" w:space="0" w:color="auto" w:frame="1"/>
        </w:rPr>
        <w:t xml:space="preserve">How to avoid </w:t>
      </w:r>
      <w:proofErr w:type="spellStart"/>
      <w:r w:rsidRPr="007B2971">
        <w:rPr>
          <w:rFonts w:ascii="Book Antiqua" w:eastAsia="Times New Roman" w:hAnsi="Book Antiqua" w:cs="Arial"/>
          <w:b/>
          <w:color w:val="666666"/>
          <w:spacing w:val="-8"/>
          <w:sz w:val="32"/>
          <w:szCs w:val="32"/>
          <w:bdr w:val="none" w:sz="0" w:space="0" w:color="auto" w:frame="1"/>
        </w:rPr>
        <w:t>cheque</w:t>
      </w:r>
      <w:proofErr w:type="spellEnd"/>
      <w:r w:rsidRPr="007B2971">
        <w:rPr>
          <w:rFonts w:ascii="Book Antiqua" w:eastAsia="Times New Roman" w:hAnsi="Book Antiqua" w:cs="Arial"/>
          <w:b/>
          <w:color w:val="666666"/>
          <w:spacing w:val="-8"/>
          <w:sz w:val="32"/>
          <w:szCs w:val="32"/>
          <w:bdr w:val="none" w:sz="0" w:space="0" w:color="auto" w:frame="1"/>
        </w:rPr>
        <w:t xml:space="preserve"> case against you</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Use of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must deal with care and people should not use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just like another document. Here are some matters that you should keep in mind if you often use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for transaction or you have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book to use.</w:t>
      </w:r>
    </w:p>
    <w:p w:rsidR="00EC7CFB" w:rsidRPr="007B2971" w:rsidRDefault="00EC7CFB" w:rsidP="00EC7CFB">
      <w:pPr>
        <w:numPr>
          <w:ilvl w:val="0"/>
          <w:numId w:val="5"/>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Keep your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book in a safe and secure place.</w:t>
      </w:r>
    </w:p>
    <w:p w:rsidR="00EC7CFB" w:rsidRPr="007B2971" w:rsidRDefault="00EC7CFB" w:rsidP="00EC7CFB">
      <w:pPr>
        <w:numPr>
          <w:ilvl w:val="0"/>
          <w:numId w:val="5"/>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Count the remaining pages/leaf after every use.</w:t>
      </w:r>
    </w:p>
    <w:p w:rsidR="00EC7CFB" w:rsidRPr="007B2971" w:rsidRDefault="00EC7CFB" w:rsidP="00EC7CFB">
      <w:pPr>
        <w:numPr>
          <w:ilvl w:val="0"/>
          <w:numId w:val="5"/>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Do not leave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book/page signed.</w:t>
      </w:r>
    </w:p>
    <w:p w:rsidR="00EC7CFB" w:rsidRPr="007B2971" w:rsidRDefault="00EC7CFB" w:rsidP="00EC7CFB">
      <w:pPr>
        <w:numPr>
          <w:ilvl w:val="0"/>
          <w:numId w:val="5"/>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In case your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book or page of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book is missing file a GD immediately and inform your bank about the issue.</w:t>
      </w:r>
    </w:p>
    <w:p w:rsidR="00EC7CFB" w:rsidRPr="007B2971" w:rsidRDefault="00EC7CFB" w:rsidP="00EC7CFB">
      <w:pPr>
        <w:numPr>
          <w:ilvl w:val="0"/>
          <w:numId w:val="5"/>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Do not provide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for any future promise, in our society it is often </w:t>
      </w:r>
      <w:proofErr w:type="spellStart"/>
      <w:r w:rsidRPr="007B2971">
        <w:rPr>
          <w:rFonts w:ascii="Book Antiqua" w:eastAsia="Times New Roman" w:hAnsi="Book Antiqua" w:cs="Arial"/>
          <w:color w:val="666666"/>
          <w:sz w:val="32"/>
          <w:szCs w:val="32"/>
          <w:bdr w:val="none" w:sz="0" w:space="0" w:color="auto" w:frame="1"/>
        </w:rPr>
        <w:t>practised</w:t>
      </w:r>
      <w:proofErr w:type="spellEnd"/>
      <w:r w:rsidRPr="007B2971">
        <w:rPr>
          <w:rFonts w:ascii="Book Antiqua" w:eastAsia="Times New Roman" w:hAnsi="Book Antiqua" w:cs="Arial"/>
          <w:color w:val="666666"/>
          <w:sz w:val="32"/>
          <w:szCs w:val="32"/>
          <w:bdr w:val="none" w:sz="0" w:space="0" w:color="auto" w:frame="1"/>
        </w:rPr>
        <w:t xml:space="preserve">, we often take money/loan and as security </w:t>
      </w:r>
      <w:r w:rsidRPr="007B2971">
        <w:rPr>
          <w:rFonts w:ascii="Book Antiqua" w:eastAsia="Times New Roman" w:hAnsi="Book Antiqua" w:cs="Arial"/>
          <w:color w:val="666666"/>
          <w:sz w:val="32"/>
          <w:szCs w:val="32"/>
          <w:bdr w:val="none" w:sz="0" w:space="0" w:color="auto" w:frame="1"/>
        </w:rPr>
        <w:lastRenderedPageBreak/>
        <w:t xml:space="preserve">provide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with a future date. This is not permitted under law,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should only be used when your account holds enough money to pay.</w:t>
      </w:r>
    </w:p>
    <w:p w:rsidR="00EC7CFB" w:rsidRPr="007B2971" w:rsidRDefault="00EC7CFB" w:rsidP="00EC7CFB">
      <w:pPr>
        <w:numPr>
          <w:ilvl w:val="0"/>
          <w:numId w:val="5"/>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During the drawing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 writing 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check that</w:t>
      </w:r>
    </w:p>
    <w:p w:rsidR="00EC7CFB" w:rsidRPr="007B2971" w:rsidRDefault="00EC7CFB" w:rsidP="00EC7CFB">
      <w:pPr>
        <w:numPr>
          <w:ilvl w:val="1"/>
          <w:numId w:val="5"/>
        </w:numPr>
        <w:shd w:val="clear" w:color="auto" w:fill="FFFFFF"/>
        <w:spacing w:after="0" w:line="384" w:lineRule="atLeast"/>
        <w:ind w:left="90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The date is correct</w:t>
      </w:r>
    </w:p>
    <w:p w:rsidR="00EC7CFB" w:rsidRPr="007B2971" w:rsidRDefault="00EC7CFB" w:rsidP="00EC7CFB">
      <w:pPr>
        <w:numPr>
          <w:ilvl w:val="1"/>
          <w:numId w:val="5"/>
        </w:numPr>
        <w:shd w:val="clear" w:color="auto" w:fill="FFFFFF"/>
        <w:spacing w:after="0" w:line="384" w:lineRule="atLeast"/>
        <w:ind w:left="90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The information is correct</w:t>
      </w:r>
    </w:p>
    <w:p w:rsidR="00EC7CFB" w:rsidRPr="007B2971" w:rsidRDefault="00EC7CFB" w:rsidP="00EC7CFB">
      <w:pPr>
        <w:numPr>
          <w:ilvl w:val="1"/>
          <w:numId w:val="5"/>
        </w:numPr>
        <w:shd w:val="clear" w:color="auto" w:fill="FFFFFF"/>
        <w:spacing w:after="0" w:line="384" w:lineRule="atLeast"/>
        <w:ind w:left="90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The amount is correct</w:t>
      </w:r>
    </w:p>
    <w:p w:rsidR="00EC7CFB" w:rsidRPr="007B2971" w:rsidRDefault="00EC7CFB" w:rsidP="00EC7CFB">
      <w:pPr>
        <w:numPr>
          <w:ilvl w:val="1"/>
          <w:numId w:val="5"/>
        </w:numPr>
        <w:shd w:val="clear" w:color="auto" w:fill="FFFFFF"/>
        <w:spacing w:after="0" w:line="384" w:lineRule="atLeast"/>
        <w:ind w:left="90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The amount is properly written both in numeric and in words in addition to that you have used “/=”</w:t>
      </w:r>
      <w:proofErr w:type="gramStart"/>
      <w:r w:rsidRPr="007B2971">
        <w:rPr>
          <w:rFonts w:ascii="Book Antiqua" w:eastAsia="Times New Roman" w:hAnsi="Book Antiqua" w:cs="Arial"/>
          <w:color w:val="666666"/>
          <w:sz w:val="32"/>
          <w:szCs w:val="32"/>
          <w:bdr w:val="none" w:sz="0" w:space="0" w:color="auto" w:frame="1"/>
        </w:rPr>
        <w:t>  and</w:t>
      </w:r>
      <w:proofErr w:type="gramEnd"/>
      <w:r w:rsidRPr="007B2971">
        <w:rPr>
          <w:rFonts w:ascii="Book Antiqua" w:eastAsia="Times New Roman" w:hAnsi="Book Antiqua" w:cs="Arial"/>
          <w:color w:val="666666"/>
          <w:sz w:val="32"/>
          <w:szCs w:val="32"/>
          <w:bdr w:val="none" w:sz="0" w:space="0" w:color="auto" w:frame="1"/>
        </w:rPr>
        <w:t xml:space="preserve"> “only” accordingly.</w:t>
      </w:r>
    </w:p>
    <w:p w:rsidR="00EC7CFB" w:rsidRPr="007B2971" w:rsidRDefault="00EC7CFB" w:rsidP="00EC7CFB">
      <w:pPr>
        <w:numPr>
          <w:ilvl w:val="1"/>
          <w:numId w:val="5"/>
        </w:numPr>
        <w:shd w:val="clear" w:color="auto" w:fill="FFFFFF"/>
        <w:spacing w:after="0" w:line="384" w:lineRule="atLeast"/>
        <w:ind w:left="90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No extra should be allowed.</w:t>
      </w:r>
    </w:p>
    <w:p w:rsidR="00EC7CFB" w:rsidRPr="007B2971" w:rsidRDefault="00EC7CFB" w:rsidP="00EC7CFB">
      <w:pPr>
        <w:numPr>
          <w:ilvl w:val="0"/>
          <w:numId w:val="5"/>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Try not to provide bearer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where possible instead use a cross-account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w:t>
      </w:r>
    </w:p>
    <w:p w:rsidR="00EC7CFB" w:rsidRPr="007B2971" w:rsidRDefault="00EC7CFB" w:rsidP="00EC7CFB">
      <w:pPr>
        <w:numPr>
          <w:ilvl w:val="0"/>
          <w:numId w:val="5"/>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Do not use your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just to help others.</w:t>
      </w:r>
    </w:p>
    <w:p w:rsidR="00EC7CFB" w:rsidRPr="007B2971" w:rsidRDefault="00EC7CFB" w:rsidP="00EC7CFB">
      <w:pPr>
        <w:numPr>
          <w:ilvl w:val="0"/>
          <w:numId w:val="5"/>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The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shall be used as a consideration, as an alternative of money. Do not provide any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where there is no contract or no consideration.</w:t>
      </w:r>
    </w:p>
    <w:p w:rsidR="007B2971" w:rsidRDefault="007B2971" w:rsidP="00EC7CFB">
      <w:pPr>
        <w:shd w:val="clear" w:color="auto" w:fill="FFFFFF"/>
        <w:spacing w:after="0" w:line="312" w:lineRule="atLeast"/>
        <w:jc w:val="both"/>
        <w:textAlignment w:val="baseline"/>
        <w:outlineLvl w:val="2"/>
        <w:rPr>
          <w:rFonts w:ascii="Book Antiqua" w:eastAsia="Times New Roman" w:hAnsi="Book Antiqua" w:cs="Arial"/>
          <w:b/>
          <w:color w:val="666666"/>
          <w:spacing w:val="-8"/>
          <w:sz w:val="32"/>
          <w:szCs w:val="32"/>
          <w:bdr w:val="none" w:sz="0" w:space="0" w:color="auto" w:frame="1"/>
        </w:rPr>
      </w:pP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b/>
          <w:color w:val="444444"/>
          <w:spacing w:val="-8"/>
          <w:sz w:val="32"/>
          <w:szCs w:val="32"/>
          <w:bdr w:val="none" w:sz="0" w:space="0" w:color="auto" w:frame="1"/>
        </w:rPr>
      </w:pPr>
      <w:r w:rsidRPr="007B2971">
        <w:rPr>
          <w:rFonts w:ascii="Book Antiqua" w:eastAsia="Times New Roman" w:hAnsi="Book Antiqua" w:cs="Arial"/>
          <w:b/>
          <w:color w:val="666666"/>
          <w:spacing w:val="-8"/>
          <w:sz w:val="32"/>
          <w:szCs w:val="32"/>
          <w:bdr w:val="none" w:sz="0" w:space="0" w:color="auto" w:frame="1"/>
        </w:rPr>
        <w:t>Appeal against judgment under section 138 of the Negotiable Instrument Act</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Any aggrieved can prefer an appeal to the higher court against the judgment of the lower court under section 138 of Negotiable instrument act by following the procedure.</w:t>
      </w:r>
    </w:p>
    <w:p w:rsidR="00EC7CFB" w:rsidRPr="007B2971" w:rsidRDefault="00EC7CFB" w:rsidP="00EC7CFB">
      <w:pPr>
        <w:numPr>
          <w:ilvl w:val="0"/>
          <w:numId w:val="6"/>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50% of the fine (that is awarded by the lower court) must be submitted before the appeal.</w:t>
      </w:r>
    </w:p>
    <w:p w:rsidR="00EC7CFB" w:rsidRPr="007B2971" w:rsidRDefault="00EC7CFB" w:rsidP="00EC7CFB">
      <w:pPr>
        <w:numPr>
          <w:ilvl w:val="0"/>
          <w:numId w:val="6"/>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Appeal against the judgment of session judge shall be preferred before the High Court Division of Bangladesh Supreme court, it must be filed within 60 days.</w:t>
      </w:r>
    </w:p>
    <w:p w:rsidR="00EC7CFB" w:rsidRPr="007B2971" w:rsidRDefault="00EC7CFB" w:rsidP="00EC7CFB">
      <w:pPr>
        <w:numPr>
          <w:ilvl w:val="0"/>
          <w:numId w:val="6"/>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Appeal against the judgment of an additional session judge shall be preferred before the High Court Division of Bangladesh Supreme court and it must be filed within 60 days.</w:t>
      </w:r>
    </w:p>
    <w:p w:rsidR="00EC7CFB" w:rsidRPr="007B2971" w:rsidRDefault="00EC7CFB" w:rsidP="00EC7CFB">
      <w:pPr>
        <w:numPr>
          <w:ilvl w:val="0"/>
          <w:numId w:val="6"/>
        </w:numPr>
        <w:shd w:val="clear" w:color="auto" w:fill="FFFFFF"/>
        <w:spacing w:after="0" w:line="384" w:lineRule="atLeast"/>
        <w:ind w:left="450"/>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lastRenderedPageBreak/>
        <w:t>Appeal against the judgment of a joint session judge shall be preferred before the High Court Division of Bangladesh Supreme court and it must be filed within 30 days.</w:t>
      </w:r>
    </w:p>
    <w:p w:rsidR="007B2971" w:rsidRDefault="007B2971" w:rsidP="00EC7CFB">
      <w:pPr>
        <w:shd w:val="clear" w:color="auto" w:fill="FFFFFF"/>
        <w:spacing w:after="0" w:line="312" w:lineRule="atLeast"/>
        <w:jc w:val="both"/>
        <w:textAlignment w:val="baseline"/>
        <w:outlineLvl w:val="2"/>
        <w:rPr>
          <w:rFonts w:ascii="Book Antiqua" w:eastAsia="Times New Roman" w:hAnsi="Book Antiqua" w:cs="Arial"/>
          <w:b/>
          <w:color w:val="666666"/>
          <w:spacing w:val="-8"/>
          <w:sz w:val="32"/>
          <w:szCs w:val="32"/>
          <w:bdr w:val="none" w:sz="0" w:space="0" w:color="auto" w:frame="1"/>
        </w:rPr>
      </w:pP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b/>
          <w:color w:val="444444"/>
          <w:spacing w:val="-8"/>
          <w:sz w:val="32"/>
          <w:szCs w:val="32"/>
          <w:bdr w:val="none" w:sz="0" w:space="0" w:color="auto" w:frame="1"/>
        </w:rPr>
      </w:pPr>
      <w:r w:rsidRPr="007B2971">
        <w:rPr>
          <w:rFonts w:ascii="Book Antiqua" w:eastAsia="Times New Roman" w:hAnsi="Book Antiqua" w:cs="Arial"/>
          <w:b/>
          <w:color w:val="666666"/>
          <w:spacing w:val="-8"/>
          <w:sz w:val="32"/>
          <w:szCs w:val="32"/>
          <w:bdr w:val="none" w:sz="0" w:space="0" w:color="auto" w:frame="1"/>
        </w:rPr>
        <w:t>Time</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There is a common question before any case or suit that, “How much will it take to get a judgment after filing a case?” Well, that depends on various factors but generally, in Dhaka, it can take 1-2 years. In other districts, it takes around one year to get the judgment from the lower court.</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Therefore it is always wise to </w:t>
      </w:r>
      <w:hyperlink r:id="rId8" w:history="1">
        <w:r w:rsidRPr="007B2971">
          <w:rPr>
            <w:rFonts w:ascii="Book Antiqua" w:eastAsia="Times New Roman" w:hAnsi="Book Antiqua" w:cs="Arial"/>
            <w:color w:val="3B8DBD"/>
            <w:sz w:val="32"/>
            <w:szCs w:val="32"/>
            <w:u w:val="single"/>
            <w:bdr w:val="none" w:sz="0" w:space="0" w:color="auto" w:frame="1"/>
          </w:rPr>
          <w:t>settle with ADR</w:t>
        </w:r>
      </w:hyperlink>
      <w:r w:rsidRPr="007B2971">
        <w:rPr>
          <w:rFonts w:ascii="Book Antiqua" w:eastAsia="Times New Roman" w:hAnsi="Book Antiqua" w:cs="Arial"/>
          <w:color w:val="666666"/>
          <w:sz w:val="32"/>
          <w:szCs w:val="32"/>
          <w:bdr w:val="none" w:sz="0" w:space="0" w:color="auto" w:frame="1"/>
        </w:rPr>
        <w:t> but keep it in mind you need a proper </w:t>
      </w:r>
      <w:hyperlink r:id="rId9" w:history="1">
        <w:r w:rsidRPr="007B2971">
          <w:rPr>
            <w:rFonts w:ascii="Book Antiqua" w:eastAsia="Times New Roman" w:hAnsi="Book Antiqua" w:cs="Arial"/>
            <w:color w:val="3B8DBD"/>
            <w:sz w:val="32"/>
            <w:szCs w:val="32"/>
            <w:u w:val="single"/>
            <w:bdr w:val="none" w:sz="0" w:space="0" w:color="auto" w:frame="1"/>
          </w:rPr>
          <w:t>legal person</w:t>
        </w:r>
      </w:hyperlink>
      <w:r w:rsidRPr="007B2971">
        <w:rPr>
          <w:rFonts w:ascii="Book Antiqua" w:eastAsia="Times New Roman" w:hAnsi="Book Antiqua" w:cs="Arial"/>
          <w:color w:val="666666"/>
          <w:sz w:val="32"/>
          <w:szCs w:val="32"/>
          <w:bdr w:val="none" w:sz="0" w:space="0" w:color="auto" w:frame="1"/>
        </w:rPr>
        <w:t> to deal with these things otherwise you may lose both ends together. </w:t>
      </w:r>
    </w:p>
    <w:p w:rsidR="007B2971" w:rsidRDefault="007B2971" w:rsidP="00EC7CFB">
      <w:pPr>
        <w:shd w:val="clear" w:color="auto" w:fill="FFFFFF"/>
        <w:spacing w:after="0" w:line="312" w:lineRule="atLeast"/>
        <w:jc w:val="both"/>
        <w:textAlignment w:val="baseline"/>
        <w:outlineLvl w:val="2"/>
        <w:rPr>
          <w:rFonts w:ascii="Book Antiqua" w:eastAsia="Times New Roman" w:hAnsi="Book Antiqua" w:cs="Arial"/>
          <w:b/>
          <w:color w:val="666666"/>
          <w:spacing w:val="-8"/>
          <w:sz w:val="32"/>
          <w:szCs w:val="32"/>
          <w:bdr w:val="none" w:sz="0" w:space="0" w:color="auto" w:frame="1"/>
        </w:rPr>
      </w:pPr>
    </w:p>
    <w:p w:rsidR="00EC7CFB" w:rsidRPr="007B2971" w:rsidRDefault="00EC7CFB" w:rsidP="00EC7CFB">
      <w:pPr>
        <w:shd w:val="clear" w:color="auto" w:fill="FFFFFF"/>
        <w:spacing w:after="0" w:line="312" w:lineRule="atLeast"/>
        <w:jc w:val="both"/>
        <w:textAlignment w:val="baseline"/>
        <w:outlineLvl w:val="2"/>
        <w:rPr>
          <w:rFonts w:ascii="Book Antiqua" w:eastAsia="Times New Roman" w:hAnsi="Book Antiqua" w:cs="Arial"/>
          <w:b/>
          <w:color w:val="444444"/>
          <w:spacing w:val="-8"/>
          <w:sz w:val="32"/>
          <w:szCs w:val="32"/>
          <w:bdr w:val="none" w:sz="0" w:space="0" w:color="auto" w:frame="1"/>
        </w:rPr>
      </w:pPr>
      <w:proofErr w:type="spellStart"/>
      <w:r w:rsidRPr="007B2971">
        <w:rPr>
          <w:rFonts w:ascii="Book Antiqua" w:eastAsia="Times New Roman" w:hAnsi="Book Antiqua" w:cs="Arial"/>
          <w:b/>
          <w:color w:val="666666"/>
          <w:spacing w:val="-8"/>
          <w:sz w:val="32"/>
          <w:szCs w:val="32"/>
          <w:bdr w:val="none" w:sz="0" w:space="0" w:color="auto" w:frame="1"/>
        </w:rPr>
        <w:t>Cheque</w:t>
      </w:r>
      <w:proofErr w:type="spellEnd"/>
      <w:r w:rsidRPr="007B2971">
        <w:rPr>
          <w:rFonts w:ascii="Book Antiqua" w:eastAsia="Times New Roman" w:hAnsi="Book Antiqua" w:cs="Arial"/>
          <w:b/>
          <w:color w:val="666666"/>
          <w:spacing w:val="-8"/>
          <w:sz w:val="32"/>
          <w:szCs w:val="32"/>
          <w:bdr w:val="none" w:sz="0" w:space="0" w:color="auto" w:frame="1"/>
        </w:rPr>
        <w:t xml:space="preserve"> case under other law</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In many situations you may fail to use this special act of Negotiable Instruments, such as a person can fail to serve the legal notice within one month, or a person may be the victim of a fraud document etc. In such a situation a prompt remedy shall be unavailable for the sufferer but that will not be an end of justice. A victim can file a case under general criminal law, like fraud or he may also follow civil suit for recovery of money, etc.</w:t>
      </w:r>
    </w:p>
    <w:p w:rsidR="00EC7CFB" w:rsidRPr="007B2971" w:rsidRDefault="00EC7CFB" w:rsidP="00EC7CFB">
      <w:pPr>
        <w:shd w:val="clear" w:color="auto" w:fill="FFFFFF"/>
        <w:spacing w:after="0" w:line="384" w:lineRule="atLeast"/>
        <w:jc w:val="both"/>
        <w:textAlignment w:val="baseline"/>
        <w:rPr>
          <w:rFonts w:ascii="Book Antiqua" w:eastAsia="Times New Roman" w:hAnsi="Book Antiqua" w:cs="Arial"/>
          <w:color w:val="666666"/>
          <w:sz w:val="32"/>
          <w:szCs w:val="32"/>
          <w:bdr w:val="none" w:sz="0" w:space="0" w:color="auto" w:frame="1"/>
        </w:rPr>
      </w:pPr>
      <w:r w:rsidRPr="007B2971">
        <w:rPr>
          <w:rFonts w:ascii="Book Antiqua" w:eastAsia="Times New Roman" w:hAnsi="Book Antiqua" w:cs="Arial"/>
          <w:color w:val="666666"/>
          <w:sz w:val="32"/>
          <w:szCs w:val="32"/>
          <w:bdr w:val="none" w:sz="0" w:space="0" w:color="auto" w:frame="1"/>
        </w:rPr>
        <w:t xml:space="preserve">Section 138 and section 140 of the Negotiable Instrument Act, 1881 is a special law made for Negotiable instrument Act. This act is most used for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purpose. This act made it very easy to file a </w:t>
      </w:r>
      <w:proofErr w:type="spellStart"/>
      <w:r w:rsidRPr="007B2971">
        <w:rPr>
          <w:rFonts w:ascii="Book Antiqua" w:eastAsia="Times New Roman" w:hAnsi="Book Antiqua" w:cs="Arial"/>
          <w:color w:val="666666"/>
          <w:sz w:val="32"/>
          <w:szCs w:val="32"/>
          <w:bdr w:val="none" w:sz="0" w:space="0" w:color="auto" w:frame="1"/>
        </w:rPr>
        <w:t>cheque</w:t>
      </w:r>
      <w:proofErr w:type="spellEnd"/>
      <w:r w:rsidRPr="007B2971">
        <w:rPr>
          <w:rFonts w:ascii="Book Antiqua" w:eastAsia="Times New Roman" w:hAnsi="Book Antiqua" w:cs="Arial"/>
          <w:color w:val="666666"/>
          <w:sz w:val="32"/>
          <w:szCs w:val="32"/>
          <w:bdr w:val="none" w:sz="0" w:space="0" w:color="auto" w:frame="1"/>
        </w:rPr>
        <w:t xml:space="preserve"> </w:t>
      </w:r>
      <w:proofErr w:type="spellStart"/>
      <w:r w:rsidRPr="007B2971">
        <w:rPr>
          <w:rFonts w:ascii="Book Antiqua" w:eastAsia="Times New Roman" w:hAnsi="Book Antiqua" w:cs="Arial"/>
          <w:color w:val="666666"/>
          <w:sz w:val="32"/>
          <w:szCs w:val="32"/>
          <w:bdr w:val="none" w:sz="0" w:space="0" w:color="auto" w:frame="1"/>
        </w:rPr>
        <w:t>dishonour</w:t>
      </w:r>
      <w:proofErr w:type="spellEnd"/>
      <w:r w:rsidRPr="007B2971">
        <w:rPr>
          <w:rFonts w:ascii="Book Antiqua" w:eastAsia="Times New Roman" w:hAnsi="Book Antiqua" w:cs="Arial"/>
          <w:color w:val="666666"/>
          <w:sz w:val="32"/>
          <w:szCs w:val="32"/>
          <w:bdr w:val="none" w:sz="0" w:space="0" w:color="auto" w:frame="1"/>
        </w:rPr>
        <w:t xml:space="preserve"> case </w:t>
      </w:r>
      <w:proofErr w:type="spellStart"/>
      <w:r w:rsidRPr="007B2971">
        <w:rPr>
          <w:rFonts w:ascii="Book Antiqua" w:eastAsia="Times New Roman" w:hAnsi="Book Antiqua" w:cs="Arial"/>
          <w:color w:val="666666"/>
          <w:sz w:val="32"/>
          <w:szCs w:val="32"/>
          <w:bdr w:val="none" w:sz="0" w:space="0" w:color="auto" w:frame="1"/>
        </w:rPr>
        <w:t>udert</w:t>
      </w:r>
      <w:proofErr w:type="spellEnd"/>
      <w:r w:rsidRPr="007B2971">
        <w:rPr>
          <w:rFonts w:ascii="Book Antiqua" w:eastAsia="Times New Roman" w:hAnsi="Book Antiqua" w:cs="Arial"/>
          <w:color w:val="666666"/>
          <w:sz w:val="32"/>
          <w:szCs w:val="32"/>
          <w:bdr w:val="none" w:sz="0" w:space="0" w:color="auto" w:frame="1"/>
        </w:rPr>
        <w:t xml:space="preserve"> this act following the procedure, therefore we should use this law to keep trust in the negotiable instrument and prevent misuse of it.</w:t>
      </w:r>
    </w:p>
    <w:p w:rsidR="006F20F7" w:rsidRPr="007B2971" w:rsidRDefault="006F20F7">
      <w:pPr>
        <w:rPr>
          <w:rFonts w:ascii="Book Antiqua" w:hAnsi="Book Antiqua"/>
          <w:sz w:val="32"/>
          <w:szCs w:val="32"/>
        </w:rPr>
      </w:pPr>
    </w:p>
    <w:sectPr w:rsidR="006F20F7" w:rsidRPr="007B2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32FA7"/>
    <w:multiLevelType w:val="multilevel"/>
    <w:tmpl w:val="AFD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E36C9"/>
    <w:multiLevelType w:val="multilevel"/>
    <w:tmpl w:val="E442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C6F19"/>
    <w:multiLevelType w:val="multilevel"/>
    <w:tmpl w:val="E16E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D0B44"/>
    <w:multiLevelType w:val="multilevel"/>
    <w:tmpl w:val="D5407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187470"/>
    <w:multiLevelType w:val="multilevel"/>
    <w:tmpl w:val="9E96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16915"/>
    <w:multiLevelType w:val="multilevel"/>
    <w:tmpl w:val="179C3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DYxNTA1NjAyNjZX0lEKTi0uzszPAykwrAUAGmPxzywAAAA="/>
  </w:docVars>
  <w:rsids>
    <w:rsidRoot w:val="00EC7CFB"/>
    <w:rsid w:val="006F20F7"/>
    <w:rsid w:val="007B2971"/>
    <w:rsid w:val="00BD6489"/>
    <w:rsid w:val="00EC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4B47A-8E48-475E-AD34-522B8F35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7C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C7C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F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C7CFB"/>
    <w:rPr>
      <w:rFonts w:ascii="Times New Roman" w:eastAsia="Times New Roman" w:hAnsi="Times New Roman" w:cs="Times New Roman"/>
      <w:b/>
      <w:bCs/>
      <w:sz w:val="27"/>
      <w:szCs w:val="27"/>
    </w:rPr>
  </w:style>
  <w:style w:type="paragraph" w:customStyle="1" w:styleId="post-byline">
    <w:name w:val="post-byline"/>
    <w:basedOn w:val="Normal"/>
    <w:rsid w:val="00EC7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rsid w:val="00EC7CFB"/>
  </w:style>
  <w:style w:type="character" w:customStyle="1" w:styleId="fn">
    <w:name w:val="fn"/>
    <w:basedOn w:val="DefaultParagraphFont"/>
    <w:rsid w:val="00EC7CFB"/>
  </w:style>
  <w:style w:type="character" w:styleId="Hyperlink">
    <w:name w:val="Hyperlink"/>
    <w:basedOn w:val="DefaultParagraphFont"/>
    <w:uiPriority w:val="99"/>
    <w:unhideWhenUsed/>
    <w:rsid w:val="00EC7CFB"/>
    <w:rPr>
      <w:color w:val="0000FF"/>
      <w:u w:val="single"/>
    </w:rPr>
  </w:style>
  <w:style w:type="paragraph" w:styleId="NormalWeb">
    <w:name w:val="Normal (Web)"/>
    <w:basedOn w:val="Normal"/>
    <w:uiPriority w:val="99"/>
    <w:semiHidden/>
    <w:unhideWhenUsed/>
    <w:rsid w:val="00EC7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oic-ad">
    <w:name w:val="ezoic-ad"/>
    <w:basedOn w:val="DefaultParagraphFont"/>
    <w:rsid w:val="00EC7CFB"/>
  </w:style>
  <w:style w:type="paragraph" w:styleId="HTMLPreformatted">
    <w:name w:val="HTML Preformatted"/>
    <w:basedOn w:val="Normal"/>
    <w:link w:val="HTMLPreformattedChar"/>
    <w:uiPriority w:val="99"/>
    <w:semiHidden/>
    <w:unhideWhenUsed/>
    <w:rsid w:val="00EC7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7CFB"/>
    <w:rPr>
      <w:rFonts w:ascii="Courier New" w:eastAsia="Times New Roman" w:hAnsi="Courier New" w:cs="Courier New"/>
      <w:sz w:val="20"/>
      <w:szCs w:val="20"/>
    </w:rPr>
  </w:style>
  <w:style w:type="paragraph" w:customStyle="1" w:styleId="ez-toc-title">
    <w:name w:val="ez-toc-title"/>
    <w:basedOn w:val="Normal"/>
    <w:rsid w:val="00EC7C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EC7C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16552">
      <w:bodyDiv w:val="1"/>
      <w:marLeft w:val="0"/>
      <w:marRight w:val="0"/>
      <w:marTop w:val="0"/>
      <w:marBottom w:val="0"/>
      <w:divBdr>
        <w:top w:val="none" w:sz="0" w:space="0" w:color="auto"/>
        <w:left w:val="none" w:sz="0" w:space="0" w:color="auto"/>
        <w:bottom w:val="none" w:sz="0" w:space="0" w:color="auto"/>
        <w:right w:val="none" w:sz="0" w:space="0" w:color="auto"/>
      </w:divBdr>
      <w:divsChild>
        <w:div w:id="1189760964">
          <w:marLeft w:val="0"/>
          <w:marRight w:val="0"/>
          <w:marTop w:val="0"/>
          <w:marBottom w:val="0"/>
          <w:divBdr>
            <w:top w:val="none" w:sz="0" w:space="0" w:color="auto"/>
            <w:left w:val="none" w:sz="0" w:space="0" w:color="auto"/>
            <w:bottom w:val="none" w:sz="0" w:space="0" w:color="auto"/>
            <w:right w:val="none" w:sz="0" w:space="0" w:color="auto"/>
          </w:divBdr>
          <w:divsChild>
            <w:div w:id="1852792467">
              <w:marLeft w:val="0"/>
              <w:marRight w:val="0"/>
              <w:marTop w:val="0"/>
              <w:marBottom w:val="0"/>
              <w:divBdr>
                <w:top w:val="none" w:sz="0" w:space="0" w:color="auto"/>
                <w:left w:val="none" w:sz="0" w:space="0" w:color="auto"/>
                <w:bottom w:val="none" w:sz="0" w:space="0" w:color="auto"/>
                <w:right w:val="none" w:sz="0" w:space="0" w:color="auto"/>
              </w:divBdr>
              <w:divsChild>
                <w:div w:id="1142775970">
                  <w:marLeft w:val="0"/>
                  <w:marRight w:val="150"/>
                  <w:marTop w:val="0"/>
                  <w:marBottom w:val="240"/>
                  <w:divBdr>
                    <w:top w:val="single" w:sz="6" w:space="8" w:color="AAAAAA"/>
                    <w:left w:val="single" w:sz="6" w:space="8" w:color="AAAAAA"/>
                    <w:bottom w:val="single" w:sz="6" w:space="8" w:color="AAAAAA"/>
                    <w:right w:val="single" w:sz="6" w:space="8" w:color="AAAAAA"/>
                  </w:divBdr>
                  <w:divsChild>
                    <w:div w:id="344746841">
                      <w:marLeft w:val="0"/>
                      <w:marRight w:val="0"/>
                      <w:marTop w:val="0"/>
                      <w:marBottom w:val="0"/>
                      <w:divBdr>
                        <w:top w:val="none" w:sz="0" w:space="0" w:color="auto"/>
                        <w:left w:val="none" w:sz="0" w:space="0" w:color="auto"/>
                        <w:bottom w:val="none" w:sz="0" w:space="0" w:color="auto"/>
                        <w:right w:val="none" w:sz="0" w:space="0" w:color="auto"/>
                      </w:divBdr>
                    </w:div>
                  </w:divsChild>
                </w:div>
                <w:div w:id="154737412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helpbd.com/cpc/alternative-dispute-resolution-adr/" TargetMode="External"/><Relationship Id="rId3" Type="http://schemas.openxmlformats.org/officeDocument/2006/relationships/settings" Target="settings.xml"/><Relationship Id="rId7" Type="http://schemas.openxmlformats.org/officeDocument/2006/relationships/hyperlink" Target="https://lawhelpbd.com/advocacy/what-is-registered-post-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helpbd.com/criminal-law/notice-under-section-138-of-negotiable-instrument-act-1881-sample/" TargetMode="External"/><Relationship Id="rId11" Type="http://schemas.openxmlformats.org/officeDocument/2006/relationships/theme" Target="theme/theme1.xml"/><Relationship Id="rId5" Type="http://schemas.openxmlformats.org/officeDocument/2006/relationships/hyperlink" Target="http://bdlaws.minlaw.gov.bd/act-46.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helpbd.com/professional-legal-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dc:creator>
  <cp:keywords/>
  <dc:description/>
  <cp:lastModifiedBy>RZ</cp:lastModifiedBy>
  <cp:revision>1</cp:revision>
  <dcterms:created xsi:type="dcterms:W3CDTF">2021-04-12T06:44:00Z</dcterms:created>
  <dcterms:modified xsi:type="dcterms:W3CDTF">2021-04-12T09:49:00Z</dcterms:modified>
</cp:coreProperties>
</file>