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"https://classroom.google.com/w/MjczNDkxNjcwMzNa/tc/NTczNjI3OTIxMTVa"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"https://classroom.google.com/w/MjczNDkxNjcwMzNa/tc/MjczNTE0MTgwNjRa"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LESSON PLAN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"https://classroom.google.com/w/MjczNDkxNjcwMzNa/tc/MjczNTE0MTgwODFa"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CL5: CRIMINAL JUSTICE PROCESS IN BRIEF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"https://classroom.google.com/w/MjczNDkxNjcwMzNa/tc/MjczNDkxMzU0NjFa"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06: UNDERSTANDING WHAT IS CRPC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"https://classroom.google.com/w/MjczNDkxNjcwMzNa/tc/MzMyODc4MjU1OTFa"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ASSIGNMENT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"https://classroom.google.com/w/MjczNDkxNjcwMzNa/tc/NTM0NzU5Nzc2MDRa"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VIDEO CLIP ON PRESENTATION TOPIC DUE ON 04.04.2020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"https://classroom.google.com/w/MjczNDkxNjcwMzNa/tc/NTM0NzU5Nzc2MzVa"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CLASS TEST 03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"https://classroom.google.com/w/MjczNDkxNjcwMzNa/tc/NjUyMTQ3NjA1ODNa"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lastRenderedPageBreak/>
        <w:t>CL 1-4: INTRODUCTION TO LAW OF CRIME: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"https://classroom.google.com/w/MjczNDkxNjcwMzNa/tc/NjUyMTU0ODE2MzBa"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07-08: PUNISHMENTS AND ITS OBJECTIVES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"https://classroom.google.com/w/MjczNDkxNjcwMzNa/tc/NjUyMTU0ODE3Mjha"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9-10: GENERAL EXCEPTIONS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"https://classroom.google.com/w/MjczNDkxNjcwMzNa/tc/NjUyMTU0ODE3Mjla"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11-12: RIGHT OF PRIVATE DEFENSE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"https://classroom.google.com/w/MjczNDkxNjcwMzNa/tc/NjUyMTU0ODE3NTVa"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13-14: OFFENSES AGAINST THE STATE AND OTHER PUBLIC INTERESTS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"https://classroom.google.com/w/MjczNDkxNjcwMzNa/tc/NjUyMTU0ODE3NjJa"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15-16: ABETMENT, CRIMINAL CONSPIRACY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"https://classroom.google.com/w/MjczNDkxNjcwMzNa/tc/NjUyMTU0ODE3NjNa"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17-19: GIVING FALSE EVIDENCE, FABRICATING FALSE EVIDENCE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lastRenderedPageBreak/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"https://classroom.google.com/w/MjczNDkxNjcwMzNa/tc/NjUyMTU0ODIxOTla"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20: ASSIGNMENT, PRESENTATION AND REVIEW OF PREVIOUS TOPICS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"https://classroom.google.com/w/MjczNDkxNjcwMzNa/tc/NjUyMTU0ODIyMDRa"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21-22: OFFENCES AGAINST THE STATE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"https://classroom.google.com/w/MjczNDkxNjcwMzNa/tc/NjUyMTU0ODIyMDVa"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23: OFFENCES RELATING TO ARMY, NAVY, AIR FORCES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"https://classroom.google.com/w/MjczNDkxNjcwMzNa/tc/NjUyMTU0ODIyMDla"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24-25: OFFENCES AGAINST PUBLIC PEACE AND TRANQUILITY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"https://classroom.google.com/w/MjczNDkxNjcwMzNa/tc/NjUyMTU0ODIyNDNa"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26-28: OFFENCES AGAINST HUMAN BODY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"https://classroom.google.com/w/MjczNDkxNjcwMzNa/tc/NjUyMTU0ODIyNDZa"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29: OFFENCES RELATING TO ELECTIONS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lastRenderedPageBreak/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"https://classroom.google.com/w/MjczNDkxNjcwMzNa/tc/NjUyMTU0ODIyNDda"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30: REVIEW CLASS AND CONCLUSION ON LAW OF CRIMES I.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"https://classroom.google.com/w/MjczNDkxNjcwMzNa/tc/NTczMTIyODY3MDRa"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SUBMISSION OF ACTION RESEARCH WORK ON THE LAWS</w:t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"https://classroom.google.com/w/MjczNDkxNjcwMzNa/tc/NTczMTIyODY3MjZa"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CT 29: SUBMISSION RESEARCH PAPER REPLACING ASSIGNMENT</w:t>
      </w:r>
    </w:p>
    <w:p w:rsidR="00630C2B" w:rsidRPr="00630C2B" w:rsidRDefault="00630C2B" w:rsidP="00630C2B">
      <w:pPr>
        <w:rPr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Fonts w:cs="Aharoni"/>
          <w:sz w:val="32"/>
          <w:szCs w:val="32"/>
        </w:rPr>
        <w:fldChar w:fldCharType="begin"/>
      </w:r>
      <w:r w:rsidRPr="00630C2B">
        <w:rPr>
          <w:rFonts w:cs="Aharoni"/>
          <w:sz w:val="32"/>
          <w:szCs w:val="32"/>
        </w:rPr>
        <w:instrText xml:space="preserve"> HYPERLINK "https://classroom.google.com/w/MjczNDkxNjcwMzNa/tc/NTczNjI3OTIxMTVa" \t "_blank" </w:instrText>
      </w:r>
      <w:r w:rsidRPr="00630C2B">
        <w:rPr>
          <w:rFonts w:cs="Aharoni"/>
          <w:sz w:val="32"/>
          <w:szCs w:val="32"/>
        </w:rPr>
        <w:fldChar w:fldCharType="separate"/>
      </w:r>
    </w:p>
    <w:p w:rsidR="00630C2B" w:rsidRPr="00630C2B" w:rsidRDefault="00630C2B" w:rsidP="00630C2B">
      <w:pPr>
        <w:rPr>
          <w:rStyle w:val="Hyperlink"/>
          <w:rFonts w:cs="Aharoni"/>
          <w:sz w:val="32"/>
          <w:szCs w:val="32"/>
        </w:rPr>
      </w:pPr>
      <w:r w:rsidRPr="00630C2B">
        <w:rPr>
          <w:rStyle w:val="Hyperlink"/>
          <w:rFonts w:cs="Aharoni"/>
          <w:sz w:val="32"/>
          <w:szCs w:val="32"/>
        </w:rPr>
        <w:t>CL 12-15: OFFENCES AGAINST HUMAN BODY</w:t>
      </w:r>
    </w:p>
    <w:p w:rsidR="00630C2B" w:rsidRPr="00630C2B" w:rsidRDefault="00630C2B" w:rsidP="00630C2B">
      <w:pPr>
        <w:rPr>
          <w:rFonts w:eastAsia="Times New Roman"/>
          <w:shd w:val="clear" w:color="auto" w:fill="E4F7FB"/>
        </w:rPr>
      </w:pPr>
      <w:r w:rsidRPr="00630C2B">
        <w:rPr>
          <w:rFonts w:cs="Aharoni"/>
          <w:sz w:val="32"/>
          <w:szCs w:val="32"/>
        </w:rPr>
        <w:fldChar w:fldCharType="end"/>
      </w:r>
    </w:p>
    <w:p w:rsidR="00EE772C" w:rsidRDefault="00EE772C"/>
    <w:sectPr w:rsidR="00EE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CA7"/>
    <w:multiLevelType w:val="multilevel"/>
    <w:tmpl w:val="2DB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C2B"/>
    <w:rsid w:val="005804D9"/>
    <w:rsid w:val="00630C2B"/>
    <w:rsid w:val="00E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2020-04-01T16:43:00Z</dcterms:created>
  <dcterms:modified xsi:type="dcterms:W3CDTF">2020-04-01T18:18:00Z</dcterms:modified>
</cp:coreProperties>
</file>