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E6" w:rsidRDefault="00084EE6" w:rsidP="00084EE6">
      <w:pPr>
        <w:pStyle w:val="ListParagraph"/>
        <w:tabs>
          <w:tab w:val="left" w:pos="2344"/>
        </w:tabs>
        <w:ind w:left="2880"/>
        <w:rPr>
          <w:b/>
          <w:sz w:val="40"/>
          <w:szCs w:val="40"/>
          <w:u w:val="single"/>
        </w:rPr>
      </w:pPr>
      <w:r w:rsidRPr="00D34B1D">
        <w:rPr>
          <w:b/>
          <w:sz w:val="40"/>
          <w:szCs w:val="40"/>
          <w:u w:val="single"/>
        </w:rPr>
        <w:t>Capacity of parties</w:t>
      </w:r>
    </w:p>
    <w:p w:rsidR="00084EE6" w:rsidRPr="00D34B1D" w:rsidRDefault="00084EE6" w:rsidP="00084EE6">
      <w:pPr>
        <w:pStyle w:val="ListParagraph"/>
        <w:tabs>
          <w:tab w:val="left" w:pos="2344"/>
        </w:tabs>
        <w:ind w:left="2880"/>
        <w:rPr>
          <w:b/>
          <w:sz w:val="40"/>
          <w:szCs w:val="40"/>
          <w:u w:val="single"/>
        </w:rPr>
      </w:pPr>
    </w:p>
    <w:p w:rsidR="00084EE6" w:rsidRPr="00B52682" w:rsidRDefault="00084EE6" w:rsidP="00084EE6">
      <w:pPr>
        <w:pStyle w:val="ListParagraph"/>
        <w:tabs>
          <w:tab w:val="left" w:pos="2344"/>
        </w:tabs>
        <w:ind w:left="0"/>
        <w:rPr>
          <w:sz w:val="24"/>
          <w:szCs w:val="24"/>
        </w:rPr>
      </w:pPr>
      <w:r w:rsidRPr="00B34C0F">
        <w:rPr>
          <w:b/>
          <w:sz w:val="32"/>
          <w:szCs w:val="32"/>
        </w:rPr>
        <w:t xml:space="preserve">Definition: </w:t>
      </w:r>
      <w:r w:rsidRPr="00B52682">
        <w:rPr>
          <w:sz w:val="24"/>
          <w:szCs w:val="24"/>
        </w:rPr>
        <w:t>Section 11 says about that who is competent to inter into a contract. Section 11 of the contract act says that-</w:t>
      </w:r>
    </w:p>
    <w:p w:rsidR="00084EE6" w:rsidRPr="00B52682" w:rsidRDefault="00084EE6" w:rsidP="00084EE6">
      <w:pPr>
        <w:pStyle w:val="ListParagraph"/>
        <w:tabs>
          <w:tab w:val="left" w:pos="2344"/>
        </w:tabs>
        <w:ind w:left="0"/>
        <w:rPr>
          <w:sz w:val="24"/>
          <w:szCs w:val="24"/>
        </w:rPr>
      </w:pPr>
      <w:r w:rsidRPr="00B52682">
        <w:rPr>
          <w:sz w:val="24"/>
          <w:szCs w:val="24"/>
        </w:rPr>
        <w:t>“every person is competent to contract who is of the age of majority according to the law to which he is subject, and who is of sound mind, and is not disqualified from contracting by any law to which he is subject”.</w:t>
      </w:r>
    </w:p>
    <w:p w:rsidR="00084EE6" w:rsidRPr="00B52682" w:rsidRDefault="00084EE6" w:rsidP="00084EE6">
      <w:pPr>
        <w:pStyle w:val="ListParagraph"/>
        <w:tabs>
          <w:tab w:val="left" w:pos="2344"/>
        </w:tabs>
        <w:ind w:left="0"/>
        <w:rPr>
          <w:sz w:val="24"/>
          <w:szCs w:val="24"/>
        </w:rPr>
      </w:pPr>
      <w:r w:rsidRPr="00B52682">
        <w:rPr>
          <w:sz w:val="24"/>
          <w:szCs w:val="24"/>
        </w:rPr>
        <w:t>If we analyzed above sec</w:t>
      </w:r>
      <w:r>
        <w:rPr>
          <w:sz w:val="24"/>
          <w:szCs w:val="24"/>
        </w:rPr>
        <w:t xml:space="preserve">tion then we get the following </w:t>
      </w:r>
      <w:r w:rsidRPr="00B52682">
        <w:rPr>
          <w:sz w:val="24"/>
          <w:szCs w:val="24"/>
        </w:rPr>
        <w:t>persons who can not enter into a contract. Such as-</w:t>
      </w:r>
    </w:p>
    <w:p w:rsidR="00084EE6" w:rsidRPr="00B52682" w:rsidRDefault="00084EE6" w:rsidP="00084EE6">
      <w:pPr>
        <w:pStyle w:val="ListParagraph"/>
        <w:numPr>
          <w:ilvl w:val="0"/>
          <w:numId w:val="1"/>
        </w:numPr>
        <w:tabs>
          <w:tab w:val="left" w:pos="2344"/>
          <w:tab w:val="left" w:pos="4420"/>
        </w:tabs>
        <w:rPr>
          <w:sz w:val="24"/>
          <w:szCs w:val="24"/>
        </w:rPr>
      </w:pPr>
      <w:r w:rsidRPr="00B52682">
        <w:rPr>
          <w:sz w:val="24"/>
          <w:szCs w:val="24"/>
        </w:rPr>
        <w:t>Minors;</w:t>
      </w:r>
      <w:r w:rsidRPr="00B52682">
        <w:rPr>
          <w:sz w:val="24"/>
          <w:szCs w:val="24"/>
        </w:rPr>
        <w:tab/>
      </w:r>
    </w:p>
    <w:p w:rsidR="00084EE6" w:rsidRPr="00B52682" w:rsidRDefault="00084EE6" w:rsidP="00084EE6">
      <w:pPr>
        <w:pStyle w:val="ListParagraph"/>
        <w:numPr>
          <w:ilvl w:val="0"/>
          <w:numId w:val="1"/>
        </w:numPr>
        <w:tabs>
          <w:tab w:val="left" w:pos="2344"/>
        </w:tabs>
        <w:rPr>
          <w:sz w:val="24"/>
          <w:szCs w:val="24"/>
        </w:rPr>
      </w:pPr>
      <w:r w:rsidRPr="00B52682">
        <w:rPr>
          <w:sz w:val="24"/>
          <w:szCs w:val="24"/>
        </w:rPr>
        <w:t>Persons of unsound mind; and</w:t>
      </w:r>
    </w:p>
    <w:p w:rsidR="00084EE6" w:rsidRPr="00B52682" w:rsidRDefault="00084EE6" w:rsidP="00084EE6">
      <w:pPr>
        <w:pStyle w:val="ListParagraph"/>
        <w:numPr>
          <w:ilvl w:val="0"/>
          <w:numId w:val="1"/>
        </w:numPr>
        <w:tabs>
          <w:tab w:val="left" w:pos="2344"/>
        </w:tabs>
        <w:rPr>
          <w:sz w:val="24"/>
          <w:szCs w:val="24"/>
        </w:rPr>
      </w:pPr>
      <w:r w:rsidRPr="00B52682">
        <w:rPr>
          <w:sz w:val="24"/>
          <w:szCs w:val="24"/>
        </w:rPr>
        <w:t>Persons disqualified by any law.</w:t>
      </w:r>
    </w:p>
    <w:p w:rsidR="00084EE6" w:rsidRPr="00B52682" w:rsidRDefault="00084EE6" w:rsidP="00084EE6">
      <w:pPr>
        <w:pStyle w:val="ListParagraph"/>
        <w:tabs>
          <w:tab w:val="left" w:pos="2344"/>
        </w:tabs>
        <w:ind w:left="0"/>
        <w:rPr>
          <w:sz w:val="24"/>
          <w:szCs w:val="24"/>
        </w:rPr>
      </w:pPr>
      <w:r w:rsidRPr="00B52682">
        <w:rPr>
          <w:sz w:val="24"/>
          <w:szCs w:val="24"/>
        </w:rPr>
        <w:t>So the following persons can enter into a contract.</w:t>
      </w:r>
    </w:p>
    <w:p w:rsidR="00084EE6" w:rsidRDefault="00084EE6" w:rsidP="00084EE6">
      <w:pPr>
        <w:pStyle w:val="ListParagraph"/>
        <w:numPr>
          <w:ilvl w:val="0"/>
          <w:numId w:val="2"/>
        </w:numPr>
        <w:tabs>
          <w:tab w:val="left" w:pos="2344"/>
        </w:tabs>
        <w:rPr>
          <w:sz w:val="24"/>
          <w:szCs w:val="24"/>
        </w:rPr>
      </w:pPr>
      <w:r w:rsidRPr="00B52682">
        <w:rPr>
          <w:sz w:val="24"/>
          <w:szCs w:val="24"/>
        </w:rPr>
        <w:t>If he has attained the age of majority according to the law to which he is subject</w:t>
      </w:r>
      <w:r>
        <w:rPr>
          <w:sz w:val="24"/>
          <w:szCs w:val="24"/>
        </w:rPr>
        <w:t>.</w:t>
      </w:r>
    </w:p>
    <w:p w:rsidR="00084EE6" w:rsidRPr="008B295B" w:rsidRDefault="00084EE6" w:rsidP="00084EE6">
      <w:pPr>
        <w:pStyle w:val="ListParagraph"/>
        <w:numPr>
          <w:ilvl w:val="0"/>
          <w:numId w:val="2"/>
        </w:numPr>
        <w:tabs>
          <w:tab w:val="left" w:pos="2344"/>
        </w:tabs>
        <w:rPr>
          <w:sz w:val="24"/>
          <w:szCs w:val="24"/>
        </w:rPr>
      </w:pPr>
      <w:r w:rsidRPr="008B295B">
        <w:rPr>
          <w:sz w:val="24"/>
          <w:szCs w:val="24"/>
        </w:rPr>
        <w:t>If he is not of sound mind</w:t>
      </w:r>
    </w:p>
    <w:p w:rsidR="00AB04B8" w:rsidRPr="00084EE6" w:rsidRDefault="00084EE6" w:rsidP="00084EE6">
      <w:pPr>
        <w:pStyle w:val="ListParagraph"/>
        <w:numPr>
          <w:ilvl w:val="0"/>
          <w:numId w:val="2"/>
        </w:numPr>
        <w:tabs>
          <w:tab w:val="left" w:pos="2344"/>
        </w:tabs>
        <w:rPr>
          <w:sz w:val="24"/>
          <w:szCs w:val="24"/>
        </w:rPr>
      </w:pPr>
      <w:r w:rsidRPr="00B52682">
        <w:rPr>
          <w:sz w:val="24"/>
          <w:szCs w:val="24"/>
        </w:rPr>
        <w:t>If he is not disquali</w:t>
      </w:r>
      <w:bookmarkStart w:id="0" w:name="_GoBack"/>
      <w:bookmarkEnd w:id="0"/>
      <w:r w:rsidRPr="00B52682">
        <w:rPr>
          <w:sz w:val="24"/>
          <w:szCs w:val="24"/>
        </w:rPr>
        <w:t>fied from contracting by any law to which he is subject.</w:t>
      </w:r>
    </w:p>
    <w:sectPr w:rsidR="00AB04B8" w:rsidRPr="00084EE6" w:rsidSect="009D7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476C1"/>
    <w:multiLevelType w:val="hybridMultilevel"/>
    <w:tmpl w:val="968287FA"/>
    <w:lvl w:ilvl="0" w:tplc="CB703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35011"/>
    <w:multiLevelType w:val="hybridMultilevel"/>
    <w:tmpl w:val="26001172"/>
    <w:lvl w:ilvl="0" w:tplc="EECA71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E6"/>
    <w:rsid w:val="00084EE6"/>
    <w:rsid w:val="00AB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95C"/>
  <w15:chartTrackingRefBased/>
  <w15:docId w15:val="{3291300D-02D7-4C65-95F1-6AE42630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EE6"/>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dc:creator>
  <cp:keywords/>
  <dc:description/>
  <cp:lastModifiedBy>DCL</cp:lastModifiedBy>
  <cp:revision>1</cp:revision>
  <dcterms:created xsi:type="dcterms:W3CDTF">2020-06-28T14:54:00Z</dcterms:created>
  <dcterms:modified xsi:type="dcterms:W3CDTF">2020-06-28T14:55:00Z</dcterms:modified>
</cp:coreProperties>
</file>