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Types of NOSQL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NoSQL databases are categorized based on their data model. Here are the main types: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nnc96aivgr09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1. Key-Value Pairs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Description:</w:t>
      </w:r>
      <w:r w:rsidDel="00000000" w:rsidR="00000000" w:rsidRPr="00000000">
        <w:rPr>
          <w:sz w:val="36"/>
          <w:szCs w:val="36"/>
          <w:rtl w:val="0"/>
        </w:rPr>
        <w:t xml:space="preserve"> Store data as key-value pairs. Each key is unique, and its associated value can be any type of data.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Cases:</w:t>
      </w:r>
      <w:r w:rsidDel="00000000" w:rsidR="00000000" w:rsidRPr="00000000">
        <w:rPr>
          <w:sz w:val="36"/>
          <w:szCs w:val="36"/>
          <w:rtl w:val="0"/>
        </w:rPr>
        <w:t xml:space="preserve"> Caching, session management, user profiles.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Examples:</w:t>
      </w:r>
      <w:r w:rsidDel="00000000" w:rsidR="00000000" w:rsidRPr="00000000">
        <w:rPr>
          <w:sz w:val="36"/>
          <w:szCs w:val="36"/>
          <w:rtl w:val="0"/>
        </w:rPr>
        <w:t xml:space="preserve"> Redis, DynamoDB, Riak.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6lm1vej0lcgu" w:id="1"/>
      <w:bookmarkEnd w:id="1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2. Document Stores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Description:</w:t>
      </w:r>
      <w:r w:rsidDel="00000000" w:rsidR="00000000" w:rsidRPr="00000000">
        <w:rPr>
          <w:sz w:val="36"/>
          <w:szCs w:val="36"/>
          <w:rtl w:val="0"/>
        </w:rPr>
        <w:t xml:space="preserve"> Store data as documents, typically in JSON, BSON, or XML format. Each document contains semi-structured data with fields and values.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Cases:</w:t>
      </w:r>
      <w:r w:rsidDel="00000000" w:rsidR="00000000" w:rsidRPr="00000000">
        <w:rPr>
          <w:sz w:val="36"/>
          <w:szCs w:val="36"/>
          <w:rtl w:val="0"/>
        </w:rPr>
        <w:t xml:space="preserve"> Content management systems, catalogs, user data.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Examples:</w:t>
      </w:r>
      <w:r w:rsidDel="00000000" w:rsidR="00000000" w:rsidRPr="00000000">
        <w:rPr>
          <w:sz w:val="36"/>
          <w:szCs w:val="36"/>
          <w:rtl w:val="0"/>
        </w:rPr>
        <w:t xml:space="preserve"> MongoDB, CouchDB, RavenDB.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67sitg3uv3hu" w:id="2"/>
      <w:bookmarkEnd w:id="2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3. Column-Family Stores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Description:</w:t>
      </w:r>
      <w:r w:rsidDel="00000000" w:rsidR="00000000" w:rsidRPr="00000000">
        <w:rPr>
          <w:sz w:val="36"/>
          <w:szCs w:val="36"/>
          <w:rtl w:val="0"/>
        </w:rPr>
        <w:t xml:space="preserve"> Store data in columns rather than rows, allowing efficient querying and aggregation for large datasets.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Cases:</w:t>
      </w:r>
      <w:r w:rsidDel="00000000" w:rsidR="00000000" w:rsidRPr="00000000">
        <w:rPr>
          <w:sz w:val="36"/>
          <w:szCs w:val="36"/>
          <w:rtl w:val="0"/>
        </w:rPr>
        <w:t xml:space="preserve"> Analytics, time-series data, event logging.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Examples:</w:t>
      </w:r>
      <w:r w:rsidDel="00000000" w:rsidR="00000000" w:rsidRPr="00000000">
        <w:rPr>
          <w:sz w:val="36"/>
          <w:szCs w:val="36"/>
          <w:rtl w:val="0"/>
        </w:rPr>
        <w:t xml:space="preserve"> Apache Cassandra, HBase, ScyllaDB.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9ricc9undvu0" w:id="3"/>
      <w:bookmarkEnd w:id="3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4. Graph Databases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Description:</w:t>
      </w:r>
      <w:r w:rsidDel="00000000" w:rsidR="00000000" w:rsidRPr="00000000">
        <w:rPr>
          <w:sz w:val="36"/>
          <w:szCs w:val="36"/>
          <w:rtl w:val="0"/>
        </w:rPr>
        <w:t xml:space="preserve"> Represent data as nodes (entities) and edges (relationships) in a graph structure.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Cases:</w:t>
      </w:r>
      <w:r w:rsidDel="00000000" w:rsidR="00000000" w:rsidRPr="00000000">
        <w:rPr>
          <w:sz w:val="36"/>
          <w:szCs w:val="36"/>
          <w:rtl w:val="0"/>
        </w:rPr>
        <w:t xml:space="preserve"> Social networks, fraud detection, recommendation engines.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Examples:</w:t>
      </w:r>
      <w:r w:rsidDel="00000000" w:rsidR="00000000" w:rsidRPr="00000000">
        <w:rPr>
          <w:sz w:val="36"/>
          <w:szCs w:val="36"/>
          <w:rtl w:val="0"/>
        </w:rPr>
        <w:t xml:space="preserve"> Neo4j, ArangoDB, Amazon Neptune.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ipieqj5pku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iltyu6yuvg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bp81jgq31u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liqj9oojprte" w:id="7"/>
      <w:bookmarkEnd w:id="7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Examples of the 4 Types of NoSQL Databases: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36"/>
          <w:szCs w:val="36"/>
        </w:rPr>
      </w:pPr>
      <w:bookmarkStart w:colFirst="0" w:colLast="0" w:name="_x2oawdeabrkz" w:id="8"/>
      <w:bookmarkEnd w:id="8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1. Key-Value Stores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Example: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Redis</w:t>
      </w:r>
    </w:p>
    <w:p w:rsidR="00000000" w:rsidDel="00000000" w:rsidP="00000000" w:rsidRDefault="00000000" w:rsidRPr="00000000" w14:paraId="0000001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Case:</w:t>
      </w:r>
      <w:r w:rsidDel="00000000" w:rsidR="00000000" w:rsidRPr="00000000">
        <w:rPr>
          <w:sz w:val="36"/>
          <w:szCs w:val="36"/>
          <w:rtl w:val="0"/>
        </w:rPr>
        <w:t xml:space="preserve"> Caching frequently accessed data for a web application.</w:t>
      </w:r>
    </w:p>
    <w:p w:rsidR="00000000" w:rsidDel="00000000" w:rsidP="00000000" w:rsidRDefault="00000000" w:rsidRPr="00000000" w14:paraId="0000001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Scenario:</w:t>
      </w:r>
      <w:r w:rsidDel="00000000" w:rsidR="00000000" w:rsidRPr="00000000">
        <w:rPr>
          <w:sz w:val="36"/>
          <w:szCs w:val="36"/>
          <w:rtl w:val="0"/>
        </w:rPr>
        <w:t xml:space="preserve"> Storing user session data, e.g.,</w:t>
        <w:br w:type="textWrapping"/>
        <w:t xml:space="preserve">Key: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user123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Value: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{ "name": "John Doe", "lastLogin": "2024-12-03" }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Roboto Mono" w:cs="Roboto Mono" w:eastAsia="Roboto Mono" w:hAnsi="Roboto Mono"/>
          <w:color w:val="188038"/>
          <w:sz w:val="36"/>
          <w:szCs w:val="36"/>
          <w:u w:val="none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</w:rPr>
        <w:drawing>
          <wp:inline distB="114300" distT="114300" distL="114300" distR="114300">
            <wp:extent cx="5943600" cy="1219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Another Example: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Amazon DynamoDB</w:t>
      </w:r>
      <w:r w:rsidDel="00000000" w:rsidR="00000000" w:rsidRPr="00000000">
        <w:rPr>
          <w:sz w:val="36"/>
          <w:szCs w:val="36"/>
          <w:rtl w:val="0"/>
        </w:rPr>
        <w:t xml:space="preserve"> for scalable key-value storage.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36"/>
          <w:szCs w:val="36"/>
        </w:rPr>
      </w:pPr>
      <w:bookmarkStart w:colFirst="0" w:colLast="0" w:name="_srdrwdqzg7mi" w:id="9"/>
      <w:bookmarkEnd w:id="9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2. Document Stores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Example: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MongoDB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Case:</w:t>
      </w:r>
      <w:r w:rsidDel="00000000" w:rsidR="00000000" w:rsidRPr="00000000">
        <w:rPr>
          <w:sz w:val="36"/>
          <w:szCs w:val="36"/>
          <w:rtl w:val="0"/>
        </w:rPr>
        <w:t xml:space="preserve"> Storing product catalog data.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Roboto Mono" w:cs="Roboto Mono" w:eastAsia="Roboto Mono" w:hAnsi="Roboto Mono"/>
          <w:color w:val="188038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Scenario: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json</w:t>
        <w:br w:type="textWrapping"/>
        <w:t xml:space="preserve">Copy code</w:t>
        <w:br w:type="textWrapping"/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{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Roboto Mono" w:cs="Roboto Mono" w:eastAsia="Roboto Mono" w:hAnsi="Roboto Mono"/>
          <w:color w:val="188038"/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  "productID": "123",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Roboto Mono" w:cs="Roboto Mono" w:eastAsia="Roboto Mono" w:hAnsi="Roboto Mono"/>
          <w:color w:val="188038"/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  "name": "Wireless Mouse",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Roboto Mono" w:cs="Roboto Mono" w:eastAsia="Roboto Mono" w:hAnsi="Roboto Mono"/>
          <w:color w:val="188038"/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  "price": 29.99,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Roboto Mono" w:cs="Roboto Mono" w:eastAsia="Roboto Mono" w:hAnsi="Roboto Mono"/>
          <w:color w:val="188038"/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  "tags": ["electronics", "accessories"]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24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Another Example: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CouchDB</w:t>
      </w:r>
      <w:r w:rsidDel="00000000" w:rsidR="00000000" w:rsidRPr="00000000">
        <w:rPr>
          <w:sz w:val="36"/>
          <w:szCs w:val="36"/>
          <w:rtl w:val="0"/>
        </w:rPr>
        <w:t xml:space="preserve"> for managing semi-structured data with HTTP/JSON APIs.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36"/>
          <w:szCs w:val="36"/>
        </w:rPr>
      </w:pPr>
      <w:bookmarkStart w:colFirst="0" w:colLast="0" w:name="_dtewghietzw7" w:id="10"/>
      <w:bookmarkEnd w:id="1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Column-Family Stores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ind w:left="0" w:firstLine="0"/>
        <w:rPr>
          <w:b w:val="1"/>
          <w:color w:val="000000"/>
          <w:sz w:val="36"/>
          <w:szCs w:val="36"/>
        </w:rPr>
      </w:pPr>
      <w:bookmarkStart w:colFirst="0" w:colLast="0" w:name="_hf4wiieowhlc" w:id="11"/>
      <w:bookmarkEnd w:id="11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Use Case: Time-Series Data Storage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Suppose we are storing sensor data for an IoT application. The data could be structured as follows:</w:t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ind w:left="0" w:firstLine="0"/>
        <w:rPr>
          <w:b w:val="1"/>
          <w:color w:val="000000"/>
          <w:sz w:val="36"/>
          <w:szCs w:val="36"/>
        </w:rPr>
      </w:pPr>
      <w:bookmarkStart w:colFirst="0" w:colLast="0" w:name="_97gatakdcazc" w:id="12"/>
      <w:bookmarkEnd w:id="12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Schema in Apache Cassandra: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Keyspace: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iot_data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Table (Column Family):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sensor_readings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Columns: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sensor_id</w:t>
      </w:r>
      <w:r w:rsidDel="00000000" w:rsidR="00000000" w:rsidRPr="00000000">
        <w:rPr>
          <w:sz w:val="36"/>
          <w:szCs w:val="36"/>
          <w:rtl w:val="0"/>
        </w:rPr>
        <w:t xml:space="preserve"> (Primary Key)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timestamp</w:t>
      </w:r>
      <w:r w:rsidDel="00000000" w:rsidR="00000000" w:rsidRPr="00000000">
        <w:rPr>
          <w:sz w:val="36"/>
          <w:szCs w:val="36"/>
          <w:rtl w:val="0"/>
        </w:rPr>
        <w:t xml:space="preserve"> (Clustering Key)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temperature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humidity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pressure</w:t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36"/>
          <w:szCs w:val="36"/>
        </w:rPr>
      </w:pPr>
      <w:bookmarkStart w:colFirst="0" w:colLast="0" w:name="_stupdfkx3wlp" w:id="13"/>
      <w:bookmarkEnd w:id="13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Sample Data Representation:</w:t>
      </w:r>
    </w:p>
    <w:p w:rsidR="00000000" w:rsidDel="00000000" w:rsidP="00000000" w:rsidRDefault="00000000" w:rsidRPr="00000000" w14:paraId="00000049">
      <w:pPr>
        <w:spacing w:after="240" w:before="240" w:lineRule="auto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5943600" cy="212860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86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36"/>
          <w:szCs w:val="36"/>
        </w:rPr>
      </w:pPr>
      <w:bookmarkStart w:colFirst="0" w:colLast="0" w:name="_8ldufxgl8b4r" w:id="14"/>
      <w:bookmarkEnd w:id="14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Key Features:</w:t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  <w:color w:val="000000"/>
          <w:sz w:val="36"/>
          <w:szCs w:val="36"/>
        </w:rPr>
      </w:pPr>
      <w:bookmarkStart w:colFirst="0" w:colLast="0" w:name="_xx0ir2sfblv" w:id="15"/>
      <w:bookmarkEnd w:id="15"/>
      <w:r w:rsidDel="00000000" w:rsidR="00000000" w:rsidRPr="00000000">
        <w:rPr>
          <w:color w:val="000000"/>
          <w:sz w:val="36"/>
          <w:szCs w:val="36"/>
          <w:rtl w:val="0"/>
        </w:rPr>
        <w:t xml:space="preserve">Data is stored by row keys (e.g.,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sensor_id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) and partitioned across nodes for scalability.</w:t>
      </w:r>
    </w:p>
    <w:p w:rsidR="00000000" w:rsidDel="00000000" w:rsidP="00000000" w:rsidRDefault="00000000" w:rsidRPr="00000000" w14:paraId="0000004C">
      <w:pPr>
        <w:pStyle w:val="Heading4"/>
        <w:keepNext w:val="0"/>
        <w:keepLines w:val="0"/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36"/>
          <w:szCs w:val="36"/>
        </w:rPr>
      </w:pPr>
      <w:bookmarkStart w:colFirst="0" w:colLast="0" w:name="_w6bna2b3z0ha" w:id="16"/>
      <w:bookmarkEnd w:id="16"/>
      <w:r w:rsidDel="00000000" w:rsidR="00000000" w:rsidRPr="00000000">
        <w:rPr>
          <w:color w:val="000000"/>
          <w:sz w:val="36"/>
          <w:szCs w:val="36"/>
          <w:rtl w:val="0"/>
        </w:rPr>
        <w:t xml:space="preserve">Columns are grouped and queried efficiently, especially for use cases with sequential or grouped data like time-series logs.</w:t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36"/>
          <w:szCs w:val="36"/>
        </w:rPr>
      </w:pPr>
      <w:bookmarkStart w:colFirst="0" w:colLast="0" w:name="_xx0ir2sfbl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36"/>
          <w:szCs w:val="36"/>
        </w:rPr>
      </w:pPr>
      <w:bookmarkStart w:colFirst="0" w:colLast="0" w:name="_qai7mejbl8ay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36"/>
          <w:szCs w:val="36"/>
        </w:rPr>
      </w:pPr>
      <w:bookmarkStart w:colFirst="0" w:colLast="0" w:name="_lqrrs8ffey6s" w:id="18"/>
      <w:bookmarkEnd w:id="18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Graph Databases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Example: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Neo4j</w:t>
      </w:r>
    </w:p>
    <w:p w:rsidR="00000000" w:rsidDel="00000000" w:rsidP="00000000" w:rsidRDefault="00000000" w:rsidRPr="00000000" w14:paraId="0000005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Use Case:</w:t>
      </w:r>
      <w:r w:rsidDel="00000000" w:rsidR="00000000" w:rsidRPr="00000000">
        <w:rPr>
          <w:sz w:val="36"/>
          <w:szCs w:val="36"/>
          <w:rtl w:val="0"/>
        </w:rPr>
        <w:t xml:space="preserve"> Modeling relationships in a social network.</w:t>
      </w:r>
    </w:p>
    <w:p w:rsidR="00000000" w:rsidDel="00000000" w:rsidP="00000000" w:rsidRDefault="00000000" w:rsidRPr="00000000" w14:paraId="0000005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Scenario:</w:t>
      </w:r>
      <w:r w:rsidDel="00000000" w:rsidR="00000000" w:rsidRPr="00000000">
        <w:rPr>
          <w:sz w:val="36"/>
          <w:szCs w:val="36"/>
          <w:rtl w:val="0"/>
        </w:rPr>
        <w:t xml:space="preserve"> Nodes represent people, and edges represent relationships:</w:t>
      </w:r>
    </w:p>
    <w:p w:rsidR="00000000" w:rsidDel="00000000" w:rsidP="00000000" w:rsidRDefault="00000000" w:rsidRPr="00000000" w14:paraId="00000053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Node A: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John</w:t>
      </w:r>
    </w:p>
    <w:p w:rsidR="00000000" w:rsidDel="00000000" w:rsidP="00000000" w:rsidRDefault="00000000" w:rsidRPr="00000000" w14:paraId="00000054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Node B: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Jane</w:t>
      </w:r>
    </w:p>
    <w:p w:rsidR="00000000" w:rsidDel="00000000" w:rsidP="00000000" w:rsidRDefault="00000000" w:rsidRPr="00000000" w14:paraId="00000055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Edge: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FRIENDS_WITH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Another Example: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Amazon Neptune</w:t>
      </w:r>
      <w:r w:rsidDel="00000000" w:rsidR="00000000" w:rsidRPr="00000000">
        <w:rPr>
          <w:sz w:val="36"/>
          <w:szCs w:val="36"/>
          <w:rtl w:val="0"/>
        </w:rPr>
        <w:t xml:space="preserve"> for managing complex, interconnected data.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CAP Theorem</w:t>
      </w:r>
    </w:p>
    <w:p w:rsidR="00000000" w:rsidDel="00000000" w:rsidP="00000000" w:rsidRDefault="00000000" w:rsidRPr="00000000" w14:paraId="0000005B">
      <w:pPr>
        <w:spacing w:after="240" w:before="240" w:lineRule="auto"/>
        <w:jc w:val="center"/>
        <w:rPr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CAP Theorem, also known as Brewer's Theorem, is a fundamental concept in distributed systems, including NoSQL databases. It states that a distributed database can guarantee only two out of three properties at any given time: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ff"/>
          <w:sz w:val="36"/>
          <w:szCs w:val="36"/>
        </w:rPr>
      </w:pPr>
      <w:bookmarkStart w:colFirst="0" w:colLast="0" w:name="_xswzvnnpp8ce" w:id="19"/>
      <w:bookmarkEnd w:id="19"/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CAP Properties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0" w:afterAutospacing="0" w:before="240" w:lineRule="auto"/>
        <w:ind w:left="720" w:hanging="360"/>
        <w:rPr>
          <w:color w:val="990000"/>
          <w:sz w:val="36"/>
          <w:szCs w:val="36"/>
        </w:rPr>
      </w:pPr>
      <w:r w:rsidDel="00000000" w:rsidR="00000000" w:rsidRPr="00000000">
        <w:rPr>
          <w:color w:val="990000"/>
          <w:sz w:val="36"/>
          <w:szCs w:val="36"/>
          <w:rtl w:val="0"/>
        </w:rPr>
        <w:t xml:space="preserve">Consistency (C):</w:t>
      </w:r>
    </w:p>
    <w:p w:rsidR="00000000" w:rsidDel="00000000" w:rsidP="00000000" w:rsidRDefault="00000000" w:rsidRPr="00000000" w14:paraId="0000005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Every read receives the most recent write or an error.</w:t>
      </w:r>
    </w:p>
    <w:p w:rsidR="00000000" w:rsidDel="00000000" w:rsidP="00000000" w:rsidRDefault="00000000" w:rsidRPr="00000000" w14:paraId="0000006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Example: If you update a record in one node, all subsequent reads across all nodes reflect that update.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274e13"/>
          <w:sz w:val="36"/>
          <w:szCs w:val="36"/>
        </w:rPr>
      </w:pPr>
      <w:r w:rsidDel="00000000" w:rsidR="00000000" w:rsidRPr="00000000">
        <w:rPr>
          <w:color w:val="274e13"/>
          <w:sz w:val="36"/>
          <w:szCs w:val="36"/>
          <w:rtl w:val="0"/>
        </w:rPr>
        <w:t xml:space="preserve">Availability (A):</w:t>
      </w:r>
    </w:p>
    <w:p w:rsidR="00000000" w:rsidDel="00000000" w:rsidP="00000000" w:rsidRDefault="00000000" w:rsidRPr="00000000" w14:paraId="0000006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Every request (read/write) receives a response, even if it's not the most recent data.</w:t>
      </w:r>
    </w:p>
    <w:p w:rsidR="00000000" w:rsidDel="00000000" w:rsidP="00000000" w:rsidRDefault="00000000" w:rsidRPr="00000000" w14:paraId="0000006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Example: Even if part of the system fails, the database continues to operate and serve requests.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9900ff"/>
          <w:sz w:val="36"/>
          <w:szCs w:val="36"/>
        </w:rPr>
      </w:pPr>
      <w:r w:rsidDel="00000000" w:rsidR="00000000" w:rsidRPr="00000000">
        <w:rPr>
          <w:color w:val="9900ff"/>
          <w:sz w:val="36"/>
          <w:szCs w:val="36"/>
          <w:rtl w:val="0"/>
        </w:rPr>
        <w:t xml:space="preserve">Partition Tolerance (P):</w:t>
      </w:r>
    </w:p>
    <w:p w:rsidR="00000000" w:rsidDel="00000000" w:rsidP="00000000" w:rsidRDefault="00000000" w:rsidRPr="00000000" w14:paraId="0000006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system continues to function despite network partitions or communication breakdowns between nodes.</w:t>
      </w:r>
    </w:p>
    <w:p w:rsidR="00000000" w:rsidDel="00000000" w:rsidP="00000000" w:rsidRDefault="00000000" w:rsidRPr="00000000" w14:paraId="00000066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Example: If two parts of the database cluster can't communicate, the system doesn't crash.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spacing w:before="280" w:lineRule="auto"/>
        <w:rPr>
          <w:b w:val="1"/>
          <w:color w:val="0000ff"/>
          <w:sz w:val="36"/>
          <w:szCs w:val="36"/>
        </w:rPr>
      </w:pPr>
      <w:bookmarkStart w:colFirst="0" w:colLast="0" w:name="_z0p63zvbhqua" w:id="20"/>
      <w:bookmarkEnd w:id="20"/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Trade-offs in NoSQL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Since network partitions (P) are unavoidable in distributed systems, NoSQL databases must choose between Consistency and Availability: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990000"/>
          <w:sz w:val="36"/>
          <w:szCs w:val="36"/>
        </w:rPr>
      </w:pPr>
      <w:r w:rsidDel="00000000" w:rsidR="00000000" w:rsidRPr="00000000">
        <w:rPr>
          <w:color w:val="990000"/>
          <w:sz w:val="36"/>
          <w:szCs w:val="36"/>
          <w:rtl w:val="0"/>
        </w:rPr>
        <w:t xml:space="preserve">CP (Consistency + Partition Tolerance):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Guarantees consistency across nodes but might sacrifice availability during a network partition.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Examples: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HBase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MongoDB (in strong consistency mode)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4e13"/>
          <w:sz w:val="36"/>
          <w:szCs w:val="36"/>
        </w:rPr>
      </w:pPr>
      <w:r w:rsidDel="00000000" w:rsidR="00000000" w:rsidRPr="00000000">
        <w:rPr>
          <w:color w:val="274e13"/>
          <w:sz w:val="36"/>
          <w:szCs w:val="36"/>
          <w:rtl w:val="0"/>
        </w:rPr>
        <w:t xml:space="preserve">AP (Availability + Partition Tolerance):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Ensures availability even if some nodes are unreachable, but data consistency may be temporarily compromised.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Examples: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Cassandra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DynamoDB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CouchDB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9900ff"/>
          <w:sz w:val="36"/>
          <w:szCs w:val="36"/>
        </w:rPr>
      </w:pPr>
      <w:r w:rsidDel="00000000" w:rsidR="00000000" w:rsidRPr="00000000">
        <w:rPr>
          <w:color w:val="9900ff"/>
          <w:sz w:val="36"/>
          <w:szCs w:val="36"/>
          <w:rtl w:val="0"/>
        </w:rPr>
        <w:t xml:space="preserve">CA (Consistency + Availability):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Not achievable in distributed systems with partitions; only possible in non-distributed databases.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38761d"/>
          <w:sz w:val="36"/>
          <w:szCs w:val="36"/>
        </w:rPr>
      </w:pPr>
      <w:bookmarkStart w:colFirst="0" w:colLast="0" w:name="_8l0ebgtsj74y" w:id="21"/>
      <w:bookmarkEnd w:id="21"/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Application Scenarios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Consistency-Critical Applications: Banking systems, stock trading platforms, etc. (CP systems preferred).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High-Availability Applications: Social media, online stores, IoT applications (AP systems preferred).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Understanding the CAP theorem helps in selecting the right NoSQL database for specific use cases based on business requirements.</w:t>
      </w:r>
    </w:p>
    <w:p w:rsidR="00000000" w:rsidDel="00000000" w:rsidP="00000000" w:rsidRDefault="00000000" w:rsidRPr="00000000" w14:paraId="0000007C">
      <w:pPr>
        <w:spacing w:after="240" w:before="240" w:lineRule="auto"/>
        <w:jc w:val="left"/>
        <w:rPr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