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6D" w:rsidRDefault="00085D6D">
      <w:r>
        <w:t xml:space="preserve">Google classroom Code </w:t>
      </w:r>
    </w:p>
    <w:p w:rsidR="00085D6D" w:rsidRDefault="00085D6D"/>
    <w:p w:rsidR="0068006B" w:rsidRPr="00085D6D" w:rsidRDefault="00085D6D">
      <w:pPr>
        <w:rPr>
          <w:sz w:val="144"/>
          <w:szCs w:val="144"/>
        </w:rPr>
      </w:pPr>
      <w:r w:rsidRPr="00085D6D">
        <w:rPr>
          <w:sz w:val="144"/>
          <w:szCs w:val="144"/>
        </w:rPr>
        <w:t>t6m5ju2</w:t>
      </w:r>
    </w:p>
    <w:sectPr w:rsidR="0068006B" w:rsidRPr="00085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D6D"/>
    <w:rsid w:val="00085D6D"/>
    <w:rsid w:val="0068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4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2020-01-11T14:39:00Z</dcterms:created>
  <dcterms:modified xsi:type="dcterms:W3CDTF">2020-01-11T14:39:00Z</dcterms:modified>
</cp:coreProperties>
</file>