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83E2" w14:textId="21420C35" w:rsidR="00367603" w:rsidRPr="008D0743" w:rsidRDefault="002B0598" w:rsidP="002B0598">
      <w:pPr>
        <w:jc w:val="center"/>
        <w:rPr>
          <w:b/>
          <w:bCs/>
          <w:sz w:val="36"/>
          <w:szCs w:val="36"/>
          <w:u w:val="single"/>
        </w:rPr>
      </w:pPr>
      <w:r w:rsidRPr="008D0743">
        <w:rPr>
          <w:b/>
          <w:bCs/>
          <w:sz w:val="36"/>
          <w:szCs w:val="36"/>
          <w:u w:val="single"/>
        </w:rPr>
        <w:t>ASSIGNMENT CASE STUDY-</w:t>
      </w:r>
      <w:r w:rsidR="00AE02B9">
        <w:rPr>
          <w:b/>
          <w:bCs/>
          <w:sz w:val="36"/>
          <w:szCs w:val="36"/>
          <w:u w:val="single"/>
        </w:rPr>
        <w:t>2</w:t>
      </w:r>
    </w:p>
    <w:p w14:paraId="7ADDF64E" w14:textId="0062FC2C" w:rsidR="00AE02B9" w:rsidRDefault="00AE02B9" w:rsidP="00AE02B9">
      <w:pPr>
        <w:ind w:left="-709" w:right="-563"/>
        <w:jc w:val="center"/>
        <w:rPr>
          <w:b/>
          <w:bCs/>
          <w:sz w:val="28"/>
          <w:szCs w:val="28"/>
          <w:u w:val="single"/>
        </w:rPr>
      </w:pPr>
      <w:r>
        <w:drawing>
          <wp:inline distT="0" distB="0" distL="0" distR="0" wp14:anchorId="71AA3840" wp14:editId="16B17718">
            <wp:extent cx="6705600" cy="5104765"/>
            <wp:effectExtent l="0" t="0" r="0" b="635"/>
            <wp:docPr id="1580680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801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E70A9" w14:textId="0CECB19C" w:rsidR="002B0598" w:rsidRDefault="00AE02B9" w:rsidP="00AE02B9">
      <w:pPr>
        <w:tabs>
          <w:tab w:val="left" w:pos="9896"/>
        </w:tabs>
        <w:ind w:left="-142" w:right="288"/>
        <w:jc w:val="center"/>
        <w:rPr>
          <w:b/>
          <w:bCs/>
          <w:sz w:val="28"/>
          <w:szCs w:val="28"/>
          <w:u w:val="single"/>
        </w:rPr>
      </w:pPr>
      <w:r>
        <w:drawing>
          <wp:inline distT="0" distB="0" distL="0" distR="0" wp14:anchorId="6F66668A" wp14:editId="7BFF200D">
            <wp:extent cx="6410325" cy="2640965"/>
            <wp:effectExtent l="0" t="0" r="9525" b="6985"/>
            <wp:docPr id="1990919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190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FAA2D" w14:textId="38EAAF69" w:rsidR="008D0743" w:rsidRDefault="008D0743" w:rsidP="008D0743">
      <w:pPr>
        <w:ind w:left="-709" w:right="-563"/>
        <w:jc w:val="center"/>
        <w:rPr>
          <w:b/>
          <w:bCs/>
          <w:sz w:val="28"/>
          <w:szCs w:val="28"/>
          <w:u w:val="single"/>
        </w:rPr>
      </w:pPr>
    </w:p>
    <w:p w14:paraId="4607ECF0" w14:textId="77777777" w:rsidR="00AE02B9" w:rsidRDefault="00AE02B9" w:rsidP="008D0743">
      <w:pPr>
        <w:ind w:left="-709" w:right="-563"/>
        <w:jc w:val="center"/>
        <w:rPr>
          <w:b/>
          <w:bCs/>
          <w:sz w:val="28"/>
          <w:szCs w:val="28"/>
          <w:u w:val="single"/>
        </w:rPr>
      </w:pPr>
    </w:p>
    <w:p w14:paraId="25AB670D" w14:textId="7A269399" w:rsidR="00AE02B9" w:rsidRDefault="00D2203A" w:rsidP="00CE0FD5">
      <w:pPr>
        <w:ind w:left="-142" w:right="261"/>
        <w:jc w:val="center"/>
        <w:rPr>
          <w:b/>
          <w:bCs/>
          <w:sz w:val="28"/>
          <w:szCs w:val="28"/>
          <w:u w:val="single"/>
        </w:rPr>
      </w:pPr>
      <w:r>
        <w:lastRenderedPageBreak/>
        <w:drawing>
          <wp:inline distT="0" distB="0" distL="0" distR="0" wp14:anchorId="34F93CCF" wp14:editId="1A18C7AC">
            <wp:extent cx="6362700" cy="3724910"/>
            <wp:effectExtent l="0" t="0" r="0" b="8890"/>
            <wp:docPr id="1024491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918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29E16" w14:textId="66F30D41" w:rsidR="00AE02B9" w:rsidRDefault="00CE0FD5" w:rsidP="00CE0FD5">
      <w:pPr>
        <w:ind w:left="-567" w:right="-164"/>
        <w:jc w:val="center"/>
        <w:rPr>
          <w:b/>
          <w:bCs/>
          <w:sz w:val="28"/>
          <w:szCs w:val="28"/>
          <w:u w:val="single"/>
        </w:rPr>
      </w:pPr>
      <w:r>
        <w:drawing>
          <wp:inline distT="0" distB="0" distL="0" distR="0" wp14:anchorId="155065F6" wp14:editId="5895715F">
            <wp:extent cx="6466840" cy="2747645"/>
            <wp:effectExtent l="0" t="0" r="0" b="0"/>
            <wp:docPr id="918207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070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177F2" w14:textId="77777777" w:rsidR="003A4A6A" w:rsidRDefault="003A4A6A" w:rsidP="00CE0FD5">
      <w:pPr>
        <w:ind w:right="-563"/>
        <w:rPr>
          <w:b/>
          <w:bCs/>
          <w:sz w:val="28"/>
          <w:szCs w:val="28"/>
          <w:u w:val="single"/>
        </w:rPr>
      </w:pPr>
    </w:p>
    <w:p w14:paraId="00E4CA7B" w14:textId="77777777" w:rsidR="003A4A6A" w:rsidRDefault="003A4A6A" w:rsidP="008D0743">
      <w:pPr>
        <w:ind w:left="-709" w:right="-563"/>
        <w:jc w:val="center"/>
        <w:rPr>
          <w:b/>
          <w:bCs/>
          <w:sz w:val="28"/>
          <w:szCs w:val="28"/>
          <w:u w:val="single"/>
        </w:rPr>
      </w:pPr>
    </w:p>
    <w:p w14:paraId="0E3B3F45" w14:textId="11F6FFFA" w:rsidR="00052A5E" w:rsidRDefault="003A4A6A" w:rsidP="00052A5E">
      <w:pPr>
        <w:ind w:left="-709" w:right="-56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QUESTIONS</w:t>
      </w:r>
    </w:p>
    <w:p w14:paraId="3DC04204" w14:textId="23EA244D" w:rsidR="003A4A6A" w:rsidRPr="00052A5E" w:rsidRDefault="007B1EEE" w:rsidP="007B1EEE">
      <w:pPr>
        <w:pStyle w:val="ListParagraph"/>
        <w:numPr>
          <w:ilvl w:val="0"/>
          <w:numId w:val="2"/>
        </w:numPr>
        <w:tabs>
          <w:tab w:val="left" w:pos="9639"/>
        </w:tabs>
        <w:ind w:left="284" w:right="288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Should manager monitor employee email and internet usage</w:t>
      </w:r>
      <w:r w:rsidR="003A4A6A" w:rsidRPr="000F4BC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Why or why not? In your opinion, what could be an effective email and web use policy for a company</w:t>
      </w:r>
      <w:r w:rsidR="003A4A6A" w:rsidRPr="000F4BC5">
        <w:rPr>
          <w:rFonts w:ascii="Times New Roman" w:hAnsi="Times New Roman" w:cs="Times New Roman"/>
          <w:sz w:val="26"/>
          <w:szCs w:val="26"/>
        </w:rPr>
        <w:t xml:space="preserve">? </w:t>
      </w:r>
      <w:r w:rsidR="008D7538">
        <w:rPr>
          <w:rFonts w:ascii="Times New Roman" w:hAnsi="Times New Roman" w:cs="Times New Roman"/>
          <w:sz w:val="26"/>
          <w:szCs w:val="26"/>
        </w:rPr>
        <w:t xml:space="preserve">   1</w:t>
      </w:r>
      <w:r w:rsidR="008D7538" w:rsidRPr="008D7538">
        <w:rPr>
          <w:rFonts w:ascii="Times New Roman" w:hAnsi="Times New Roman" w:cs="Times New Roman"/>
          <w:b/>
          <w:bCs/>
          <w:sz w:val="26"/>
          <w:szCs w:val="26"/>
        </w:rPr>
        <w:t>.5 marks</w:t>
      </w:r>
    </w:p>
    <w:p w14:paraId="63171778" w14:textId="77777777" w:rsidR="00052A5E" w:rsidRDefault="00052A5E" w:rsidP="00052A5E">
      <w:pPr>
        <w:pStyle w:val="ListParagraph"/>
        <w:ind w:left="284" w:right="288"/>
        <w:rPr>
          <w:rFonts w:ascii="Times New Roman" w:hAnsi="Times New Roman" w:cs="Times New Roman"/>
          <w:sz w:val="26"/>
          <w:szCs w:val="26"/>
        </w:rPr>
      </w:pPr>
    </w:p>
    <w:p w14:paraId="53AEC04C" w14:textId="749824D2" w:rsidR="008D7538" w:rsidRPr="008D7538" w:rsidRDefault="007B1EEE" w:rsidP="008D7538">
      <w:pPr>
        <w:pStyle w:val="ListParagraph"/>
        <w:numPr>
          <w:ilvl w:val="0"/>
          <w:numId w:val="2"/>
        </w:numPr>
        <w:ind w:left="284" w:right="288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Should managers inform employees that their web behaviour is being monitored</w:t>
      </w:r>
      <w:r w:rsidR="000F4BC5" w:rsidRPr="008D7538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Or should managers monitor secretly? Provide rationale for your stance.</w:t>
      </w:r>
      <w:r w:rsidR="008D753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3269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1EEE">
        <w:rPr>
          <w:rFonts w:ascii="Times New Roman" w:hAnsi="Times New Roman" w:cs="Times New Roman"/>
          <w:b/>
          <w:bCs/>
          <w:sz w:val="26"/>
          <w:szCs w:val="26"/>
        </w:rPr>
        <w:t>1 mark</w:t>
      </w:r>
      <w:r w:rsidR="008D75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3A39B32F" w14:textId="721410B4" w:rsidR="000F4BC5" w:rsidRPr="008D7538" w:rsidRDefault="008D7538" w:rsidP="008D7538">
      <w:pPr>
        <w:pStyle w:val="ListParagraph"/>
        <w:ind w:left="284" w:right="288"/>
        <w:rPr>
          <w:rFonts w:ascii="Times New Roman" w:hAnsi="Times New Roman" w:cs="Times New Roman"/>
          <w:sz w:val="26"/>
          <w:szCs w:val="26"/>
        </w:rPr>
      </w:pPr>
      <w:r w:rsidRPr="008D75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sectPr w:rsidR="000F4BC5" w:rsidRPr="008D7538" w:rsidSect="00AE02B9">
      <w:pgSz w:w="12240" w:h="15840"/>
      <w:pgMar w:top="709" w:right="616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0DE"/>
    <w:multiLevelType w:val="hybridMultilevel"/>
    <w:tmpl w:val="8B5CF270"/>
    <w:lvl w:ilvl="0" w:tplc="7932FEB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CB60007"/>
    <w:multiLevelType w:val="hybridMultilevel"/>
    <w:tmpl w:val="77F4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9298">
    <w:abstractNumId w:val="0"/>
  </w:num>
  <w:num w:numId="2" w16cid:durableId="91436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98"/>
    <w:rsid w:val="00052A5E"/>
    <w:rsid w:val="000F4BC5"/>
    <w:rsid w:val="002B0598"/>
    <w:rsid w:val="00367603"/>
    <w:rsid w:val="003A4A6A"/>
    <w:rsid w:val="0043269E"/>
    <w:rsid w:val="00544BE7"/>
    <w:rsid w:val="007B1EEE"/>
    <w:rsid w:val="008D0743"/>
    <w:rsid w:val="008D7538"/>
    <w:rsid w:val="009D4679"/>
    <w:rsid w:val="00AE02B9"/>
    <w:rsid w:val="00CE0FD5"/>
    <w:rsid w:val="00D20192"/>
    <w:rsid w:val="00D2203A"/>
    <w:rsid w:val="00E819CD"/>
    <w:rsid w:val="00E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9907"/>
  <w15:chartTrackingRefBased/>
  <w15:docId w15:val="{AD2973E7-61D1-45CF-BF0B-B7AD74AA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Mustafa Mustafa</dc:creator>
  <cp:keywords/>
  <dc:description/>
  <cp:lastModifiedBy>Muhammad Mustafa Mustafa</cp:lastModifiedBy>
  <cp:revision>12</cp:revision>
  <dcterms:created xsi:type="dcterms:W3CDTF">2023-11-11T05:19:00Z</dcterms:created>
  <dcterms:modified xsi:type="dcterms:W3CDTF">2023-11-13T01:59:00Z</dcterms:modified>
</cp:coreProperties>
</file>