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7E" w:rsidRPr="0032294B" w:rsidRDefault="001A29E5" w:rsidP="001A29E5">
      <w:pPr>
        <w:pStyle w:val="Title"/>
        <w:tabs>
          <w:tab w:val="left" w:pos="476"/>
          <w:tab w:val="center" w:pos="5140"/>
        </w:tabs>
        <w:jc w:val="left"/>
        <w:rPr>
          <w:rFonts w:ascii="Times New Roman" w:hAnsi="Times New Roman"/>
          <w:sz w:val="34"/>
          <w:szCs w:val="34"/>
        </w:rPr>
      </w:pPr>
      <w:r>
        <w:rPr>
          <w:rFonts w:ascii="Times New Roman" w:hAnsi="Times New Roman"/>
          <w:sz w:val="40"/>
          <w:szCs w:val="40"/>
        </w:rPr>
        <w:tab/>
      </w:r>
      <w:r>
        <w:rPr>
          <w:rFonts w:ascii="Times New Roman" w:hAnsi="Times New Roman"/>
          <w:sz w:val="40"/>
          <w:szCs w:val="40"/>
        </w:rPr>
        <w:tab/>
      </w:r>
      <w:r w:rsidR="00D0107E">
        <w:rPr>
          <w:noProof/>
        </w:rPr>
        <w:drawing>
          <wp:anchor distT="0" distB="0" distL="114300" distR="114300" simplePos="0" relativeHeight="251662336" behindDoc="1" locked="0" layoutInCell="1" allowOverlap="1" wp14:anchorId="793FDED8" wp14:editId="2254F995">
            <wp:simplePos x="0" y="0"/>
            <wp:positionH relativeFrom="page">
              <wp:posOffset>929005</wp:posOffset>
            </wp:positionH>
            <wp:positionV relativeFrom="paragraph">
              <wp:posOffset>34290</wp:posOffset>
            </wp:positionV>
            <wp:extent cx="844550" cy="932815"/>
            <wp:effectExtent l="0" t="0" r="0" b="63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07E">
        <w:rPr>
          <w:rFonts w:ascii="Times New Roman" w:hAnsi="Times New Roman"/>
          <w:sz w:val="40"/>
          <w:szCs w:val="40"/>
        </w:rPr>
        <w:t xml:space="preserve">         </w:t>
      </w:r>
      <w:r w:rsidR="00D0107E" w:rsidRPr="0032294B">
        <w:rPr>
          <w:rFonts w:ascii="Times New Roman" w:hAnsi="Times New Roman"/>
          <w:sz w:val="40"/>
          <w:szCs w:val="40"/>
        </w:rPr>
        <w:t>Daffodil International University</w:t>
      </w:r>
      <w:r w:rsidR="00D0107E" w:rsidRPr="0032294B">
        <w:rPr>
          <w:rFonts w:ascii="Times New Roman" w:hAnsi="Times New Roman"/>
          <w:sz w:val="34"/>
          <w:szCs w:val="34"/>
        </w:rPr>
        <w:t xml:space="preserve"> </w:t>
      </w:r>
      <w:r w:rsidR="00D0107E">
        <w:rPr>
          <w:rFonts w:ascii="Times New Roman" w:hAnsi="Times New Roman"/>
          <w:sz w:val="34"/>
          <w:szCs w:val="34"/>
        </w:rPr>
        <w:t>(DIU)</w:t>
      </w:r>
    </w:p>
    <w:p w:rsidR="00D0107E" w:rsidRPr="0017748F" w:rsidRDefault="00D0107E" w:rsidP="00D0107E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 w:val="0"/>
          <w:sz w:val="34"/>
          <w:szCs w:val="34"/>
        </w:rPr>
        <w:t xml:space="preserve">            </w:t>
      </w:r>
      <w:r w:rsidRPr="0017748F">
        <w:rPr>
          <w:rFonts w:ascii="Times New Roman" w:hAnsi="Times New Roman"/>
          <w:sz w:val="32"/>
          <w:szCs w:val="32"/>
        </w:rPr>
        <w:t>Department of Electrical and Electronic Engineering</w:t>
      </w:r>
    </w:p>
    <w:p w:rsidR="00D0107E" w:rsidRDefault="00D0107E" w:rsidP="00D0107E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</w:t>
      </w:r>
    </w:p>
    <w:p w:rsidR="00D0107E" w:rsidRPr="0017748F" w:rsidRDefault="00D0107E" w:rsidP="00D0107E">
      <w:pPr>
        <w:pStyle w:val="Title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EEE 422: Measurement and Instrumentation </w:t>
      </w:r>
      <w:r w:rsidRPr="00975C9C">
        <w:rPr>
          <w:rFonts w:ascii="Times New Roman" w:hAnsi="Times New Roman"/>
          <w:szCs w:val="28"/>
        </w:rPr>
        <w:t>Laboratory</w:t>
      </w:r>
    </w:p>
    <w:p w:rsidR="00FC42BA" w:rsidRDefault="00FC42BA" w:rsidP="00AD547C">
      <w:pPr>
        <w:pStyle w:val="Heading4"/>
        <w:spacing w:before="90"/>
        <w:ind w:left="0"/>
      </w:pPr>
    </w:p>
    <w:p w:rsidR="00FC42BA" w:rsidRDefault="00FC42BA" w:rsidP="00FC42BA">
      <w:pPr>
        <w:pStyle w:val="Heading4"/>
        <w:spacing w:before="90"/>
        <w:rPr>
          <w:b w:val="0"/>
        </w:rPr>
      </w:pPr>
      <w:r>
        <w:t xml:space="preserve">EXPERIMENT NO: </w:t>
      </w:r>
      <w:r>
        <w:rPr>
          <w:b w:val="0"/>
        </w:rPr>
        <w:t>12</w:t>
      </w:r>
    </w:p>
    <w:p w:rsidR="00FC42BA" w:rsidRPr="00D0107E" w:rsidRDefault="00FC42BA" w:rsidP="00D0107E">
      <w:pPr>
        <w:spacing w:before="69"/>
        <w:ind w:left="640"/>
        <w:jc w:val="both"/>
        <w:rPr>
          <w:b/>
          <w:sz w:val="24"/>
        </w:rPr>
      </w:pPr>
      <w:r w:rsidRPr="00D0107E">
        <w:rPr>
          <w:b/>
          <w:sz w:val="24"/>
        </w:rPr>
        <w:t xml:space="preserve">NAME OF THE EXPERIMENT: </w:t>
      </w:r>
      <w:r w:rsidR="00D0107E" w:rsidRPr="00D0107E">
        <w:rPr>
          <w:b/>
          <w:sz w:val="28"/>
          <w:szCs w:val="28"/>
        </w:rPr>
        <w:t>STUDY OF UNIVERSAL HIGH RESISTIVE VOLTMETER.</w:t>
      </w:r>
    </w:p>
    <w:p w:rsidR="00FC42BA" w:rsidRDefault="00FC42BA" w:rsidP="00FC42BA">
      <w:pPr>
        <w:pStyle w:val="BodyText"/>
        <w:spacing w:before="11"/>
        <w:rPr>
          <w:sz w:val="32"/>
        </w:rPr>
      </w:pPr>
    </w:p>
    <w:p w:rsidR="00FC42BA" w:rsidRPr="00D0107E" w:rsidRDefault="00FC42BA" w:rsidP="00FC42BA">
      <w:pPr>
        <w:ind w:left="640"/>
        <w:rPr>
          <w:b/>
          <w:sz w:val="24"/>
          <w:szCs w:val="24"/>
        </w:rPr>
      </w:pPr>
      <w:r w:rsidRPr="00D0107E">
        <w:rPr>
          <w:b/>
          <w:sz w:val="24"/>
          <w:szCs w:val="24"/>
        </w:rPr>
        <w:t>Objective:</w:t>
      </w:r>
    </w:p>
    <w:p w:rsidR="00FC42BA" w:rsidRDefault="00FC42BA" w:rsidP="00FC42BA">
      <w:pPr>
        <w:pStyle w:val="BodyText"/>
        <w:spacing w:before="8"/>
        <w:rPr>
          <w:b/>
          <w:sz w:val="22"/>
        </w:rPr>
      </w:pPr>
    </w:p>
    <w:p w:rsidR="00FC42BA" w:rsidRDefault="00FC42BA" w:rsidP="00D0107E">
      <w:pPr>
        <w:pStyle w:val="BodyText"/>
        <w:spacing w:line="232" w:lineRule="auto"/>
        <w:ind w:left="640" w:right="1373"/>
        <w:jc w:val="both"/>
      </w:pPr>
      <w:r>
        <w:t>The voltage to cur</w:t>
      </w:r>
      <w:r w:rsidR="003B23EC">
        <w:t xml:space="preserve">rent converter using op-amp </w:t>
      </w:r>
      <w:proofErr w:type="gramStart"/>
      <w:r w:rsidR="003B23EC">
        <w:t xml:space="preserve">can </w:t>
      </w:r>
      <w:r>
        <w:t>be used</w:t>
      </w:r>
      <w:proofErr w:type="gramEnd"/>
      <w:r>
        <w:t xml:space="preserve"> as a universal voltmeter. The objective of this experiment is to </w:t>
      </w:r>
      <w:r w:rsidR="003B23EC">
        <w:t xml:space="preserve">learn about dc and ac measurement using universal high resistive voltmeter and </w:t>
      </w:r>
      <w:r>
        <w:t>evaluate the performance of such meter.</w:t>
      </w:r>
    </w:p>
    <w:p w:rsidR="00FC42BA" w:rsidRDefault="00FC42BA" w:rsidP="00FC42BA">
      <w:pPr>
        <w:pStyle w:val="BodyText"/>
        <w:spacing w:before="9"/>
        <w:rPr>
          <w:sz w:val="20"/>
        </w:rPr>
      </w:pPr>
    </w:p>
    <w:p w:rsidR="00FC42BA" w:rsidRPr="00D0107E" w:rsidRDefault="00FC42BA" w:rsidP="00FC42BA">
      <w:pPr>
        <w:spacing w:before="1"/>
        <w:ind w:left="640"/>
        <w:rPr>
          <w:b/>
          <w:sz w:val="24"/>
          <w:szCs w:val="24"/>
        </w:rPr>
      </w:pPr>
      <w:r w:rsidRPr="00D0107E">
        <w:rPr>
          <w:b/>
          <w:sz w:val="24"/>
          <w:szCs w:val="24"/>
        </w:rPr>
        <w:t>Theory:</w:t>
      </w:r>
    </w:p>
    <w:p w:rsidR="00FC42BA" w:rsidRPr="00D12F90" w:rsidRDefault="00FC42BA" w:rsidP="00FC42BA">
      <w:pPr>
        <w:pStyle w:val="BodyText"/>
        <w:spacing w:before="6"/>
        <w:rPr>
          <w:b/>
        </w:rPr>
      </w:pPr>
    </w:p>
    <w:p w:rsidR="00071839" w:rsidRPr="00D12F90" w:rsidRDefault="00FC42BA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The v</w:t>
      </w:r>
      <w:r w:rsidR="003B23EC" w:rsidRPr="00D12F90">
        <w:rPr>
          <w:sz w:val="24"/>
          <w:szCs w:val="24"/>
        </w:rPr>
        <w:t>oltage to current converter of F</w:t>
      </w:r>
      <w:r w:rsidRPr="00D12F90">
        <w:rPr>
          <w:sz w:val="24"/>
          <w:szCs w:val="24"/>
        </w:rPr>
        <w:t xml:space="preserve">igure-1 </w:t>
      </w:r>
      <w:proofErr w:type="gramStart"/>
      <w:r w:rsidRPr="00D12F90">
        <w:rPr>
          <w:sz w:val="24"/>
          <w:szCs w:val="24"/>
        </w:rPr>
        <w:t>can be used</w:t>
      </w:r>
      <w:proofErr w:type="gramEnd"/>
      <w:r w:rsidRPr="00D12F90">
        <w:rPr>
          <w:sz w:val="24"/>
          <w:szCs w:val="24"/>
        </w:rPr>
        <w:t xml:space="preserve"> to measure positive or negative dc voltage or the </w:t>
      </w:r>
      <w:proofErr w:type="spellStart"/>
      <w:r w:rsidRPr="00D12F90">
        <w:rPr>
          <w:sz w:val="24"/>
          <w:szCs w:val="24"/>
        </w:rPr>
        <w:t>rms</w:t>
      </w:r>
      <w:proofErr w:type="spellEnd"/>
      <w:r w:rsidRPr="00D12F90">
        <w:rPr>
          <w:sz w:val="24"/>
          <w:szCs w:val="24"/>
        </w:rPr>
        <w:t xml:space="preserve">, peak, or peak-to-peak (p-p) value of sine wave. A dc meter movement measures the average value of current. To change from one type of voltmeter to another, it is necessary to change only a single resistor. </w:t>
      </w:r>
    </w:p>
    <w:p w:rsidR="00071839" w:rsidRDefault="00071839" w:rsidP="00FC42BA">
      <w:pPr>
        <w:spacing w:before="1" w:line="237" w:lineRule="auto"/>
        <w:ind w:left="640" w:right="1334"/>
        <w:jc w:val="both"/>
      </w:pPr>
    </w:p>
    <w:p w:rsidR="00071839" w:rsidRPr="00D12F90" w:rsidRDefault="00071839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The voltage to be measured (</w:t>
      </w:r>
      <w:proofErr w:type="spellStart"/>
      <w:r w:rsidRPr="00D12F90">
        <w:rPr>
          <w:sz w:val="24"/>
          <w:szCs w:val="24"/>
        </w:rPr>
        <w:t>Ei</w:t>
      </w:r>
      <w:proofErr w:type="spellEnd"/>
      <w:r w:rsidRPr="00D12F90">
        <w:rPr>
          <w:sz w:val="24"/>
          <w:szCs w:val="24"/>
        </w:rPr>
        <w:t>) is applied to the op-amp’s positive input terminal. Therefore, the meter has high resistance.</w:t>
      </w:r>
    </w:p>
    <w:p w:rsidR="00071839" w:rsidRPr="00D12F90" w:rsidRDefault="00071839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</w:p>
    <w:p w:rsidR="00071839" w:rsidRPr="00D12F90" w:rsidRDefault="00071839" w:rsidP="00071839">
      <w:pPr>
        <w:spacing w:before="1" w:line="237" w:lineRule="auto"/>
        <w:ind w:left="640" w:right="1334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When voltage to be measured (</w:t>
      </w:r>
      <w:proofErr w:type="spellStart"/>
      <w:r w:rsidRPr="00D12F90">
        <w:rPr>
          <w:sz w:val="24"/>
          <w:szCs w:val="24"/>
        </w:rPr>
        <w:t>Ei</w:t>
      </w:r>
      <w:proofErr w:type="spellEnd"/>
      <w:r w:rsidRPr="00D12F90">
        <w:rPr>
          <w:sz w:val="24"/>
          <w:szCs w:val="24"/>
        </w:rPr>
        <w:t>)  is positive, current flows through the meter movement and diodes D3 and D4.When voltage to be measured (</w:t>
      </w:r>
      <w:proofErr w:type="spellStart"/>
      <w:r w:rsidRPr="00D12F90">
        <w:rPr>
          <w:sz w:val="24"/>
          <w:szCs w:val="24"/>
        </w:rPr>
        <w:t>Ei</w:t>
      </w:r>
      <w:proofErr w:type="spellEnd"/>
      <w:r w:rsidRPr="00D12F90">
        <w:rPr>
          <w:sz w:val="24"/>
          <w:szCs w:val="24"/>
        </w:rPr>
        <w:t xml:space="preserve">)  is negative, current flows in the same direction through the meter and diodes D1 and D2. </w:t>
      </w:r>
    </w:p>
    <w:p w:rsidR="00071839" w:rsidRPr="00D12F90" w:rsidRDefault="00071839" w:rsidP="00071839">
      <w:pPr>
        <w:spacing w:before="1" w:line="237" w:lineRule="auto"/>
        <w:ind w:left="640" w:right="1334"/>
        <w:jc w:val="both"/>
        <w:rPr>
          <w:sz w:val="24"/>
          <w:szCs w:val="24"/>
        </w:rPr>
      </w:pPr>
      <w:proofErr w:type="gramStart"/>
      <w:r w:rsidRPr="00D12F90">
        <w:rPr>
          <w:sz w:val="24"/>
          <w:szCs w:val="24"/>
        </w:rPr>
        <w:t>Thus</w:t>
      </w:r>
      <w:proofErr w:type="gramEnd"/>
      <w:r w:rsidRPr="00D12F90">
        <w:rPr>
          <w:sz w:val="24"/>
          <w:szCs w:val="24"/>
        </w:rPr>
        <w:t xml:space="preserve"> meter current direction is same whether </w:t>
      </w:r>
      <w:proofErr w:type="spellStart"/>
      <w:r w:rsidRPr="00D12F90">
        <w:rPr>
          <w:sz w:val="24"/>
          <w:szCs w:val="24"/>
        </w:rPr>
        <w:t>Ei</w:t>
      </w:r>
      <w:proofErr w:type="spellEnd"/>
      <w:r w:rsidRPr="00D12F90">
        <w:rPr>
          <w:sz w:val="24"/>
          <w:szCs w:val="24"/>
        </w:rPr>
        <w:t xml:space="preserve"> is positive or negative. </w:t>
      </w:r>
    </w:p>
    <w:p w:rsidR="00071839" w:rsidRPr="00D12F90" w:rsidRDefault="00071839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</w:p>
    <w:p w:rsidR="00071839" w:rsidRPr="00D12F90" w:rsidRDefault="00FC42BA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  <w:r w:rsidRPr="00D12F90">
        <w:rPr>
          <w:sz w:val="24"/>
          <w:szCs w:val="24"/>
        </w:rPr>
        <w:t xml:space="preserve">Neither meter resistance nor diode voltage drops affect meter current. </w:t>
      </w:r>
      <w:r w:rsidR="00071839" w:rsidRPr="00D12F90">
        <w:rPr>
          <w:sz w:val="24"/>
          <w:szCs w:val="24"/>
        </w:rPr>
        <w:t xml:space="preserve">Only </w:t>
      </w:r>
      <w:proofErr w:type="spellStart"/>
      <w:proofErr w:type="gramStart"/>
      <w:r w:rsidR="00071839" w:rsidRPr="00D12F90">
        <w:rPr>
          <w:sz w:val="24"/>
          <w:szCs w:val="24"/>
        </w:rPr>
        <w:t>Ri</w:t>
      </w:r>
      <w:proofErr w:type="spellEnd"/>
      <w:proofErr w:type="gramEnd"/>
      <w:r w:rsidR="00071839" w:rsidRPr="00D12F90">
        <w:rPr>
          <w:sz w:val="24"/>
          <w:szCs w:val="24"/>
        </w:rPr>
        <w:t xml:space="preserve"> and </w:t>
      </w:r>
      <w:proofErr w:type="spellStart"/>
      <w:r w:rsidR="00071839" w:rsidRPr="00D12F90">
        <w:rPr>
          <w:sz w:val="24"/>
          <w:szCs w:val="24"/>
        </w:rPr>
        <w:t>Ei</w:t>
      </w:r>
      <w:proofErr w:type="spellEnd"/>
      <w:r w:rsidR="00071839" w:rsidRPr="00D12F90">
        <w:rPr>
          <w:sz w:val="24"/>
          <w:szCs w:val="24"/>
        </w:rPr>
        <w:t xml:space="preserve"> determine average and dc meter current. </w:t>
      </w:r>
    </w:p>
    <w:p w:rsidR="00071839" w:rsidRPr="00D12F90" w:rsidRDefault="00071839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</w:p>
    <w:p w:rsidR="00FC42BA" w:rsidRPr="00D12F90" w:rsidRDefault="00FC42BA" w:rsidP="00FC42BA">
      <w:pPr>
        <w:spacing w:before="1" w:line="237" w:lineRule="auto"/>
        <w:ind w:left="640" w:right="1334"/>
        <w:jc w:val="both"/>
        <w:rPr>
          <w:sz w:val="24"/>
          <w:szCs w:val="24"/>
        </w:rPr>
      </w:pPr>
      <w:r w:rsidRPr="00D12F90">
        <w:rPr>
          <w:sz w:val="24"/>
          <w:szCs w:val="24"/>
        </w:rPr>
        <w:t xml:space="preserve">The value of resistor </w:t>
      </w:r>
      <w:proofErr w:type="gramStart"/>
      <w:r w:rsidRPr="00D12F90">
        <w:rPr>
          <w:sz w:val="24"/>
          <w:szCs w:val="24"/>
        </w:rPr>
        <w:t>is calculated</w:t>
      </w:r>
      <w:proofErr w:type="gramEnd"/>
      <w:r w:rsidRPr="00D12F90">
        <w:rPr>
          <w:sz w:val="24"/>
          <w:szCs w:val="24"/>
        </w:rPr>
        <w:t xml:space="preserve"> according to the application from one of the following equations.</w:t>
      </w:r>
    </w:p>
    <w:p w:rsidR="00FC42BA" w:rsidRDefault="00FC42BA" w:rsidP="00FC42BA">
      <w:pPr>
        <w:pStyle w:val="BodyText"/>
        <w:spacing w:before="6"/>
        <w:rPr>
          <w:sz w:val="23"/>
        </w:rPr>
      </w:pPr>
    </w:p>
    <w:p w:rsidR="00FC42BA" w:rsidRPr="00D12F90" w:rsidRDefault="00FC42BA" w:rsidP="00FC42BA">
      <w:pPr>
        <w:ind w:left="640"/>
        <w:rPr>
          <w:sz w:val="24"/>
          <w:szCs w:val="24"/>
        </w:rPr>
      </w:pPr>
      <w:r w:rsidRPr="00D12F90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0" locked="0" layoutInCell="1" allowOverlap="1" wp14:anchorId="56D4C3CC" wp14:editId="3B68469F">
            <wp:simplePos x="0" y="0"/>
            <wp:positionH relativeFrom="page">
              <wp:posOffset>4972050</wp:posOffset>
            </wp:positionH>
            <wp:positionV relativeFrom="paragraph">
              <wp:posOffset>15240</wp:posOffset>
            </wp:positionV>
            <wp:extent cx="1638300" cy="195134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195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12F90">
        <w:rPr>
          <w:sz w:val="24"/>
          <w:szCs w:val="24"/>
        </w:rPr>
        <w:t>Dc voltmeter:</w:t>
      </w:r>
    </w:p>
    <w:p w:rsidR="00FC42BA" w:rsidRPr="00D12F90" w:rsidRDefault="00FC42BA" w:rsidP="00FC42BA">
      <w:pPr>
        <w:pStyle w:val="BodyText"/>
      </w:pPr>
    </w:p>
    <w:p w:rsidR="00FC42BA" w:rsidRPr="00D12F90" w:rsidRDefault="00FC42BA" w:rsidP="00FC42BA">
      <w:pPr>
        <w:pStyle w:val="BodyText"/>
        <w:spacing w:before="1"/>
      </w:pPr>
    </w:p>
    <w:p w:rsidR="00FC42BA" w:rsidRPr="00D12F90" w:rsidRDefault="00D12F90" w:rsidP="00FC42BA">
      <w:pPr>
        <w:ind w:left="640"/>
        <w:rPr>
          <w:sz w:val="24"/>
          <w:szCs w:val="24"/>
        </w:rPr>
      </w:pPr>
      <w:r>
        <w:rPr>
          <w:sz w:val="24"/>
          <w:szCs w:val="24"/>
        </w:rPr>
        <w:t>RMS</w:t>
      </w:r>
      <w:r w:rsidR="00FC42BA" w:rsidRPr="00D12F90">
        <w:rPr>
          <w:sz w:val="24"/>
          <w:szCs w:val="24"/>
        </w:rPr>
        <w:t xml:space="preserve"> ac voltmeter (sine wave only):</w:t>
      </w:r>
    </w:p>
    <w:p w:rsidR="00FC42BA" w:rsidRPr="00D12F90" w:rsidRDefault="00FC42BA" w:rsidP="00FC42BA">
      <w:pPr>
        <w:pStyle w:val="BodyText"/>
      </w:pPr>
    </w:p>
    <w:p w:rsidR="00FC42BA" w:rsidRPr="00D12F90" w:rsidRDefault="00FC42BA" w:rsidP="00FC42BA">
      <w:pPr>
        <w:pStyle w:val="BodyText"/>
        <w:spacing w:before="5"/>
      </w:pPr>
    </w:p>
    <w:p w:rsidR="00FC42BA" w:rsidRPr="00D12F90" w:rsidRDefault="00FC42BA" w:rsidP="00FC42BA">
      <w:pPr>
        <w:spacing w:before="1"/>
        <w:ind w:left="640"/>
        <w:rPr>
          <w:sz w:val="24"/>
          <w:szCs w:val="24"/>
        </w:rPr>
      </w:pPr>
      <w:r w:rsidRPr="00D12F90">
        <w:rPr>
          <w:sz w:val="24"/>
          <w:szCs w:val="24"/>
        </w:rPr>
        <w:t>Peak reading voltmeter (sine wave only):</w:t>
      </w:r>
    </w:p>
    <w:p w:rsidR="00FC42BA" w:rsidRPr="00D12F90" w:rsidRDefault="00FC42BA" w:rsidP="00FC42BA">
      <w:pPr>
        <w:pStyle w:val="BodyText"/>
      </w:pPr>
    </w:p>
    <w:p w:rsidR="00FC42BA" w:rsidRPr="00D12F90" w:rsidRDefault="00FC42BA" w:rsidP="00FC42BA">
      <w:pPr>
        <w:pStyle w:val="BodyText"/>
        <w:spacing w:before="2"/>
      </w:pPr>
    </w:p>
    <w:p w:rsidR="00FC42BA" w:rsidRPr="00D12F90" w:rsidRDefault="00FC42BA" w:rsidP="00FC42BA">
      <w:pPr>
        <w:ind w:left="640"/>
        <w:rPr>
          <w:sz w:val="24"/>
          <w:szCs w:val="24"/>
        </w:rPr>
      </w:pPr>
      <w:r w:rsidRPr="00D12F90">
        <w:rPr>
          <w:sz w:val="24"/>
          <w:szCs w:val="24"/>
        </w:rPr>
        <w:t>Peak-to-peak ac voltmeter (sine wave only):</w:t>
      </w:r>
    </w:p>
    <w:p w:rsidR="00D0107E" w:rsidRDefault="00FC42BA" w:rsidP="00D0107E">
      <w:pPr>
        <w:spacing w:before="145"/>
        <w:ind w:firstLine="640"/>
        <w:rPr>
          <w:sz w:val="24"/>
          <w:szCs w:val="24"/>
        </w:rPr>
      </w:pPr>
      <w:r w:rsidRPr="00D12F90">
        <w:rPr>
          <w:sz w:val="24"/>
          <w:szCs w:val="24"/>
        </w:rPr>
        <w:t>Where I</w:t>
      </w:r>
      <w:r w:rsidRPr="00D12F90">
        <w:rPr>
          <w:position w:val="-3"/>
          <w:sz w:val="24"/>
          <w:szCs w:val="24"/>
        </w:rPr>
        <w:t xml:space="preserve">FS </w:t>
      </w:r>
      <w:r w:rsidRPr="00D12F90">
        <w:rPr>
          <w:sz w:val="24"/>
          <w:szCs w:val="24"/>
        </w:rPr>
        <w:t>is the meter’s full-scale current rating in amperes.</w:t>
      </w:r>
    </w:p>
    <w:p w:rsidR="00FC42BA" w:rsidRPr="00D0107E" w:rsidRDefault="004E5F2E" w:rsidP="00D0107E">
      <w:pPr>
        <w:spacing w:before="145"/>
        <w:ind w:firstLine="640"/>
        <w:rPr>
          <w:sz w:val="24"/>
          <w:szCs w:val="24"/>
        </w:rPr>
      </w:pPr>
      <w:r w:rsidRPr="00D12F90">
        <w:rPr>
          <w:noProof/>
          <w:sz w:val="24"/>
          <w:szCs w:val="24"/>
          <w:lang w:bidi="ar-SA"/>
        </w:rPr>
        <w:lastRenderedPageBreak/>
        <w:drawing>
          <wp:anchor distT="0" distB="0" distL="0" distR="0" simplePos="0" relativeHeight="251660288" behindDoc="1" locked="0" layoutInCell="1" allowOverlap="1" wp14:anchorId="2A6A0F9D" wp14:editId="41E5C94F">
            <wp:simplePos x="0" y="0"/>
            <wp:positionH relativeFrom="page">
              <wp:posOffset>2531110</wp:posOffset>
            </wp:positionH>
            <wp:positionV relativeFrom="paragraph">
              <wp:posOffset>571748</wp:posOffset>
            </wp:positionV>
            <wp:extent cx="2507684" cy="1609344"/>
            <wp:effectExtent l="0" t="0" r="0" b="317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684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42BA" w:rsidRPr="00D12F90">
        <w:rPr>
          <w:b/>
          <w:sz w:val="24"/>
          <w:szCs w:val="24"/>
        </w:rPr>
        <w:t>Circuit Diagram:</w:t>
      </w:r>
    </w:p>
    <w:p w:rsidR="00FC42BA" w:rsidRDefault="00FC42BA" w:rsidP="00FC42B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30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"/>
        <w:gridCol w:w="1216"/>
        <w:gridCol w:w="1126"/>
        <w:gridCol w:w="755"/>
      </w:tblGrid>
      <w:tr w:rsidR="00FC42BA" w:rsidTr="00BD4270">
        <w:trPr>
          <w:trHeight w:val="223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rPr>
                <w:sz w:val="14"/>
              </w:rPr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rPr>
                <w:sz w:val="14"/>
              </w:rPr>
            </w:pP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rPr>
                <w:sz w:val="14"/>
              </w:rPr>
            </w:pP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spacing w:line="178" w:lineRule="exact"/>
              <w:ind w:left="-38"/>
              <w:rPr>
                <w:sz w:val="16"/>
              </w:rPr>
            </w:pPr>
            <w:r>
              <w:rPr>
                <w:sz w:val="16"/>
              </w:rPr>
              <w:t>Ammeter</w:t>
            </w:r>
          </w:p>
        </w:tc>
      </w:tr>
      <w:tr w:rsidR="00FC42BA" w:rsidTr="00BD4270">
        <w:trPr>
          <w:trHeight w:val="580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</w:pP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before="36"/>
              <w:ind w:left="654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position w:val="-3"/>
                <w:sz w:val="16"/>
              </w:rPr>
              <w:t>1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spacing w:before="127"/>
              <w:ind w:left="248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position w:val="-3"/>
                <w:sz w:val="16"/>
              </w:rPr>
              <w:t>3</w:t>
            </w:r>
          </w:p>
        </w:tc>
      </w:tr>
      <w:tr w:rsidR="00FC42BA" w:rsidTr="00BD4270">
        <w:trPr>
          <w:trHeight w:val="469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C42BA" w:rsidRDefault="00FC42BA" w:rsidP="00BD4270">
            <w:pPr>
              <w:pStyle w:val="TableParagraph"/>
              <w:ind w:left="181" w:right="68"/>
              <w:jc w:val="center"/>
              <w:rPr>
                <w:sz w:val="10"/>
              </w:rPr>
            </w:pPr>
            <w:r>
              <w:rPr>
                <w:sz w:val="16"/>
              </w:rPr>
              <w:t>R</w:t>
            </w:r>
            <w:r>
              <w:rPr>
                <w:sz w:val="10"/>
              </w:rPr>
              <w:t>ia</w:t>
            </w: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FC42BA" w:rsidRDefault="00FC42BA" w:rsidP="00BD4270">
            <w:pPr>
              <w:pStyle w:val="TableParagraph"/>
              <w:ind w:right="610"/>
              <w:jc w:val="right"/>
              <w:rPr>
                <w:sz w:val="16"/>
              </w:rPr>
            </w:pPr>
            <w:r>
              <w:rPr>
                <w:sz w:val="16"/>
              </w:rPr>
              <w:t>dc</w:t>
            </w: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before="182"/>
              <w:ind w:left="613"/>
              <w:rPr>
                <w:sz w:val="16"/>
              </w:rPr>
            </w:pPr>
            <w:r>
              <w:rPr>
                <w:sz w:val="20"/>
              </w:rPr>
              <w:t>D</w:t>
            </w:r>
            <w:r>
              <w:rPr>
                <w:position w:val="-3"/>
                <w:sz w:val="16"/>
              </w:rPr>
              <w:t>4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spacing w:before="182"/>
              <w:ind w:left="230" w:right="271"/>
              <w:jc w:val="center"/>
              <w:rPr>
                <w:sz w:val="16"/>
              </w:rPr>
            </w:pPr>
            <w:r>
              <w:rPr>
                <w:w w:val="95"/>
                <w:sz w:val="20"/>
              </w:rPr>
              <w:t>D</w:t>
            </w:r>
            <w:r>
              <w:rPr>
                <w:w w:val="95"/>
                <w:position w:val="-3"/>
                <w:sz w:val="16"/>
              </w:rPr>
              <w:t>2</w:t>
            </w:r>
          </w:p>
        </w:tc>
      </w:tr>
      <w:tr w:rsidR="00FC42BA" w:rsidTr="00BD4270">
        <w:trPr>
          <w:trHeight w:val="322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spacing w:before="74"/>
              <w:ind w:left="146" w:right="109"/>
              <w:jc w:val="center"/>
              <w:rPr>
                <w:sz w:val="10"/>
              </w:rPr>
            </w:pPr>
            <w:r>
              <w:rPr>
                <w:sz w:val="16"/>
              </w:rPr>
              <w:t>R</w:t>
            </w:r>
            <w:r>
              <w:rPr>
                <w:sz w:val="10"/>
              </w:rPr>
              <w:t>ib</w:t>
            </w: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spacing w:before="108"/>
              <w:ind w:left="187"/>
              <w:rPr>
                <w:sz w:val="16"/>
              </w:rPr>
            </w:pPr>
            <w:proofErr w:type="spellStart"/>
            <w:r>
              <w:rPr>
                <w:sz w:val="16"/>
              </w:rPr>
              <w:t>rms</w:t>
            </w:r>
            <w:proofErr w:type="spellEnd"/>
          </w:p>
        </w:tc>
        <w:tc>
          <w:tcPr>
            <w:tcW w:w="1881" w:type="dxa"/>
            <w:gridSpan w:val="2"/>
          </w:tcPr>
          <w:p w:rsidR="00FC42BA" w:rsidRDefault="00FC42BA" w:rsidP="00BD4270">
            <w:pPr>
              <w:pStyle w:val="TableParagraph"/>
              <w:spacing w:before="15"/>
              <w:ind w:left="814" w:right="626"/>
              <w:jc w:val="center"/>
              <w:rPr>
                <w:sz w:val="16"/>
              </w:rPr>
            </w:pPr>
            <w:r>
              <w:rPr>
                <w:sz w:val="20"/>
              </w:rPr>
              <w:t>+V</w:t>
            </w:r>
            <w:r>
              <w:rPr>
                <w:position w:val="-3"/>
                <w:sz w:val="16"/>
              </w:rPr>
              <w:t>cc</w:t>
            </w:r>
          </w:p>
        </w:tc>
      </w:tr>
      <w:tr w:rsidR="00FC42BA" w:rsidTr="00BD4270">
        <w:trPr>
          <w:trHeight w:val="290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spacing w:before="66"/>
              <w:ind w:left="141" w:right="109"/>
              <w:jc w:val="center"/>
              <w:rPr>
                <w:sz w:val="10"/>
              </w:rPr>
            </w:pPr>
            <w:proofErr w:type="spellStart"/>
            <w:r>
              <w:rPr>
                <w:sz w:val="16"/>
              </w:rPr>
              <w:t>R</w:t>
            </w:r>
            <w:r>
              <w:rPr>
                <w:sz w:val="10"/>
              </w:rPr>
              <w:t>ic</w:t>
            </w:r>
            <w:proofErr w:type="spellEnd"/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spacing w:before="121" w:line="149" w:lineRule="exact"/>
              <w:ind w:left="127"/>
              <w:rPr>
                <w:sz w:val="16"/>
              </w:rPr>
            </w:pPr>
            <w:r>
              <w:rPr>
                <w:sz w:val="16"/>
              </w:rPr>
              <w:t>peak</w:t>
            </w: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before="23"/>
              <w:ind w:right="117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-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rPr>
                <w:sz w:val="20"/>
              </w:rPr>
            </w:pPr>
          </w:p>
        </w:tc>
      </w:tr>
      <w:tr w:rsidR="00FC42BA" w:rsidTr="00BD4270">
        <w:trPr>
          <w:trHeight w:val="195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line="175" w:lineRule="exact"/>
              <w:ind w:right="98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w w:val="99"/>
                <w:sz w:val="20"/>
              </w:rPr>
              <w:t>+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</w:tr>
      <w:tr w:rsidR="00FC42BA" w:rsidTr="00BD4270">
        <w:trPr>
          <w:trHeight w:val="147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spacing w:line="127" w:lineRule="exact"/>
              <w:ind w:left="181" w:right="105"/>
              <w:jc w:val="center"/>
              <w:rPr>
                <w:sz w:val="10"/>
              </w:rPr>
            </w:pPr>
            <w:r>
              <w:rPr>
                <w:sz w:val="16"/>
              </w:rPr>
              <w:t>R</w:t>
            </w:r>
            <w:r>
              <w:rPr>
                <w:sz w:val="10"/>
              </w:rPr>
              <w:t>id</w:t>
            </w: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spacing w:line="127" w:lineRule="exact"/>
              <w:ind w:right="650"/>
              <w:jc w:val="right"/>
              <w:rPr>
                <w:sz w:val="16"/>
              </w:rPr>
            </w:pPr>
            <w:r>
              <w:rPr>
                <w:sz w:val="16"/>
              </w:rPr>
              <w:t>p-p</w:t>
            </w: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rPr>
                <w:sz w:val="8"/>
              </w:rPr>
            </w:pP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rPr>
                <w:sz w:val="8"/>
              </w:rPr>
            </w:pPr>
          </w:p>
        </w:tc>
      </w:tr>
      <w:tr w:rsidR="00FC42BA" w:rsidTr="00BD4270">
        <w:trPr>
          <w:trHeight w:val="308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</w:pPr>
          </w:p>
        </w:tc>
        <w:tc>
          <w:tcPr>
            <w:tcW w:w="1881" w:type="dxa"/>
            <w:gridSpan w:val="2"/>
          </w:tcPr>
          <w:p w:rsidR="00FC42BA" w:rsidRDefault="00FC42BA" w:rsidP="00BD4270">
            <w:pPr>
              <w:pStyle w:val="TableParagraph"/>
              <w:spacing w:line="243" w:lineRule="exact"/>
              <w:ind w:left="804" w:right="626"/>
              <w:jc w:val="center"/>
              <w:rPr>
                <w:sz w:val="16"/>
              </w:rPr>
            </w:pPr>
            <w:r>
              <w:rPr>
                <w:sz w:val="20"/>
              </w:rPr>
              <w:t>-V</w:t>
            </w:r>
            <w:r>
              <w:rPr>
                <w:position w:val="-3"/>
                <w:sz w:val="16"/>
              </w:rPr>
              <w:t>cc</w:t>
            </w:r>
          </w:p>
        </w:tc>
      </w:tr>
      <w:tr w:rsidR="00FC42BA" w:rsidTr="00BD4270">
        <w:trPr>
          <w:trHeight w:val="248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rPr>
                <w:sz w:val="18"/>
              </w:rPr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before="58" w:line="170" w:lineRule="exact"/>
              <w:ind w:right="63"/>
              <w:jc w:val="right"/>
              <w:rPr>
                <w:sz w:val="16"/>
              </w:rPr>
            </w:pPr>
            <w:r>
              <w:rPr>
                <w:sz w:val="16"/>
              </w:rPr>
              <w:t>Unknown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rPr>
                <w:sz w:val="18"/>
              </w:rPr>
            </w:pPr>
          </w:p>
        </w:tc>
      </w:tr>
      <w:tr w:rsidR="00FC42BA" w:rsidTr="00BD4270">
        <w:trPr>
          <w:trHeight w:val="183"/>
        </w:trPr>
        <w:tc>
          <w:tcPr>
            <w:tcW w:w="550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  <w:tc>
          <w:tcPr>
            <w:tcW w:w="1216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  <w:tc>
          <w:tcPr>
            <w:tcW w:w="1126" w:type="dxa"/>
          </w:tcPr>
          <w:p w:rsidR="00FC42BA" w:rsidRDefault="00FC42BA" w:rsidP="00BD4270">
            <w:pPr>
              <w:pStyle w:val="TableParagraph"/>
              <w:spacing w:line="164" w:lineRule="exact"/>
              <w:ind w:right="122"/>
              <w:jc w:val="right"/>
              <w:rPr>
                <w:sz w:val="16"/>
              </w:rPr>
            </w:pPr>
            <w:r>
              <w:rPr>
                <w:w w:val="95"/>
                <w:sz w:val="16"/>
              </w:rPr>
              <w:t>Voltage</w:t>
            </w:r>
          </w:p>
        </w:tc>
        <w:tc>
          <w:tcPr>
            <w:tcW w:w="755" w:type="dxa"/>
          </w:tcPr>
          <w:p w:rsidR="00FC42BA" w:rsidRDefault="00FC42BA" w:rsidP="00BD4270">
            <w:pPr>
              <w:pStyle w:val="TableParagraph"/>
              <w:rPr>
                <w:sz w:val="12"/>
              </w:rPr>
            </w:pPr>
          </w:p>
        </w:tc>
      </w:tr>
    </w:tbl>
    <w:p w:rsidR="00FC42BA" w:rsidRPr="00D12F90" w:rsidRDefault="00FC42BA" w:rsidP="00FC42BA">
      <w:pPr>
        <w:pStyle w:val="BodyText"/>
        <w:spacing w:before="7"/>
        <w:rPr>
          <w:b/>
        </w:rPr>
      </w:pPr>
    </w:p>
    <w:p w:rsidR="00FC42BA" w:rsidRPr="00D0107E" w:rsidRDefault="00D0107E" w:rsidP="004E5F2E">
      <w:pPr>
        <w:spacing w:before="1"/>
        <w:ind w:left="2520"/>
        <w:rPr>
          <w:sz w:val="24"/>
          <w:szCs w:val="24"/>
        </w:rPr>
      </w:pPr>
      <w:r>
        <w:rPr>
          <w:sz w:val="24"/>
          <w:szCs w:val="24"/>
        </w:rPr>
        <w:t>Fig.</w:t>
      </w:r>
      <w:r w:rsidR="00FC42BA" w:rsidRPr="00D0107E">
        <w:rPr>
          <w:sz w:val="24"/>
          <w:szCs w:val="24"/>
        </w:rPr>
        <w:t>1: High resistive universal voltmeter circuit</w:t>
      </w:r>
    </w:p>
    <w:p w:rsidR="004E5F2E" w:rsidRPr="00D0107E" w:rsidRDefault="004E5F2E" w:rsidP="004E5F2E">
      <w:pPr>
        <w:spacing w:before="1"/>
        <w:ind w:left="2520"/>
      </w:pPr>
    </w:p>
    <w:p w:rsidR="004E5F2E" w:rsidRPr="00D0107E" w:rsidRDefault="001A29E5" w:rsidP="00D0107E">
      <w:pPr>
        <w:spacing w:before="1"/>
      </w:pPr>
      <w:r>
        <w:rPr>
          <w:b/>
          <w:sz w:val="24"/>
          <w:szCs w:val="24"/>
        </w:rPr>
        <w:t xml:space="preserve">List of </w:t>
      </w:r>
      <w:proofErr w:type="spellStart"/>
      <w:r>
        <w:rPr>
          <w:b/>
          <w:sz w:val="24"/>
          <w:szCs w:val="24"/>
        </w:rPr>
        <w:t>Equioment</w:t>
      </w:r>
      <w:proofErr w:type="spellEnd"/>
      <w:r w:rsidR="004E5F2E" w:rsidRPr="00D12F90">
        <w:rPr>
          <w:b/>
          <w:sz w:val="24"/>
          <w:szCs w:val="24"/>
        </w:rPr>
        <w:t>:</w:t>
      </w:r>
    </w:p>
    <w:p w:rsidR="004E5F2E" w:rsidRPr="00D12F90" w:rsidRDefault="004E5F2E" w:rsidP="004E5F2E">
      <w:pPr>
        <w:pStyle w:val="BodyText"/>
        <w:spacing w:before="7"/>
        <w:rPr>
          <w:b/>
        </w:rPr>
      </w:pPr>
      <w:r w:rsidRPr="00D12F90">
        <w:rPr>
          <w:b/>
        </w:rPr>
        <w:tab/>
      </w:r>
    </w:p>
    <w:p w:rsidR="004E5F2E" w:rsidRPr="00D12F90" w:rsidRDefault="004E5F2E" w:rsidP="004E5F2E">
      <w:pPr>
        <w:tabs>
          <w:tab w:val="left" w:pos="1221"/>
        </w:tabs>
        <w:spacing w:line="251" w:lineRule="exact"/>
        <w:ind w:left="1221"/>
        <w:rPr>
          <w:sz w:val="24"/>
          <w:szCs w:val="24"/>
        </w:rPr>
      </w:pPr>
      <w:r w:rsidRPr="00D12F90">
        <w:rPr>
          <w:sz w:val="24"/>
          <w:szCs w:val="24"/>
        </w:rPr>
        <w:t>1.</w:t>
      </w:r>
      <w:r w:rsidRPr="00D12F90">
        <w:rPr>
          <w:sz w:val="24"/>
          <w:szCs w:val="24"/>
        </w:rPr>
        <w:tab/>
        <w:t xml:space="preserve">    IC741</w:t>
      </w:r>
    </w:p>
    <w:p w:rsidR="004E5F2E" w:rsidRPr="00D12F90" w:rsidRDefault="004E5F2E" w:rsidP="004E5F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line="251" w:lineRule="exact"/>
        <w:ind w:left="1658"/>
        <w:rPr>
          <w:sz w:val="24"/>
          <w:szCs w:val="24"/>
        </w:rPr>
      </w:pPr>
      <w:r w:rsidRPr="00D12F90">
        <w:rPr>
          <w:sz w:val="24"/>
          <w:szCs w:val="24"/>
        </w:rPr>
        <w:t>Trainer</w:t>
      </w:r>
      <w:r w:rsidRPr="00D12F90">
        <w:rPr>
          <w:spacing w:val="-2"/>
          <w:sz w:val="24"/>
          <w:szCs w:val="24"/>
        </w:rPr>
        <w:t xml:space="preserve"> </w:t>
      </w:r>
      <w:r w:rsidRPr="00D12F90">
        <w:rPr>
          <w:sz w:val="24"/>
          <w:szCs w:val="24"/>
        </w:rPr>
        <w:t>board</w:t>
      </w:r>
    </w:p>
    <w:p w:rsidR="004E5F2E" w:rsidRPr="00D12F90" w:rsidRDefault="004E5F2E" w:rsidP="004E5F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1" w:line="252" w:lineRule="exact"/>
        <w:ind w:left="1658"/>
        <w:rPr>
          <w:sz w:val="24"/>
          <w:szCs w:val="24"/>
        </w:rPr>
      </w:pPr>
      <w:r w:rsidRPr="00D12F90">
        <w:rPr>
          <w:sz w:val="24"/>
          <w:szCs w:val="24"/>
        </w:rPr>
        <w:t>Oscilloscope</w:t>
      </w:r>
    </w:p>
    <w:p w:rsidR="004E5F2E" w:rsidRPr="00D12F90" w:rsidRDefault="004E5F2E" w:rsidP="004E5F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line="252" w:lineRule="exact"/>
        <w:ind w:left="1658"/>
        <w:rPr>
          <w:sz w:val="24"/>
          <w:szCs w:val="24"/>
        </w:rPr>
      </w:pPr>
      <w:r w:rsidRPr="00D12F90">
        <w:rPr>
          <w:sz w:val="24"/>
          <w:szCs w:val="24"/>
        </w:rPr>
        <w:t>Ammeter</w:t>
      </w:r>
    </w:p>
    <w:p w:rsidR="004E5F2E" w:rsidRPr="00D12F90" w:rsidRDefault="004E5F2E" w:rsidP="004E5F2E">
      <w:pPr>
        <w:pStyle w:val="ListParagraph"/>
        <w:numPr>
          <w:ilvl w:val="0"/>
          <w:numId w:val="3"/>
        </w:numPr>
        <w:tabs>
          <w:tab w:val="left" w:pos="1221"/>
          <w:tab w:val="left" w:pos="1222"/>
        </w:tabs>
        <w:spacing w:before="2"/>
        <w:ind w:left="1658"/>
        <w:rPr>
          <w:sz w:val="24"/>
          <w:szCs w:val="24"/>
        </w:rPr>
      </w:pPr>
      <w:r w:rsidRPr="00D12F90">
        <w:rPr>
          <w:sz w:val="24"/>
          <w:szCs w:val="24"/>
        </w:rPr>
        <w:t>10K to 500K</w:t>
      </w:r>
      <w:r w:rsidRPr="00D12F90">
        <w:rPr>
          <w:spacing w:val="-4"/>
          <w:sz w:val="24"/>
          <w:szCs w:val="24"/>
        </w:rPr>
        <w:t xml:space="preserve"> </w:t>
      </w:r>
      <w:r w:rsidRPr="00D12F90">
        <w:rPr>
          <w:sz w:val="24"/>
          <w:szCs w:val="24"/>
        </w:rPr>
        <w:t>pot</w:t>
      </w:r>
    </w:p>
    <w:p w:rsidR="004E5F2E" w:rsidRDefault="004E5F2E" w:rsidP="004E5F2E">
      <w:pPr>
        <w:spacing w:before="1"/>
      </w:pPr>
    </w:p>
    <w:p w:rsidR="004E5F2E" w:rsidRPr="00D12F90" w:rsidRDefault="004E5F2E" w:rsidP="00D0107E">
      <w:pPr>
        <w:rPr>
          <w:b/>
          <w:sz w:val="24"/>
          <w:szCs w:val="24"/>
        </w:rPr>
      </w:pPr>
      <w:r w:rsidRPr="00D12F90">
        <w:rPr>
          <w:b/>
          <w:sz w:val="24"/>
          <w:szCs w:val="24"/>
        </w:rPr>
        <w:t>Procedure:</w:t>
      </w:r>
    </w:p>
    <w:p w:rsidR="004E5F2E" w:rsidRPr="00D12F90" w:rsidRDefault="004E5F2E" w:rsidP="00D0107E">
      <w:pPr>
        <w:pStyle w:val="ListParagraph"/>
        <w:numPr>
          <w:ilvl w:val="0"/>
          <w:numId w:val="2"/>
        </w:numPr>
        <w:tabs>
          <w:tab w:val="left" w:pos="1140"/>
        </w:tabs>
        <w:spacing w:before="213" w:line="247" w:lineRule="auto"/>
        <w:ind w:right="1337" w:hanging="355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Note the full deflection current of your ammeter.</w:t>
      </w:r>
    </w:p>
    <w:p w:rsidR="004E5F2E" w:rsidRPr="00D12F90" w:rsidRDefault="004E5F2E" w:rsidP="00D0107E">
      <w:pPr>
        <w:pStyle w:val="ListParagraph"/>
        <w:numPr>
          <w:ilvl w:val="0"/>
          <w:numId w:val="2"/>
        </w:numPr>
        <w:tabs>
          <w:tab w:val="left" w:pos="1140"/>
        </w:tabs>
        <w:spacing w:before="213" w:line="247" w:lineRule="auto"/>
        <w:ind w:right="1337" w:hanging="355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Calculate the value of resistance R</w:t>
      </w:r>
      <w:proofErr w:type="spellStart"/>
      <w:r w:rsidRPr="00D12F90">
        <w:rPr>
          <w:position w:val="-3"/>
          <w:sz w:val="24"/>
          <w:szCs w:val="24"/>
        </w:rPr>
        <w:t>ia</w:t>
      </w:r>
      <w:proofErr w:type="spellEnd"/>
      <w:r w:rsidRPr="00D12F90">
        <w:rPr>
          <w:position w:val="-3"/>
          <w:sz w:val="24"/>
          <w:szCs w:val="24"/>
        </w:rPr>
        <w:t xml:space="preserve"> </w:t>
      </w:r>
      <w:r w:rsidRPr="00D12F90">
        <w:rPr>
          <w:sz w:val="24"/>
          <w:szCs w:val="24"/>
        </w:rPr>
        <w:t>for 10V dc, R</w:t>
      </w:r>
      <w:proofErr w:type="spellStart"/>
      <w:r w:rsidRPr="00D12F90">
        <w:rPr>
          <w:position w:val="-3"/>
          <w:sz w:val="24"/>
          <w:szCs w:val="24"/>
        </w:rPr>
        <w:t>ib</w:t>
      </w:r>
      <w:proofErr w:type="spellEnd"/>
      <w:r w:rsidRPr="00D12F90">
        <w:rPr>
          <w:position w:val="-3"/>
          <w:sz w:val="24"/>
          <w:szCs w:val="24"/>
        </w:rPr>
        <w:t xml:space="preserve"> </w:t>
      </w:r>
      <w:r w:rsidRPr="00D12F90">
        <w:rPr>
          <w:sz w:val="24"/>
          <w:szCs w:val="24"/>
        </w:rPr>
        <w:t xml:space="preserve">for 5V </w:t>
      </w:r>
      <w:proofErr w:type="spellStart"/>
      <w:r w:rsidRPr="00D12F90">
        <w:rPr>
          <w:sz w:val="24"/>
          <w:szCs w:val="24"/>
        </w:rPr>
        <w:t>rms</w:t>
      </w:r>
      <w:proofErr w:type="spellEnd"/>
      <w:r w:rsidRPr="00D12F90">
        <w:rPr>
          <w:sz w:val="24"/>
          <w:szCs w:val="24"/>
        </w:rPr>
        <w:t>, R</w:t>
      </w:r>
      <w:proofErr w:type="spellStart"/>
      <w:r w:rsidRPr="00D12F90">
        <w:rPr>
          <w:position w:val="-3"/>
          <w:sz w:val="24"/>
          <w:szCs w:val="24"/>
        </w:rPr>
        <w:t>ic</w:t>
      </w:r>
      <w:proofErr w:type="spellEnd"/>
      <w:r w:rsidRPr="00D12F90">
        <w:rPr>
          <w:position w:val="-3"/>
          <w:sz w:val="24"/>
          <w:szCs w:val="24"/>
        </w:rPr>
        <w:t xml:space="preserve"> </w:t>
      </w:r>
      <w:r w:rsidRPr="00D12F90">
        <w:rPr>
          <w:sz w:val="24"/>
          <w:szCs w:val="24"/>
        </w:rPr>
        <w:t>for 5V peak and  R</w:t>
      </w:r>
      <w:r w:rsidRPr="00D12F90">
        <w:rPr>
          <w:position w:val="-3"/>
          <w:sz w:val="24"/>
          <w:szCs w:val="24"/>
        </w:rPr>
        <w:t xml:space="preserve">id </w:t>
      </w:r>
      <w:r w:rsidRPr="00D12F90">
        <w:rPr>
          <w:sz w:val="24"/>
          <w:szCs w:val="24"/>
        </w:rPr>
        <w:t xml:space="preserve">for 5V p-p voltmeter </w:t>
      </w:r>
    </w:p>
    <w:p w:rsidR="004E5F2E" w:rsidRPr="00D12F90" w:rsidRDefault="004E5F2E" w:rsidP="00D0107E">
      <w:pPr>
        <w:pStyle w:val="ListParagraph"/>
        <w:numPr>
          <w:ilvl w:val="0"/>
          <w:numId w:val="2"/>
        </w:numPr>
        <w:tabs>
          <w:tab w:val="left" w:pos="1140"/>
        </w:tabs>
        <w:spacing w:line="212" w:lineRule="exact"/>
        <w:ind w:hanging="355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Make the universal voltmeter as shown in figure-1 for each type of</w:t>
      </w:r>
      <w:r w:rsidRPr="00D12F90">
        <w:rPr>
          <w:spacing w:val="-13"/>
          <w:sz w:val="24"/>
          <w:szCs w:val="24"/>
        </w:rPr>
        <w:t xml:space="preserve"> </w:t>
      </w:r>
      <w:r w:rsidRPr="00D12F90">
        <w:rPr>
          <w:sz w:val="24"/>
          <w:szCs w:val="24"/>
        </w:rPr>
        <w:t>voltmeter.</w:t>
      </w:r>
    </w:p>
    <w:p w:rsidR="004E5F2E" w:rsidRPr="00D0107E" w:rsidRDefault="004E5F2E" w:rsidP="00D0107E">
      <w:pPr>
        <w:pStyle w:val="ListParagraph"/>
        <w:numPr>
          <w:ilvl w:val="0"/>
          <w:numId w:val="2"/>
        </w:numPr>
        <w:tabs>
          <w:tab w:val="left" w:pos="1140"/>
        </w:tabs>
        <w:spacing w:before="12" w:line="232" w:lineRule="auto"/>
        <w:ind w:right="1337" w:hanging="355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Now for various input voltages take the reading on your ammeter for each setting and record</w:t>
      </w:r>
      <w:r w:rsidRPr="00D12F90">
        <w:rPr>
          <w:spacing w:val="-3"/>
          <w:sz w:val="24"/>
          <w:szCs w:val="24"/>
        </w:rPr>
        <w:t xml:space="preserve"> </w:t>
      </w:r>
      <w:r w:rsidRPr="00D12F90">
        <w:rPr>
          <w:sz w:val="24"/>
          <w:szCs w:val="24"/>
        </w:rPr>
        <w:t>it.</w:t>
      </w:r>
    </w:p>
    <w:p w:rsidR="00D12F90" w:rsidRPr="00D12F90" w:rsidRDefault="004E5F2E" w:rsidP="00D0107E">
      <w:pPr>
        <w:pStyle w:val="ListParagraph"/>
        <w:numPr>
          <w:ilvl w:val="0"/>
          <w:numId w:val="2"/>
        </w:numPr>
        <w:spacing w:before="1"/>
        <w:jc w:val="both"/>
        <w:rPr>
          <w:sz w:val="24"/>
          <w:szCs w:val="24"/>
        </w:rPr>
      </w:pPr>
      <w:r w:rsidRPr="00D12F90">
        <w:rPr>
          <w:sz w:val="24"/>
          <w:szCs w:val="24"/>
        </w:rPr>
        <w:t xml:space="preserve">Draw the calibration curve from the data obtained for each of the voltmeter and comment on </w:t>
      </w:r>
    </w:p>
    <w:p w:rsidR="004E5F2E" w:rsidRPr="00D12F90" w:rsidRDefault="00AD547C" w:rsidP="00D0107E">
      <w:pPr>
        <w:spacing w:before="1"/>
        <w:ind w:left="720" w:firstLine="419"/>
        <w:jc w:val="both"/>
        <w:rPr>
          <w:sz w:val="24"/>
          <w:szCs w:val="24"/>
        </w:rPr>
        <w:sectPr w:rsidR="004E5F2E" w:rsidRPr="00D12F90" w:rsidSect="00FC42BA">
          <w:headerReference w:type="default" r:id="rId10"/>
          <w:pgSz w:w="11900" w:h="16840"/>
          <w:pgMar w:top="2580" w:right="460" w:bottom="280" w:left="1160" w:header="1455" w:footer="720" w:gutter="0"/>
          <w:cols w:space="720"/>
        </w:sect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curve.</w:t>
      </w:r>
    </w:p>
    <w:p w:rsidR="00FC42BA" w:rsidRPr="00D12F90" w:rsidRDefault="00FC42BA" w:rsidP="00AD547C">
      <w:pPr>
        <w:spacing w:before="1"/>
        <w:rPr>
          <w:b/>
          <w:sz w:val="24"/>
          <w:szCs w:val="24"/>
        </w:rPr>
      </w:pPr>
      <w:r w:rsidRPr="00D12F90">
        <w:rPr>
          <w:b/>
          <w:sz w:val="24"/>
          <w:szCs w:val="24"/>
        </w:rPr>
        <w:lastRenderedPageBreak/>
        <w:t>Report:</w:t>
      </w:r>
    </w:p>
    <w:p w:rsidR="00FC42BA" w:rsidRPr="00D12F90" w:rsidRDefault="00FC42BA" w:rsidP="00FC42BA">
      <w:pPr>
        <w:pStyle w:val="BodyText"/>
        <w:spacing w:before="4"/>
        <w:rPr>
          <w:b/>
        </w:rPr>
      </w:pPr>
    </w:p>
    <w:p w:rsidR="00FC42BA" w:rsidRPr="00D12F90" w:rsidRDefault="00FC42BA" w:rsidP="00D0107E">
      <w:pPr>
        <w:pStyle w:val="ListParagraph"/>
        <w:numPr>
          <w:ilvl w:val="0"/>
          <w:numId w:val="4"/>
        </w:numPr>
        <w:tabs>
          <w:tab w:val="left" w:pos="1221"/>
          <w:tab w:val="left" w:pos="1222"/>
        </w:tabs>
        <w:spacing w:line="250" w:lineRule="exact"/>
        <w:jc w:val="both"/>
        <w:rPr>
          <w:sz w:val="24"/>
          <w:szCs w:val="24"/>
        </w:rPr>
      </w:pPr>
      <w:r w:rsidRPr="00D12F90">
        <w:rPr>
          <w:sz w:val="24"/>
          <w:szCs w:val="24"/>
        </w:rPr>
        <w:t>What are the advantages of a universal</w:t>
      </w:r>
      <w:r w:rsidRPr="00D12F90">
        <w:rPr>
          <w:spacing w:val="-4"/>
          <w:sz w:val="24"/>
          <w:szCs w:val="24"/>
        </w:rPr>
        <w:t xml:space="preserve"> </w:t>
      </w:r>
      <w:r w:rsidRPr="00D12F90">
        <w:rPr>
          <w:sz w:val="24"/>
          <w:szCs w:val="24"/>
        </w:rPr>
        <w:t>voltmeter?</w:t>
      </w:r>
    </w:p>
    <w:p w:rsidR="00E92C92" w:rsidRPr="00D12F90" w:rsidRDefault="00D0107E" w:rsidP="00D0107E">
      <w:pPr>
        <w:pStyle w:val="BodyText"/>
        <w:numPr>
          <w:ilvl w:val="0"/>
          <w:numId w:val="4"/>
        </w:numPr>
        <w:jc w:val="both"/>
      </w:pPr>
      <w:r>
        <w:t xml:space="preserve">Why is this </w:t>
      </w:r>
      <w:r w:rsidR="003B23EC" w:rsidRPr="00D12F90">
        <w:t>called high resistive voltmeter?</w:t>
      </w:r>
    </w:p>
    <w:p w:rsidR="003B23EC" w:rsidRPr="00D12F90" w:rsidRDefault="004E5F2E" w:rsidP="00D0107E">
      <w:pPr>
        <w:pStyle w:val="BodyText"/>
        <w:numPr>
          <w:ilvl w:val="0"/>
          <w:numId w:val="4"/>
        </w:numPr>
        <w:jc w:val="both"/>
      </w:pPr>
      <w:r w:rsidRPr="00D12F90">
        <w:t xml:space="preserve">How the voltage drop across the diodes affect the </w:t>
      </w:r>
      <w:r w:rsidR="00D12F90" w:rsidRPr="00D12F90">
        <w:t>measurement of such meter</w:t>
      </w:r>
      <w:r w:rsidRPr="00D12F90">
        <w:t>?</w:t>
      </w:r>
    </w:p>
    <w:p w:rsidR="003B23EC" w:rsidRPr="00D12F90" w:rsidRDefault="003B23EC" w:rsidP="00D0107E">
      <w:pPr>
        <w:pStyle w:val="BodyText"/>
        <w:numPr>
          <w:ilvl w:val="0"/>
          <w:numId w:val="4"/>
        </w:numPr>
        <w:jc w:val="both"/>
      </w:pPr>
      <w:r w:rsidRPr="00D12F90">
        <w:t>A basic meter mov</w:t>
      </w:r>
      <w:r w:rsidR="00D0107E">
        <w:t xml:space="preserve">ement </w:t>
      </w:r>
      <w:proofErr w:type="gramStart"/>
      <w:r w:rsidR="00D0107E">
        <w:t>is rated</w:t>
      </w:r>
      <w:proofErr w:type="gramEnd"/>
      <w:r w:rsidR="00D0107E">
        <w:t xml:space="preserve"> at 50uA for full-</w:t>
      </w:r>
      <w:r w:rsidRPr="00D12F90">
        <w:t xml:space="preserve">scale deflection. Design a simple switching arrangement and select resistors to indicate full scale deflection when the voltage to be measured is  </w:t>
      </w:r>
    </w:p>
    <w:p w:rsidR="00D12F90" w:rsidRPr="00D12F90" w:rsidRDefault="003B23EC" w:rsidP="00D0107E">
      <w:pPr>
        <w:pStyle w:val="BodyText"/>
        <w:numPr>
          <w:ilvl w:val="0"/>
          <w:numId w:val="5"/>
        </w:numPr>
        <w:jc w:val="both"/>
      </w:pPr>
      <w:r w:rsidRPr="00D12F90">
        <w:t>5V dc</w:t>
      </w:r>
      <w:r w:rsidRPr="00D12F90">
        <w:tab/>
        <w:t xml:space="preserve"> </w:t>
      </w:r>
    </w:p>
    <w:p w:rsidR="00D12F90" w:rsidRPr="00D12F90" w:rsidRDefault="003B23EC" w:rsidP="00D0107E">
      <w:pPr>
        <w:pStyle w:val="BodyText"/>
        <w:numPr>
          <w:ilvl w:val="0"/>
          <w:numId w:val="5"/>
        </w:numPr>
        <w:jc w:val="both"/>
      </w:pPr>
      <w:r w:rsidRPr="00D12F90">
        <w:t xml:space="preserve">5V </w:t>
      </w:r>
      <w:proofErr w:type="spellStart"/>
      <w:r w:rsidRPr="00D12F90">
        <w:t>rms</w:t>
      </w:r>
      <w:proofErr w:type="spellEnd"/>
      <w:r w:rsidRPr="00D12F90">
        <w:t xml:space="preserve"> </w:t>
      </w:r>
      <w:r w:rsidRPr="00D12F90">
        <w:tab/>
      </w:r>
    </w:p>
    <w:p w:rsidR="00D12F90" w:rsidRPr="00D12F90" w:rsidRDefault="003B23EC" w:rsidP="00D0107E">
      <w:pPr>
        <w:pStyle w:val="BodyText"/>
        <w:ind w:left="1581"/>
        <w:jc w:val="both"/>
      </w:pPr>
      <w:r w:rsidRPr="00D12F90">
        <w:t xml:space="preserve">c. </w:t>
      </w:r>
      <w:r w:rsidR="00D12F90" w:rsidRPr="00D12F90">
        <w:t xml:space="preserve">  </w:t>
      </w:r>
      <w:r w:rsidRPr="00D12F90">
        <w:t xml:space="preserve">5V peak </w:t>
      </w:r>
    </w:p>
    <w:p w:rsidR="003B23EC" w:rsidRPr="00D12F90" w:rsidRDefault="003B23EC" w:rsidP="00D0107E">
      <w:pPr>
        <w:pStyle w:val="BodyText"/>
        <w:ind w:left="1581"/>
        <w:jc w:val="both"/>
      </w:pPr>
      <w:r w:rsidRPr="00D12F90">
        <w:t xml:space="preserve">d. </w:t>
      </w:r>
      <w:r w:rsidR="00D12F90" w:rsidRPr="00D12F90">
        <w:t xml:space="preserve">  </w:t>
      </w:r>
      <w:r w:rsidRPr="00D12F90">
        <w:t>5V p-p</w:t>
      </w:r>
    </w:p>
    <w:p w:rsidR="00071839" w:rsidRDefault="00071839" w:rsidP="00071839">
      <w:pPr>
        <w:pStyle w:val="BodyText"/>
        <w:ind w:left="1941"/>
      </w:pPr>
      <w:bookmarkStart w:id="0" w:name="_GoBack"/>
      <w:bookmarkEnd w:id="0"/>
    </w:p>
    <w:sectPr w:rsidR="000718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02E" w:rsidRDefault="005F202E">
      <w:r>
        <w:separator/>
      </w:r>
    </w:p>
  </w:endnote>
  <w:endnote w:type="continuationSeparator" w:id="0">
    <w:p w:rsidR="005F202E" w:rsidRDefault="005F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02E" w:rsidRDefault="005F202E">
      <w:r>
        <w:separator/>
      </w:r>
    </w:p>
  </w:footnote>
  <w:footnote w:type="continuationSeparator" w:id="0">
    <w:p w:rsidR="005F202E" w:rsidRDefault="005F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980" w:rsidRDefault="00FC42BA">
    <w:pPr>
      <w:pStyle w:val="BodyText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1471930</wp:posOffset>
              </wp:positionH>
              <wp:positionV relativeFrom="page">
                <wp:posOffset>911225</wp:posOffset>
              </wp:positionV>
              <wp:extent cx="4610100" cy="745490"/>
              <wp:effectExtent l="0" t="0" r="4445" b="63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10100" cy="745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980" w:rsidRDefault="005F202E">
                          <w:pPr>
                            <w:spacing w:line="321" w:lineRule="exact"/>
                            <w:ind w:left="8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5.9pt;margin-top:71.75pt;width:363pt;height:58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anMrgIAAKkFAAAOAAAAZHJzL2Uyb0RvYy54bWysVNtu2zAMfR+wfxD07voy5WKjTtHG8TCg&#10;uwDtPkCx5ViYLXmSErsb9u+j5Dhp2pdhmx8EWqIOD8kjXt8MbYMOTGkuRYrDqwAjJgpZcrFL8dfH&#10;3FtipA0VJW2kYCl+YhrfrN6+ue67hEWylk3JFAIQoZO+S3FtTJf4vi5q1lJ9JTsm4LCSqqUGftXO&#10;LxXtAb1t/CgI5n4vVdkpWTCtYTcbD/HK4VcVK8znqtLMoCbFwM24Vbl1a1d/dU2TnaJdzYsjDfoX&#10;LFrKBQQ9QWXUULRX/BVUywsltazMVSFbX1YVL5jLAbIJgxfZPNS0Yy4XKI7uTmXS/w+2+HT4ohAv&#10;UxxhJGgLLXpkg0F3ckCRrU7f6QScHjpwMwNsQ5ddprq7l8U3jYRc11Ts2K1Ssq8ZLYFdaG/6z66O&#10;ONqCbPuPsoQwdG+kAxoq1drSQTEQoEOXnk6dsVQK2CTzEMoDRwWcLciMxK51Pk2m253S5j2TLbJG&#10;ihV03qHTw702lg1NJhcbTMicN43rfiMuNsBx3IHYcNWeWRaumT/jIN4sN0vikWi+8UiQZd5tvibe&#10;PA8Xs+xdtl5n4S8bNyRJzcuSCRtmElZI/qxxR4mPkjhJS8uGlxbOUtJqt103Ch0oCDt3n6s5nJzd&#10;/EsargiQy4uUwogEd1Hs5fPlwiM5mXnxIlh6QRjfxfOAxCTLL1O654L9e0qoT3E8i2ajmM6kX+QW&#10;uO91bjRpuYHR0fA2xcuTE02sBDeidK01lDej/awUlv65FNDuqdFOsFajo1rNsB0Axap4K8snkK6S&#10;oCwQIcw7MGqpfmDUw+xIsf6+p4ph1HwQIH87aCZDTcZ2Mqgo4GqKDUajuTbjQNp3iu9qQB4fmJC3&#10;8EQq7tR7ZnF8WDAPXBLH2WUHzvN/53WesKvfAAAA//8DAFBLAwQUAAYACAAAACEAysyC3eAAAAAL&#10;AQAADwAAAGRycy9kb3ducmV2LnhtbEyPwU7DMAyG70i8Q2QkbizZxsraNZ0mBCcktK4cOKZN1kZr&#10;nNJkW3l7zAmO9vfr9+d8O7meXcwYrEcJ85kAZrDx2mIr4aN6fVgDC1GhVr1HI+HbBNgWtze5yrS/&#10;Ymkuh9gyKsGQKQldjEPGeWg641SY+cEgsaMfnYo0ji3Xo7pSuev5QoiEO2WRLnRqMM+daU6Hs5Ow&#10;+8TyxX691/vyWNqqSgW+JScp7++m3QZYNFP8C8OvPqlDQU61P6MOrJewWM5JPRJ4XK6AUSJdPdGm&#10;JpSIFHiR8/8/FD8AAAD//wMAUEsBAi0AFAAGAAgAAAAhALaDOJL+AAAA4QEAABMAAAAAAAAAAAAA&#10;AAAAAAAAAFtDb250ZW50X1R5cGVzXS54bWxQSwECLQAUAAYACAAAACEAOP0h/9YAAACUAQAACwAA&#10;AAAAAAAAAAAAAAAvAQAAX3JlbHMvLnJlbHNQSwECLQAUAAYACAAAACEAeF2pzK4CAACpBQAADgAA&#10;AAAAAAAAAAAAAAAuAgAAZHJzL2Uyb0RvYy54bWxQSwECLQAUAAYACAAAACEAysyC3eAAAAALAQAA&#10;DwAAAAAAAAAAAAAAAAAIBQAAZHJzL2Rvd25yZXYueG1sUEsFBgAAAAAEAAQA8wAAABUGAAAAAA==&#10;" filled="f" stroked="f">
              <v:textbox inset="0,0,0,0">
                <w:txbxContent>
                  <w:p w:rsidR="003F0980" w:rsidRDefault="003D3385">
                    <w:pPr>
                      <w:spacing w:line="321" w:lineRule="exact"/>
                      <w:ind w:left="8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A6A30"/>
    <w:multiLevelType w:val="hybridMultilevel"/>
    <w:tmpl w:val="E43EB650"/>
    <w:lvl w:ilvl="0" w:tplc="9522B1BA">
      <w:start w:val="1"/>
      <w:numFmt w:val="decimal"/>
      <w:lvlText w:val="%1."/>
      <w:lvlJc w:val="left"/>
      <w:pPr>
        <w:ind w:left="1221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D2E08BDE">
      <w:numFmt w:val="bullet"/>
      <w:lvlText w:val="•"/>
      <w:lvlJc w:val="left"/>
      <w:pPr>
        <w:ind w:left="2125" w:hanging="437"/>
      </w:pPr>
      <w:rPr>
        <w:rFonts w:hint="default"/>
        <w:lang w:val="en-US" w:eastAsia="en-US" w:bidi="en-US"/>
      </w:rPr>
    </w:lvl>
    <w:lvl w:ilvl="2" w:tplc="6274672A">
      <w:numFmt w:val="bullet"/>
      <w:lvlText w:val="•"/>
      <w:lvlJc w:val="left"/>
      <w:pPr>
        <w:ind w:left="3031" w:hanging="437"/>
      </w:pPr>
      <w:rPr>
        <w:rFonts w:hint="default"/>
        <w:lang w:val="en-US" w:eastAsia="en-US" w:bidi="en-US"/>
      </w:rPr>
    </w:lvl>
    <w:lvl w:ilvl="3" w:tplc="1CEE1FF8">
      <w:numFmt w:val="bullet"/>
      <w:lvlText w:val="•"/>
      <w:lvlJc w:val="left"/>
      <w:pPr>
        <w:ind w:left="3937" w:hanging="437"/>
      </w:pPr>
      <w:rPr>
        <w:rFonts w:hint="default"/>
        <w:lang w:val="en-US" w:eastAsia="en-US" w:bidi="en-US"/>
      </w:rPr>
    </w:lvl>
    <w:lvl w:ilvl="4" w:tplc="C2E8B996">
      <w:numFmt w:val="bullet"/>
      <w:lvlText w:val="•"/>
      <w:lvlJc w:val="left"/>
      <w:pPr>
        <w:ind w:left="4843" w:hanging="437"/>
      </w:pPr>
      <w:rPr>
        <w:rFonts w:hint="default"/>
        <w:lang w:val="en-US" w:eastAsia="en-US" w:bidi="en-US"/>
      </w:rPr>
    </w:lvl>
    <w:lvl w:ilvl="5" w:tplc="1E725EF6">
      <w:numFmt w:val="bullet"/>
      <w:lvlText w:val="•"/>
      <w:lvlJc w:val="left"/>
      <w:pPr>
        <w:ind w:left="5749" w:hanging="437"/>
      </w:pPr>
      <w:rPr>
        <w:rFonts w:hint="default"/>
        <w:lang w:val="en-US" w:eastAsia="en-US" w:bidi="en-US"/>
      </w:rPr>
    </w:lvl>
    <w:lvl w:ilvl="6" w:tplc="74BCD62A">
      <w:numFmt w:val="bullet"/>
      <w:lvlText w:val="•"/>
      <w:lvlJc w:val="left"/>
      <w:pPr>
        <w:ind w:left="6655" w:hanging="437"/>
      </w:pPr>
      <w:rPr>
        <w:rFonts w:hint="default"/>
        <w:lang w:val="en-US" w:eastAsia="en-US" w:bidi="en-US"/>
      </w:rPr>
    </w:lvl>
    <w:lvl w:ilvl="7" w:tplc="AC223438">
      <w:numFmt w:val="bullet"/>
      <w:lvlText w:val="•"/>
      <w:lvlJc w:val="left"/>
      <w:pPr>
        <w:ind w:left="7561" w:hanging="437"/>
      </w:pPr>
      <w:rPr>
        <w:rFonts w:hint="default"/>
        <w:lang w:val="en-US" w:eastAsia="en-US" w:bidi="en-US"/>
      </w:rPr>
    </w:lvl>
    <w:lvl w:ilvl="8" w:tplc="C7664C58">
      <w:numFmt w:val="bullet"/>
      <w:lvlText w:val="•"/>
      <w:lvlJc w:val="left"/>
      <w:pPr>
        <w:ind w:left="8467" w:hanging="437"/>
      </w:pPr>
      <w:rPr>
        <w:rFonts w:hint="default"/>
        <w:lang w:val="en-US" w:eastAsia="en-US" w:bidi="en-US"/>
      </w:rPr>
    </w:lvl>
  </w:abstractNum>
  <w:abstractNum w:abstractNumId="1" w15:restartNumberingAfterBreak="0">
    <w:nsid w:val="2FA32F9A"/>
    <w:multiLevelType w:val="hybridMultilevel"/>
    <w:tmpl w:val="DFF2043C"/>
    <w:lvl w:ilvl="0" w:tplc="F3280CDE">
      <w:start w:val="1"/>
      <w:numFmt w:val="decimal"/>
      <w:lvlText w:val="%1."/>
      <w:lvlJc w:val="left"/>
      <w:pPr>
        <w:ind w:left="1139" w:hanging="35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16A4F89A">
      <w:numFmt w:val="bullet"/>
      <w:lvlText w:val="•"/>
      <w:lvlJc w:val="left"/>
      <w:pPr>
        <w:ind w:left="2053" w:hanging="356"/>
      </w:pPr>
      <w:rPr>
        <w:rFonts w:hint="default"/>
        <w:lang w:val="en-US" w:eastAsia="en-US" w:bidi="en-US"/>
      </w:rPr>
    </w:lvl>
    <w:lvl w:ilvl="2" w:tplc="DAAEF564">
      <w:numFmt w:val="bullet"/>
      <w:lvlText w:val="•"/>
      <w:lvlJc w:val="left"/>
      <w:pPr>
        <w:ind w:left="2967" w:hanging="356"/>
      </w:pPr>
      <w:rPr>
        <w:rFonts w:hint="default"/>
        <w:lang w:val="en-US" w:eastAsia="en-US" w:bidi="en-US"/>
      </w:rPr>
    </w:lvl>
    <w:lvl w:ilvl="3" w:tplc="BB7405DA">
      <w:numFmt w:val="bullet"/>
      <w:lvlText w:val="•"/>
      <w:lvlJc w:val="left"/>
      <w:pPr>
        <w:ind w:left="3881" w:hanging="356"/>
      </w:pPr>
      <w:rPr>
        <w:rFonts w:hint="default"/>
        <w:lang w:val="en-US" w:eastAsia="en-US" w:bidi="en-US"/>
      </w:rPr>
    </w:lvl>
    <w:lvl w:ilvl="4" w:tplc="D5A0D182">
      <w:numFmt w:val="bullet"/>
      <w:lvlText w:val="•"/>
      <w:lvlJc w:val="left"/>
      <w:pPr>
        <w:ind w:left="4795" w:hanging="356"/>
      </w:pPr>
      <w:rPr>
        <w:rFonts w:hint="default"/>
        <w:lang w:val="en-US" w:eastAsia="en-US" w:bidi="en-US"/>
      </w:rPr>
    </w:lvl>
    <w:lvl w:ilvl="5" w:tplc="0534DD6C">
      <w:numFmt w:val="bullet"/>
      <w:lvlText w:val="•"/>
      <w:lvlJc w:val="left"/>
      <w:pPr>
        <w:ind w:left="5709" w:hanging="356"/>
      </w:pPr>
      <w:rPr>
        <w:rFonts w:hint="default"/>
        <w:lang w:val="en-US" w:eastAsia="en-US" w:bidi="en-US"/>
      </w:rPr>
    </w:lvl>
    <w:lvl w:ilvl="6" w:tplc="F72A86A6">
      <w:numFmt w:val="bullet"/>
      <w:lvlText w:val="•"/>
      <w:lvlJc w:val="left"/>
      <w:pPr>
        <w:ind w:left="6623" w:hanging="356"/>
      </w:pPr>
      <w:rPr>
        <w:rFonts w:hint="default"/>
        <w:lang w:val="en-US" w:eastAsia="en-US" w:bidi="en-US"/>
      </w:rPr>
    </w:lvl>
    <w:lvl w:ilvl="7" w:tplc="EED63DE4">
      <w:numFmt w:val="bullet"/>
      <w:lvlText w:val="•"/>
      <w:lvlJc w:val="left"/>
      <w:pPr>
        <w:ind w:left="7537" w:hanging="356"/>
      </w:pPr>
      <w:rPr>
        <w:rFonts w:hint="default"/>
        <w:lang w:val="en-US" w:eastAsia="en-US" w:bidi="en-US"/>
      </w:rPr>
    </w:lvl>
    <w:lvl w:ilvl="8" w:tplc="CB44A8A2">
      <w:numFmt w:val="bullet"/>
      <w:lvlText w:val="•"/>
      <w:lvlJc w:val="left"/>
      <w:pPr>
        <w:ind w:left="8451" w:hanging="356"/>
      </w:pPr>
      <w:rPr>
        <w:rFonts w:hint="default"/>
        <w:lang w:val="en-US" w:eastAsia="en-US" w:bidi="en-US"/>
      </w:rPr>
    </w:lvl>
  </w:abstractNum>
  <w:abstractNum w:abstractNumId="2" w15:restartNumberingAfterBreak="0">
    <w:nsid w:val="3E173B5B"/>
    <w:multiLevelType w:val="hybridMultilevel"/>
    <w:tmpl w:val="D0BEC880"/>
    <w:lvl w:ilvl="0" w:tplc="EACE9C8A">
      <w:start w:val="1"/>
      <w:numFmt w:val="lowerLetter"/>
      <w:lvlText w:val="%1."/>
      <w:lvlJc w:val="left"/>
      <w:pPr>
        <w:ind w:left="19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61" w:hanging="360"/>
      </w:pPr>
    </w:lvl>
    <w:lvl w:ilvl="2" w:tplc="0409001B" w:tentative="1">
      <w:start w:val="1"/>
      <w:numFmt w:val="lowerRoman"/>
      <w:lvlText w:val="%3."/>
      <w:lvlJc w:val="right"/>
      <w:pPr>
        <w:ind w:left="3381" w:hanging="180"/>
      </w:pPr>
    </w:lvl>
    <w:lvl w:ilvl="3" w:tplc="0409000F" w:tentative="1">
      <w:start w:val="1"/>
      <w:numFmt w:val="decimal"/>
      <w:lvlText w:val="%4."/>
      <w:lvlJc w:val="left"/>
      <w:pPr>
        <w:ind w:left="4101" w:hanging="360"/>
      </w:pPr>
    </w:lvl>
    <w:lvl w:ilvl="4" w:tplc="04090019" w:tentative="1">
      <w:start w:val="1"/>
      <w:numFmt w:val="lowerLetter"/>
      <w:lvlText w:val="%5."/>
      <w:lvlJc w:val="left"/>
      <w:pPr>
        <w:ind w:left="4821" w:hanging="360"/>
      </w:pPr>
    </w:lvl>
    <w:lvl w:ilvl="5" w:tplc="0409001B" w:tentative="1">
      <w:start w:val="1"/>
      <w:numFmt w:val="lowerRoman"/>
      <w:lvlText w:val="%6."/>
      <w:lvlJc w:val="right"/>
      <w:pPr>
        <w:ind w:left="5541" w:hanging="180"/>
      </w:pPr>
    </w:lvl>
    <w:lvl w:ilvl="6" w:tplc="0409000F" w:tentative="1">
      <w:start w:val="1"/>
      <w:numFmt w:val="decimal"/>
      <w:lvlText w:val="%7."/>
      <w:lvlJc w:val="left"/>
      <w:pPr>
        <w:ind w:left="6261" w:hanging="360"/>
      </w:pPr>
    </w:lvl>
    <w:lvl w:ilvl="7" w:tplc="04090019" w:tentative="1">
      <w:start w:val="1"/>
      <w:numFmt w:val="lowerLetter"/>
      <w:lvlText w:val="%8."/>
      <w:lvlJc w:val="left"/>
      <w:pPr>
        <w:ind w:left="6981" w:hanging="360"/>
      </w:pPr>
    </w:lvl>
    <w:lvl w:ilvl="8" w:tplc="0409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3" w15:restartNumberingAfterBreak="0">
    <w:nsid w:val="49091EC9"/>
    <w:multiLevelType w:val="hybridMultilevel"/>
    <w:tmpl w:val="E668BD04"/>
    <w:lvl w:ilvl="0" w:tplc="AEDCBA8A">
      <w:start w:val="1"/>
      <w:numFmt w:val="decimal"/>
      <w:lvlText w:val="%1."/>
      <w:lvlJc w:val="left"/>
      <w:pPr>
        <w:ind w:left="15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1" w:hanging="360"/>
      </w:pPr>
    </w:lvl>
    <w:lvl w:ilvl="2" w:tplc="0409001B" w:tentative="1">
      <w:start w:val="1"/>
      <w:numFmt w:val="lowerRoman"/>
      <w:lvlText w:val="%3."/>
      <w:lvlJc w:val="right"/>
      <w:pPr>
        <w:ind w:left="3021" w:hanging="180"/>
      </w:pPr>
    </w:lvl>
    <w:lvl w:ilvl="3" w:tplc="0409000F" w:tentative="1">
      <w:start w:val="1"/>
      <w:numFmt w:val="decimal"/>
      <w:lvlText w:val="%4."/>
      <w:lvlJc w:val="left"/>
      <w:pPr>
        <w:ind w:left="3741" w:hanging="360"/>
      </w:pPr>
    </w:lvl>
    <w:lvl w:ilvl="4" w:tplc="04090019" w:tentative="1">
      <w:start w:val="1"/>
      <w:numFmt w:val="lowerLetter"/>
      <w:lvlText w:val="%5."/>
      <w:lvlJc w:val="left"/>
      <w:pPr>
        <w:ind w:left="4461" w:hanging="360"/>
      </w:pPr>
    </w:lvl>
    <w:lvl w:ilvl="5" w:tplc="0409001B" w:tentative="1">
      <w:start w:val="1"/>
      <w:numFmt w:val="lowerRoman"/>
      <w:lvlText w:val="%6."/>
      <w:lvlJc w:val="right"/>
      <w:pPr>
        <w:ind w:left="5181" w:hanging="180"/>
      </w:pPr>
    </w:lvl>
    <w:lvl w:ilvl="6" w:tplc="0409000F" w:tentative="1">
      <w:start w:val="1"/>
      <w:numFmt w:val="decimal"/>
      <w:lvlText w:val="%7."/>
      <w:lvlJc w:val="left"/>
      <w:pPr>
        <w:ind w:left="5901" w:hanging="360"/>
      </w:pPr>
    </w:lvl>
    <w:lvl w:ilvl="7" w:tplc="04090019" w:tentative="1">
      <w:start w:val="1"/>
      <w:numFmt w:val="lowerLetter"/>
      <w:lvlText w:val="%8."/>
      <w:lvlJc w:val="left"/>
      <w:pPr>
        <w:ind w:left="6621" w:hanging="360"/>
      </w:pPr>
    </w:lvl>
    <w:lvl w:ilvl="8" w:tplc="0409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4" w15:restartNumberingAfterBreak="0">
    <w:nsid w:val="5C36476B"/>
    <w:multiLevelType w:val="hybridMultilevel"/>
    <w:tmpl w:val="37C620AC"/>
    <w:lvl w:ilvl="0" w:tplc="A8CAE6E4">
      <w:start w:val="2"/>
      <w:numFmt w:val="decimal"/>
      <w:lvlText w:val="%1."/>
      <w:lvlJc w:val="left"/>
      <w:pPr>
        <w:ind w:left="1221" w:hanging="4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45006C7A">
      <w:numFmt w:val="bullet"/>
      <w:lvlText w:val="•"/>
      <w:lvlJc w:val="left"/>
      <w:pPr>
        <w:ind w:left="2125" w:hanging="437"/>
      </w:pPr>
      <w:rPr>
        <w:rFonts w:hint="default"/>
        <w:lang w:val="en-US" w:eastAsia="en-US" w:bidi="en-US"/>
      </w:rPr>
    </w:lvl>
    <w:lvl w:ilvl="2" w:tplc="05C006E6">
      <w:numFmt w:val="bullet"/>
      <w:lvlText w:val="•"/>
      <w:lvlJc w:val="left"/>
      <w:pPr>
        <w:ind w:left="3031" w:hanging="437"/>
      </w:pPr>
      <w:rPr>
        <w:rFonts w:hint="default"/>
        <w:lang w:val="en-US" w:eastAsia="en-US" w:bidi="en-US"/>
      </w:rPr>
    </w:lvl>
    <w:lvl w:ilvl="3" w:tplc="1F90425A">
      <w:numFmt w:val="bullet"/>
      <w:lvlText w:val="•"/>
      <w:lvlJc w:val="left"/>
      <w:pPr>
        <w:ind w:left="3937" w:hanging="437"/>
      </w:pPr>
      <w:rPr>
        <w:rFonts w:hint="default"/>
        <w:lang w:val="en-US" w:eastAsia="en-US" w:bidi="en-US"/>
      </w:rPr>
    </w:lvl>
    <w:lvl w:ilvl="4" w:tplc="D5E07DA4">
      <w:numFmt w:val="bullet"/>
      <w:lvlText w:val="•"/>
      <w:lvlJc w:val="left"/>
      <w:pPr>
        <w:ind w:left="4843" w:hanging="437"/>
      </w:pPr>
      <w:rPr>
        <w:rFonts w:hint="default"/>
        <w:lang w:val="en-US" w:eastAsia="en-US" w:bidi="en-US"/>
      </w:rPr>
    </w:lvl>
    <w:lvl w:ilvl="5" w:tplc="60CCD36E">
      <w:numFmt w:val="bullet"/>
      <w:lvlText w:val="•"/>
      <w:lvlJc w:val="left"/>
      <w:pPr>
        <w:ind w:left="5749" w:hanging="437"/>
      </w:pPr>
      <w:rPr>
        <w:rFonts w:hint="default"/>
        <w:lang w:val="en-US" w:eastAsia="en-US" w:bidi="en-US"/>
      </w:rPr>
    </w:lvl>
    <w:lvl w:ilvl="6" w:tplc="9984F938">
      <w:numFmt w:val="bullet"/>
      <w:lvlText w:val="•"/>
      <w:lvlJc w:val="left"/>
      <w:pPr>
        <w:ind w:left="6655" w:hanging="437"/>
      </w:pPr>
      <w:rPr>
        <w:rFonts w:hint="default"/>
        <w:lang w:val="en-US" w:eastAsia="en-US" w:bidi="en-US"/>
      </w:rPr>
    </w:lvl>
    <w:lvl w:ilvl="7" w:tplc="7742802C">
      <w:numFmt w:val="bullet"/>
      <w:lvlText w:val="•"/>
      <w:lvlJc w:val="left"/>
      <w:pPr>
        <w:ind w:left="7561" w:hanging="437"/>
      </w:pPr>
      <w:rPr>
        <w:rFonts w:hint="default"/>
        <w:lang w:val="en-US" w:eastAsia="en-US" w:bidi="en-US"/>
      </w:rPr>
    </w:lvl>
    <w:lvl w:ilvl="8" w:tplc="90AA61AA">
      <w:numFmt w:val="bullet"/>
      <w:lvlText w:val="•"/>
      <w:lvlJc w:val="left"/>
      <w:pPr>
        <w:ind w:left="8467" w:hanging="437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BA"/>
    <w:rsid w:val="00071839"/>
    <w:rsid w:val="00184640"/>
    <w:rsid w:val="001A29E5"/>
    <w:rsid w:val="003B23EC"/>
    <w:rsid w:val="003D2AF1"/>
    <w:rsid w:val="003D3385"/>
    <w:rsid w:val="004E5F2E"/>
    <w:rsid w:val="005F202E"/>
    <w:rsid w:val="00884E8A"/>
    <w:rsid w:val="00A36F80"/>
    <w:rsid w:val="00AD547C"/>
    <w:rsid w:val="00D0107E"/>
    <w:rsid w:val="00D12F90"/>
    <w:rsid w:val="00E92C92"/>
    <w:rsid w:val="00FC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F57AD3"/>
  <w15:chartTrackingRefBased/>
  <w15:docId w15:val="{0C93C0BC-7E3D-46A3-BB74-7DDA4F1A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C42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paragraph" w:styleId="Heading4">
    <w:name w:val="heading 4"/>
    <w:basedOn w:val="Normal"/>
    <w:link w:val="Heading4Char"/>
    <w:uiPriority w:val="1"/>
    <w:qFormat/>
    <w:rsid w:val="00FC42BA"/>
    <w:pPr>
      <w:ind w:left="640"/>
      <w:outlineLvl w:val="3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FC42BA"/>
    <w:rPr>
      <w:rFonts w:ascii="Times New Roman" w:eastAsia="Times New Roman" w:hAnsi="Times New Roman" w:cs="Times New Roman"/>
      <w:b/>
      <w:bCs/>
      <w:sz w:val="24"/>
      <w:szCs w:val="24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FC42B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42BA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FC42BA"/>
    <w:pPr>
      <w:ind w:left="1360" w:hanging="360"/>
    </w:pPr>
  </w:style>
  <w:style w:type="paragraph" w:customStyle="1" w:styleId="TableParagraph">
    <w:name w:val="Table Paragraph"/>
    <w:basedOn w:val="Normal"/>
    <w:uiPriority w:val="1"/>
    <w:qFormat/>
    <w:rsid w:val="00FC42BA"/>
  </w:style>
  <w:style w:type="paragraph" w:styleId="Header">
    <w:name w:val="header"/>
    <w:basedOn w:val="Normal"/>
    <w:link w:val="HeaderChar"/>
    <w:uiPriority w:val="99"/>
    <w:unhideWhenUsed/>
    <w:rsid w:val="00AD54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47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54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47C"/>
    <w:rPr>
      <w:rFonts w:ascii="Times New Roman" w:eastAsia="Times New Roman" w:hAnsi="Times New Roman" w:cs="Times New Roman"/>
      <w:lang w:bidi="en-US"/>
    </w:rPr>
  </w:style>
  <w:style w:type="paragraph" w:styleId="Title">
    <w:name w:val="Title"/>
    <w:basedOn w:val="Normal"/>
    <w:link w:val="TitleChar"/>
    <w:qFormat/>
    <w:rsid w:val="00D0107E"/>
    <w:pPr>
      <w:widowControl/>
      <w:autoSpaceDE/>
      <w:autoSpaceDN/>
      <w:jc w:val="center"/>
    </w:pPr>
    <w:rPr>
      <w:rFonts w:ascii="Garamond" w:hAnsi="Garamond"/>
      <w:b/>
      <w:sz w:val="28"/>
      <w:szCs w:val="20"/>
      <w:lang w:bidi="ar-SA"/>
    </w:rPr>
  </w:style>
  <w:style w:type="character" w:customStyle="1" w:styleId="TitleChar">
    <w:name w:val="Title Char"/>
    <w:basedOn w:val="DefaultParagraphFont"/>
    <w:link w:val="Title"/>
    <w:rsid w:val="00D0107E"/>
    <w:rPr>
      <w:rFonts w:ascii="Garamond" w:eastAsia="Times New Roman" w:hAnsi="Garamond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Adrita Anika</dc:creator>
  <cp:keywords/>
  <dc:description/>
  <cp:lastModifiedBy>Adrita Anika</cp:lastModifiedBy>
  <cp:revision>2</cp:revision>
  <cp:lastPrinted>2019-07-10T20:31:00Z</cp:lastPrinted>
  <dcterms:created xsi:type="dcterms:W3CDTF">2019-07-20T11:00:00Z</dcterms:created>
  <dcterms:modified xsi:type="dcterms:W3CDTF">2019-07-20T11:00:00Z</dcterms:modified>
</cp:coreProperties>
</file>