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E11" w:rsidRPr="00F84694" w:rsidRDefault="00443E11" w:rsidP="00443E11">
      <w:pPr>
        <w:pStyle w:val="Header"/>
        <w:ind w:firstLine="3600"/>
        <w:rPr>
          <w:rFonts w:ascii="Times New Roman" w:hAnsi="Times New Roman" w:cs="Times New Roman"/>
          <w:b/>
        </w:rPr>
      </w:pPr>
      <w:r w:rsidRPr="00F84694">
        <w:rPr>
          <w:rFonts w:ascii="Times New Roman" w:hAnsi="Times New Roman" w:cs="Times New Roman"/>
          <w:b/>
          <w:noProof/>
        </w:rPr>
        <mc:AlternateContent>
          <mc:Choice Requires="wps">
            <w:drawing>
              <wp:anchor distT="0" distB="0" distL="114300" distR="114300" simplePos="0" relativeHeight="251660288" behindDoc="0" locked="0" layoutInCell="1" allowOverlap="1">
                <wp:simplePos x="0" y="0"/>
                <wp:positionH relativeFrom="column">
                  <wp:posOffset>5193030</wp:posOffset>
                </wp:positionH>
                <wp:positionV relativeFrom="paragraph">
                  <wp:posOffset>31115</wp:posOffset>
                </wp:positionV>
                <wp:extent cx="0" cy="466725"/>
                <wp:effectExtent l="11430" t="12065" r="17145" b="1651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B68172" id="_x0000_t32" coordsize="21600,21600" o:spt="32" o:oned="t" path="m,l21600,21600e" filled="f">
                <v:path arrowok="t" fillok="f" o:connecttype="none"/>
                <o:lock v:ext="edit" shapetype="t"/>
              </v:shapetype>
              <v:shape id="Straight Arrow Connector 3" o:spid="_x0000_s1026" type="#_x0000_t32" style="position:absolute;margin-left:408.9pt;margin-top:2.45pt;width:0;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" strokeweight="1.5pt"/>
            </w:pict>
          </mc:Fallback>
        </mc:AlternateContent>
      </w:r>
      <w:r w:rsidRPr="00F84694">
        <w:rPr>
          <w:rFonts w:ascii="Times New Roman" w:hAnsi="Times New Roman" w:cs="Times New Roman"/>
          <w:b/>
          <w:noProof/>
        </w:rPr>
        <w:drawing>
          <wp:anchor distT="0" distB="0" distL="114300" distR="114300" simplePos="0" relativeHeight="251659264" behindDoc="1" locked="0" layoutInCell="1" allowOverlap="1" wp14:anchorId="3726C607" wp14:editId="6587DA99">
            <wp:simplePos x="0" y="0"/>
            <wp:positionH relativeFrom="column">
              <wp:posOffset>5246143</wp:posOffset>
            </wp:positionH>
            <wp:positionV relativeFrom="paragraph">
              <wp:posOffset>40943</wp:posOffset>
            </wp:positionV>
            <wp:extent cx="499565" cy="491320"/>
            <wp:effectExtent l="19050" t="0" r="0" b="0"/>
            <wp:wrapNone/>
            <wp:docPr id="1" name="irc_mi" descr="http://4.bp.blogspot.com/-SotLIkzmscA/UqQLE9BjdPI/AAAAAAAAARc/-SF46qFfVE0/s320/daffodil-international-universit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SotLIkzmscA/UqQLE9BjdPI/AAAAAAAAARc/-SF46qFfVE0/s320/daffodil-international-university-logo.png"/>
                    <pic:cNvPicPr>
                      <a:picLocks noChangeAspect="1" noChangeArrowheads="1"/>
                    </pic:cNvPicPr>
                  </pic:nvPicPr>
                  <pic:blipFill>
                    <a:blip r:embed="rId6" cstate="print"/>
                    <a:srcRect/>
                    <a:stretch>
                      <a:fillRect/>
                    </a:stretch>
                  </pic:blipFill>
                  <pic:spPr bwMode="auto">
                    <a:xfrm>
                      <a:off x="0" y="0"/>
                      <a:ext cx="499565" cy="491320"/>
                    </a:xfrm>
                    <a:prstGeom prst="rect">
                      <a:avLst/>
                    </a:prstGeom>
                    <a:noFill/>
                    <a:ln w="9525">
                      <a:noFill/>
                      <a:miter lim="800000"/>
                      <a:headEnd/>
                      <a:tailEnd/>
                    </a:ln>
                  </pic:spPr>
                </pic:pic>
              </a:graphicData>
            </a:graphic>
          </wp:anchor>
        </w:drawing>
      </w:r>
      <w:r w:rsidRPr="00F84694">
        <w:rPr>
          <w:rFonts w:ascii="Times New Roman" w:hAnsi="Times New Roman" w:cs="Times New Roman"/>
          <w:b/>
        </w:rPr>
        <w:t xml:space="preserve">                 </w:t>
      </w:r>
      <w:r w:rsidR="00AE3B22" w:rsidRPr="00F84694">
        <w:rPr>
          <w:rFonts w:ascii="Times New Roman" w:hAnsi="Times New Roman" w:cs="Times New Roman"/>
          <w:b/>
        </w:rPr>
        <w:t xml:space="preserve"> </w:t>
      </w:r>
      <w:r w:rsidRPr="00F84694">
        <w:rPr>
          <w:rFonts w:ascii="Times New Roman" w:hAnsi="Times New Roman" w:cs="Times New Roman"/>
          <w:b/>
        </w:rPr>
        <w:t xml:space="preserve">Daffodil International University            </w:t>
      </w:r>
    </w:p>
    <w:p w:rsidR="00443E11" w:rsidRPr="00F84694" w:rsidRDefault="00443E11" w:rsidP="00443E11">
      <w:pPr>
        <w:pStyle w:val="Header"/>
        <w:ind w:left="1800"/>
        <w:rPr>
          <w:rFonts w:ascii="Times New Roman" w:hAnsi="Times New Roman" w:cs="Times New Roman"/>
        </w:rPr>
      </w:pPr>
      <w:r w:rsidRPr="00F84694">
        <w:rPr>
          <w:rFonts w:ascii="Times New Roman" w:hAnsi="Times New Roman" w:cs="Times New Roman"/>
        </w:rPr>
        <w:t xml:space="preserve">                                            </w:t>
      </w:r>
      <w:r w:rsidR="003712AE" w:rsidRPr="00F84694">
        <w:rPr>
          <w:rFonts w:ascii="Times New Roman" w:hAnsi="Times New Roman" w:cs="Times New Roman"/>
        </w:rPr>
        <w:t xml:space="preserve">       Faculty of Business &amp; Entrepreneurship</w:t>
      </w:r>
    </w:p>
    <w:p w:rsidR="00443E11" w:rsidRPr="00F84694" w:rsidRDefault="00443E11" w:rsidP="00443E11">
      <w:pPr>
        <w:pStyle w:val="Header"/>
        <w:jc w:val="center"/>
        <w:rPr>
          <w:rFonts w:ascii="Times New Roman" w:hAnsi="Times New Roman" w:cs="Times New Roman"/>
        </w:rPr>
      </w:pPr>
      <w:r w:rsidRPr="00F84694">
        <w:rPr>
          <w:rFonts w:ascii="Times New Roman" w:hAnsi="Times New Roman" w:cs="Times New Roman"/>
        </w:rPr>
        <w:t xml:space="preserve">                                                  </w:t>
      </w:r>
      <w:r w:rsidR="003712AE" w:rsidRPr="00F84694">
        <w:rPr>
          <w:rFonts w:ascii="Times New Roman" w:hAnsi="Times New Roman" w:cs="Times New Roman"/>
        </w:rPr>
        <w:t xml:space="preserve">           </w:t>
      </w:r>
      <w:r w:rsidRPr="00F84694">
        <w:rPr>
          <w:rFonts w:ascii="Times New Roman" w:hAnsi="Times New Roman" w:cs="Times New Roman"/>
        </w:rPr>
        <w:t>Department of Business Administration</w:t>
      </w:r>
    </w:p>
    <w:p w:rsidR="00443E11" w:rsidRPr="00F84694" w:rsidRDefault="00443E11" w:rsidP="00443E11">
      <w:pPr>
        <w:pStyle w:val="Header"/>
        <w:jc w:val="center"/>
        <w:rPr>
          <w:rFonts w:ascii="Times New Roman" w:hAnsi="Times New Roman" w:cs="Times New Roman"/>
        </w:rPr>
      </w:pPr>
      <w:r w:rsidRPr="00F84694">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-1019175</wp:posOffset>
                </wp:positionH>
                <wp:positionV relativeFrom="paragraph">
                  <wp:posOffset>78740</wp:posOffset>
                </wp:positionV>
                <wp:extent cx="7867650"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6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2197C" id="Straight Arrow Connector 2" o:spid="_x0000_s1026" type="#_x0000_t32" style="position:absolute;margin-left:-80.25pt;margin-top:6.2pt;width:619.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"/>
            </w:pict>
          </mc:Fallback>
        </mc:AlternateContent>
      </w:r>
    </w:p>
    <w:p w:rsidR="00443E11" w:rsidRPr="00F84694" w:rsidRDefault="00F902D6" w:rsidP="00443E11">
      <w:pPr>
        <w:pStyle w:val="style8"/>
        <w:spacing w:before="0" w:beforeAutospacing="0" w:after="0" w:afterAutospacing="0" w:line="276" w:lineRule="auto"/>
        <w:jc w:val="both"/>
        <w:rPr>
          <w:sz w:val="22"/>
          <w:szCs w:val="22"/>
        </w:rPr>
      </w:pPr>
      <w:r>
        <w:rPr>
          <w:sz w:val="22"/>
          <w:szCs w:val="22"/>
        </w:rPr>
        <w:t xml:space="preserve">Semester </w:t>
      </w:r>
      <w:r>
        <w:rPr>
          <w:sz w:val="22"/>
          <w:szCs w:val="22"/>
        </w:rPr>
        <w:tab/>
      </w:r>
      <w:r>
        <w:rPr>
          <w:sz w:val="22"/>
          <w:szCs w:val="22"/>
        </w:rPr>
        <w:tab/>
        <w:t>: Spring 2021</w:t>
      </w:r>
    </w:p>
    <w:p w:rsidR="00443E11" w:rsidRPr="00F84694" w:rsidRDefault="00443E11" w:rsidP="00443E11">
      <w:pPr>
        <w:pStyle w:val="style8"/>
        <w:spacing w:before="0" w:beforeAutospacing="0" w:after="0" w:afterAutospacing="0" w:line="276" w:lineRule="auto"/>
        <w:jc w:val="both"/>
        <w:rPr>
          <w:b/>
          <w:sz w:val="22"/>
          <w:szCs w:val="22"/>
        </w:rPr>
      </w:pPr>
      <w:r w:rsidRPr="00F84694">
        <w:rPr>
          <w:sz w:val="22"/>
          <w:szCs w:val="22"/>
        </w:rPr>
        <w:t>Course</w:t>
      </w:r>
      <w:r w:rsidRPr="00F84694">
        <w:rPr>
          <w:sz w:val="22"/>
          <w:szCs w:val="22"/>
        </w:rPr>
        <w:tab/>
      </w:r>
      <w:r w:rsidRPr="00F84694">
        <w:rPr>
          <w:b/>
          <w:sz w:val="22"/>
          <w:szCs w:val="22"/>
        </w:rPr>
        <w:tab/>
      </w:r>
      <w:r w:rsidRPr="00F84694">
        <w:rPr>
          <w:b/>
          <w:sz w:val="22"/>
          <w:szCs w:val="22"/>
        </w:rPr>
        <w:tab/>
        <w:t xml:space="preserve">: </w:t>
      </w:r>
      <w:r w:rsidR="00FE049B" w:rsidRPr="00F84694">
        <w:rPr>
          <w:b/>
          <w:sz w:val="22"/>
          <w:szCs w:val="22"/>
        </w:rPr>
        <w:t>Fundamentals of M</w:t>
      </w:r>
      <w:r w:rsidR="003D02EE" w:rsidRPr="00F84694">
        <w:rPr>
          <w:b/>
          <w:sz w:val="22"/>
          <w:szCs w:val="22"/>
        </w:rPr>
        <w:t>a</w:t>
      </w:r>
      <w:r w:rsidR="00A24575" w:rsidRPr="00F84694">
        <w:rPr>
          <w:b/>
          <w:sz w:val="22"/>
          <w:szCs w:val="22"/>
        </w:rPr>
        <w:t>na</w:t>
      </w:r>
      <w:r w:rsidR="003D02EE" w:rsidRPr="00F84694">
        <w:rPr>
          <w:b/>
          <w:sz w:val="22"/>
          <w:szCs w:val="22"/>
        </w:rPr>
        <w:t>gement</w:t>
      </w:r>
      <w:r w:rsidRPr="00F84694">
        <w:rPr>
          <w:b/>
          <w:sz w:val="22"/>
          <w:szCs w:val="22"/>
        </w:rPr>
        <w:t xml:space="preserve"> (</w:t>
      </w:r>
      <w:r w:rsidR="003D02EE" w:rsidRPr="00F84694">
        <w:rPr>
          <w:b/>
          <w:sz w:val="22"/>
          <w:szCs w:val="22"/>
        </w:rPr>
        <w:t>MGT-</w:t>
      </w:r>
      <w:r w:rsidR="00FE049B" w:rsidRPr="00F84694">
        <w:rPr>
          <w:b/>
          <w:sz w:val="22"/>
          <w:szCs w:val="22"/>
        </w:rPr>
        <w:t>101</w:t>
      </w:r>
      <w:r w:rsidRPr="00F84694">
        <w:rPr>
          <w:b/>
          <w:sz w:val="22"/>
          <w:szCs w:val="22"/>
        </w:rPr>
        <w:t>)</w:t>
      </w:r>
    </w:p>
    <w:p w:rsidR="00443E11" w:rsidRPr="00F84694" w:rsidRDefault="00443E11" w:rsidP="00443E11">
      <w:pPr>
        <w:pStyle w:val="style8"/>
        <w:spacing w:before="0" w:beforeAutospacing="0" w:after="0" w:afterAutospacing="0" w:line="276" w:lineRule="auto"/>
        <w:jc w:val="both"/>
        <w:rPr>
          <w:sz w:val="22"/>
          <w:szCs w:val="22"/>
        </w:rPr>
      </w:pPr>
      <w:r w:rsidRPr="00F84694">
        <w:rPr>
          <w:sz w:val="22"/>
          <w:szCs w:val="22"/>
        </w:rPr>
        <w:t>Course Instructor</w:t>
      </w:r>
      <w:r w:rsidRPr="00F84694">
        <w:rPr>
          <w:sz w:val="22"/>
          <w:szCs w:val="22"/>
        </w:rPr>
        <w:tab/>
        <w:t xml:space="preserve">: </w:t>
      </w:r>
      <w:proofErr w:type="spellStart"/>
      <w:r w:rsidRPr="00F84694">
        <w:rPr>
          <w:sz w:val="22"/>
          <w:szCs w:val="22"/>
        </w:rPr>
        <w:t>Khadiza</w:t>
      </w:r>
      <w:proofErr w:type="spellEnd"/>
      <w:r w:rsidRPr="00F84694">
        <w:rPr>
          <w:sz w:val="22"/>
          <w:szCs w:val="22"/>
        </w:rPr>
        <w:t xml:space="preserve"> Rahman </w:t>
      </w:r>
      <w:proofErr w:type="spellStart"/>
      <w:r w:rsidRPr="00F84694">
        <w:rPr>
          <w:sz w:val="22"/>
          <w:szCs w:val="22"/>
        </w:rPr>
        <w:t>Tanchi</w:t>
      </w:r>
      <w:proofErr w:type="spellEnd"/>
      <w:r w:rsidR="00F902D6">
        <w:rPr>
          <w:sz w:val="22"/>
          <w:szCs w:val="22"/>
        </w:rPr>
        <w:t>, PhD</w:t>
      </w:r>
    </w:p>
    <w:p w:rsidR="00443E11" w:rsidRPr="00F84694" w:rsidRDefault="00443E11" w:rsidP="00443E11">
      <w:pPr>
        <w:pStyle w:val="style8"/>
        <w:spacing w:before="0" w:beforeAutospacing="0" w:after="0" w:afterAutospacing="0" w:line="276" w:lineRule="auto"/>
        <w:jc w:val="both"/>
        <w:rPr>
          <w:sz w:val="22"/>
          <w:szCs w:val="22"/>
        </w:rPr>
      </w:pPr>
      <w:r w:rsidRPr="00F84694">
        <w:rPr>
          <w:sz w:val="22"/>
          <w:szCs w:val="22"/>
        </w:rPr>
        <w:tab/>
      </w:r>
      <w:r w:rsidRPr="00F84694">
        <w:rPr>
          <w:sz w:val="22"/>
          <w:szCs w:val="22"/>
        </w:rPr>
        <w:tab/>
      </w:r>
      <w:r w:rsidRPr="00F84694">
        <w:rPr>
          <w:sz w:val="22"/>
          <w:szCs w:val="22"/>
        </w:rPr>
        <w:tab/>
        <w:t xml:space="preserve">  Assistant Professor, Department of Business Administration </w:t>
      </w:r>
    </w:p>
    <w:p w:rsidR="00443E11" w:rsidRPr="00F84694" w:rsidRDefault="00443E11" w:rsidP="00443E11">
      <w:pPr>
        <w:pStyle w:val="style8"/>
        <w:spacing w:before="0" w:beforeAutospacing="0" w:after="0" w:afterAutospacing="0" w:line="276" w:lineRule="auto"/>
        <w:jc w:val="both"/>
        <w:rPr>
          <w:sz w:val="22"/>
          <w:szCs w:val="22"/>
        </w:rPr>
      </w:pPr>
      <w:r w:rsidRPr="00F84694">
        <w:rPr>
          <w:sz w:val="22"/>
          <w:szCs w:val="22"/>
        </w:rPr>
        <w:t>E-mail</w:t>
      </w:r>
      <w:r w:rsidRPr="00F84694">
        <w:rPr>
          <w:sz w:val="22"/>
          <w:szCs w:val="22"/>
        </w:rPr>
        <w:tab/>
      </w:r>
      <w:r w:rsidRPr="00F84694">
        <w:rPr>
          <w:sz w:val="22"/>
          <w:szCs w:val="22"/>
        </w:rPr>
        <w:tab/>
      </w:r>
      <w:r w:rsidRPr="00F84694">
        <w:rPr>
          <w:sz w:val="22"/>
          <w:szCs w:val="22"/>
        </w:rPr>
        <w:tab/>
        <w:t>: khadiza@daffodilvarsity.edu.bd</w:t>
      </w:r>
    </w:p>
    <w:p w:rsidR="00443E11" w:rsidRPr="00F84694" w:rsidRDefault="00443E11" w:rsidP="00443E11">
      <w:pPr>
        <w:pStyle w:val="style8"/>
        <w:spacing w:before="0" w:beforeAutospacing="0" w:after="0" w:afterAutospacing="0" w:line="276" w:lineRule="auto"/>
        <w:jc w:val="both"/>
        <w:rPr>
          <w:color w:val="000000" w:themeColor="text1"/>
          <w:sz w:val="22"/>
          <w:szCs w:val="22"/>
        </w:rPr>
      </w:pPr>
      <w:r w:rsidRPr="00F84694">
        <w:rPr>
          <w:color w:val="000000" w:themeColor="text1"/>
          <w:sz w:val="22"/>
          <w:szCs w:val="22"/>
        </w:rPr>
        <w:t>Contact No</w:t>
      </w:r>
      <w:r w:rsidRPr="00F84694">
        <w:rPr>
          <w:color w:val="000000" w:themeColor="text1"/>
          <w:sz w:val="22"/>
          <w:szCs w:val="22"/>
        </w:rPr>
        <w:tab/>
      </w:r>
      <w:r w:rsidRPr="00F84694">
        <w:rPr>
          <w:color w:val="000000" w:themeColor="text1"/>
          <w:sz w:val="22"/>
          <w:szCs w:val="22"/>
        </w:rPr>
        <w:tab/>
        <w:t>: +8801738773134</w:t>
      </w:r>
    </w:p>
    <w:p w:rsidR="00443E11" w:rsidRPr="00F84694" w:rsidRDefault="00443E11" w:rsidP="00443E11">
      <w:pPr>
        <w:pStyle w:val="Title"/>
        <w:spacing w:after="0" w:line="276" w:lineRule="auto"/>
        <w:rPr>
          <w:rStyle w:val="style11"/>
          <w:rFonts w:ascii="Times New Roman" w:hAnsi="Times New Roman" w:cs="Times New Roman"/>
          <w:b/>
          <w:color w:val="auto"/>
          <w:sz w:val="22"/>
          <w:szCs w:val="22"/>
        </w:rPr>
      </w:pPr>
    </w:p>
    <w:p w:rsidR="00443E11" w:rsidRPr="00F84694" w:rsidRDefault="00443E11" w:rsidP="00443E11">
      <w:pPr>
        <w:pStyle w:val="Title"/>
        <w:spacing w:after="0" w:line="276" w:lineRule="auto"/>
        <w:rPr>
          <w:rFonts w:ascii="Times New Roman" w:hAnsi="Times New Roman" w:cs="Times New Roman"/>
          <w:color w:val="auto"/>
          <w:sz w:val="22"/>
          <w:szCs w:val="22"/>
        </w:rPr>
      </w:pPr>
      <w:r w:rsidRPr="00F84694">
        <w:rPr>
          <w:rStyle w:val="style11"/>
          <w:rFonts w:ascii="Times New Roman" w:hAnsi="Times New Roman" w:cs="Times New Roman"/>
          <w:b/>
          <w:color w:val="auto"/>
          <w:sz w:val="22"/>
          <w:szCs w:val="22"/>
        </w:rPr>
        <w:t>Course Description:</w:t>
      </w:r>
    </w:p>
    <w:p w:rsidR="00443E11" w:rsidRPr="00F84694" w:rsidRDefault="00443E11" w:rsidP="005A2A41">
      <w:pPr>
        <w:pStyle w:val="NoSpacing"/>
        <w:spacing w:line="360" w:lineRule="auto"/>
        <w:jc w:val="both"/>
        <w:rPr>
          <w:rFonts w:ascii="Times New Roman" w:hAnsi="Times New Roman"/>
        </w:rPr>
      </w:pPr>
    </w:p>
    <w:p w:rsidR="005A2A41" w:rsidRPr="00F84694" w:rsidRDefault="005A2A41" w:rsidP="005A2A41">
      <w:pPr>
        <w:pStyle w:val="NoSpacing"/>
        <w:spacing w:line="360" w:lineRule="auto"/>
        <w:jc w:val="both"/>
        <w:rPr>
          <w:rFonts w:ascii="Times New Roman" w:hAnsi="Times New Roman"/>
        </w:rPr>
      </w:pPr>
      <w:r w:rsidRPr="00F84694">
        <w:rPr>
          <w:rFonts w:ascii="Times New Roman" w:hAnsi="Times New Roman"/>
        </w:rPr>
        <w:t>The course of Fundamentals of Management is planned to discuss management theories, concepts, techniques, and practices in the context of complex, dynamic, changing and globalizing business world. Applying the functional or process approach to the study of management, the discussion will cover all main management functions: planning, organizing, directing and controlling. This will prepare students with a framework for understanding and analyzing the nature of managerial works and the determining factors of managerial success.</w:t>
      </w:r>
    </w:p>
    <w:p w:rsidR="00443E11" w:rsidRPr="00F84694" w:rsidRDefault="00443E11" w:rsidP="00443E11">
      <w:pPr>
        <w:pStyle w:val="Title"/>
        <w:spacing w:after="0" w:line="276" w:lineRule="auto"/>
        <w:rPr>
          <w:rStyle w:val="style11"/>
          <w:rFonts w:ascii="Times New Roman" w:hAnsi="Times New Roman" w:cs="Times New Roman"/>
          <w:b/>
          <w:color w:val="auto"/>
          <w:sz w:val="22"/>
          <w:szCs w:val="22"/>
        </w:rPr>
      </w:pPr>
      <w:r w:rsidRPr="00F84694">
        <w:rPr>
          <w:rStyle w:val="style11"/>
          <w:rFonts w:ascii="Times New Roman" w:hAnsi="Times New Roman" w:cs="Times New Roman"/>
          <w:b/>
          <w:color w:val="auto"/>
          <w:sz w:val="22"/>
          <w:szCs w:val="22"/>
        </w:rPr>
        <w:t>Learning Outcomes:</w:t>
      </w:r>
    </w:p>
    <w:p w:rsidR="005A2A41" w:rsidRPr="00F84694" w:rsidRDefault="005A2A41" w:rsidP="00022DBD">
      <w:pPr>
        <w:widowControl w:val="0"/>
        <w:overflowPunct w:val="0"/>
        <w:autoSpaceDE w:val="0"/>
        <w:autoSpaceDN w:val="0"/>
        <w:adjustRightInd w:val="0"/>
        <w:spacing w:after="0" w:line="274" w:lineRule="auto"/>
        <w:ind w:right="1480"/>
        <w:jc w:val="both"/>
        <w:rPr>
          <w:rFonts w:ascii="Times New Roman" w:hAnsi="Times New Roman" w:cs="Times New Roman"/>
          <w:color w:val="000000"/>
          <w:sz w:val="24"/>
          <w:szCs w:val="24"/>
        </w:rPr>
      </w:pPr>
      <w:r w:rsidRPr="00F84694">
        <w:rPr>
          <w:rFonts w:ascii="Times New Roman" w:hAnsi="Times New Roman" w:cs="Times New Roman"/>
          <w:color w:val="000000"/>
          <w:sz w:val="23"/>
          <w:szCs w:val="23"/>
        </w:rPr>
        <w:t>Upon completion of this course contents (Lectures, tutorials, texts for the course and readings), students are expected to be able to:</w:t>
      </w:r>
    </w:p>
    <w:p w:rsidR="005A2A41" w:rsidRPr="00F84694" w:rsidRDefault="005A2A41" w:rsidP="00022DBD">
      <w:pPr>
        <w:widowControl w:val="0"/>
        <w:autoSpaceDE w:val="0"/>
        <w:autoSpaceDN w:val="0"/>
        <w:adjustRightInd w:val="0"/>
        <w:spacing w:after="0" w:line="180" w:lineRule="exact"/>
        <w:jc w:val="both"/>
        <w:rPr>
          <w:rFonts w:ascii="Times New Roman" w:hAnsi="Times New Roman" w:cs="Times New Roman"/>
          <w:color w:val="000000"/>
          <w:sz w:val="24"/>
          <w:szCs w:val="24"/>
        </w:rPr>
      </w:pPr>
    </w:p>
    <w:p w:rsidR="005A2A41" w:rsidRPr="00F84694" w:rsidRDefault="005A2A41" w:rsidP="00022DBD">
      <w:pPr>
        <w:pStyle w:val="ListParagraph"/>
        <w:widowControl w:val="0"/>
        <w:numPr>
          <w:ilvl w:val="0"/>
          <w:numId w:val="17"/>
        </w:numPr>
        <w:overflowPunct w:val="0"/>
        <w:autoSpaceDE w:val="0"/>
        <w:autoSpaceDN w:val="0"/>
        <w:adjustRightInd w:val="0"/>
        <w:spacing w:after="0" w:line="238" w:lineRule="auto"/>
        <w:ind w:right="1480"/>
        <w:jc w:val="both"/>
        <w:rPr>
          <w:rFonts w:ascii="Times New Roman" w:hAnsi="Times New Roman" w:cs="Times New Roman"/>
          <w:color w:val="000000"/>
          <w:sz w:val="23"/>
          <w:szCs w:val="23"/>
        </w:rPr>
      </w:pPr>
      <w:r w:rsidRPr="00F84694">
        <w:rPr>
          <w:rFonts w:ascii="Times New Roman" w:hAnsi="Times New Roman" w:cs="Times New Roman"/>
          <w:color w:val="000000"/>
          <w:sz w:val="23"/>
          <w:szCs w:val="23"/>
        </w:rPr>
        <w:t>Acquire knowledge of key principles</w:t>
      </w:r>
      <w:r w:rsidR="00833D4D" w:rsidRPr="00F84694">
        <w:rPr>
          <w:rFonts w:ascii="Times New Roman" w:hAnsi="Times New Roman" w:cs="Times New Roman"/>
          <w:color w:val="000000"/>
          <w:sz w:val="23"/>
          <w:szCs w:val="23"/>
        </w:rPr>
        <w:t xml:space="preserve">, roles and skills </w:t>
      </w:r>
      <w:r w:rsidRPr="00F84694">
        <w:rPr>
          <w:rFonts w:ascii="Times New Roman" w:hAnsi="Times New Roman" w:cs="Times New Roman"/>
          <w:color w:val="000000"/>
          <w:sz w:val="23"/>
          <w:szCs w:val="23"/>
        </w:rPr>
        <w:t xml:space="preserve">of management and able to critically apply this knowledge to the analysis of a complex case study. </w:t>
      </w:r>
    </w:p>
    <w:p w:rsidR="00833D4D" w:rsidRPr="00F84694" w:rsidRDefault="00833D4D" w:rsidP="00022DBD">
      <w:pPr>
        <w:pStyle w:val="ListParagraph"/>
        <w:widowControl w:val="0"/>
        <w:numPr>
          <w:ilvl w:val="0"/>
          <w:numId w:val="17"/>
        </w:numPr>
        <w:overflowPunct w:val="0"/>
        <w:autoSpaceDE w:val="0"/>
        <w:autoSpaceDN w:val="0"/>
        <w:adjustRightInd w:val="0"/>
        <w:spacing w:after="0" w:line="238" w:lineRule="auto"/>
        <w:ind w:right="1480"/>
        <w:jc w:val="both"/>
        <w:rPr>
          <w:rFonts w:ascii="Times New Roman" w:hAnsi="Times New Roman" w:cs="Times New Roman"/>
          <w:color w:val="000000"/>
          <w:sz w:val="23"/>
          <w:szCs w:val="23"/>
        </w:rPr>
      </w:pPr>
      <w:r w:rsidRPr="00F84694">
        <w:rPr>
          <w:rFonts w:ascii="Times New Roman" w:hAnsi="Times New Roman" w:cs="Times New Roman"/>
          <w:color w:val="000000"/>
          <w:sz w:val="23"/>
          <w:szCs w:val="23"/>
        </w:rPr>
        <w:t>Identify the internal and external environment and how environment affect organizations.</w:t>
      </w:r>
    </w:p>
    <w:p w:rsidR="00E23FD5" w:rsidRPr="00F84694" w:rsidRDefault="002B2D18" w:rsidP="00022DBD">
      <w:pPr>
        <w:pStyle w:val="ListParagraph"/>
        <w:widowControl w:val="0"/>
        <w:numPr>
          <w:ilvl w:val="0"/>
          <w:numId w:val="17"/>
        </w:numPr>
        <w:overflowPunct w:val="0"/>
        <w:autoSpaceDE w:val="0"/>
        <w:autoSpaceDN w:val="0"/>
        <w:adjustRightInd w:val="0"/>
        <w:spacing w:after="0" w:line="238" w:lineRule="auto"/>
        <w:ind w:right="1480"/>
        <w:jc w:val="both"/>
        <w:rPr>
          <w:rFonts w:ascii="Times New Roman" w:hAnsi="Times New Roman" w:cs="Times New Roman"/>
          <w:color w:val="000000"/>
          <w:sz w:val="23"/>
          <w:szCs w:val="23"/>
        </w:rPr>
      </w:pPr>
      <w:r w:rsidRPr="00F84694">
        <w:rPr>
          <w:rFonts w:ascii="Times New Roman" w:hAnsi="Times New Roman" w:cs="Times New Roman"/>
          <w:color w:val="000000"/>
          <w:sz w:val="23"/>
          <w:szCs w:val="23"/>
        </w:rPr>
        <w:t>Understand about managerial ethics in the organization and how to perform social responsibility in the proper manner.</w:t>
      </w:r>
    </w:p>
    <w:p w:rsidR="00E23FD5" w:rsidRPr="00F84694" w:rsidRDefault="005A2A41" w:rsidP="00022DBD">
      <w:pPr>
        <w:pStyle w:val="ListParagraph"/>
        <w:widowControl w:val="0"/>
        <w:numPr>
          <w:ilvl w:val="0"/>
          <w:numId w:val="17"/>
        </w:numPr>
        <w:overflowPunct w:val="0"/>
        <w:autoSpaceDE w:val="0"/>
        <w:autoSpaceDN w:val="0"/>
        <w:adjustRightInd w:val="0"/>
        <w:spacing w:after="0" w:line="238" w:lineRule="auto"/>
        <w:ind w:right="1480"/>
        <w:jc w:val="both"/>
        <w:rPr>
          <w:rFonts w:ascii="Times New Roman" w:hAnsi="Times New Roman" w:cs="Times New Roman"/>
          <w:color w:val="000000"/>
          <w:sz w:val="23"/>
          <w:szCs w:val="23"/>
        </w:rPr>
      </w:pPr>
      <w:r w:rsidRPr="00F84694">
        <w:rPr>
          <w:rFonts w:ascii="Times New Roman" w:hAnsi="Times New Roman" w:cs="Times New Roman"/>
          <w:color w:val="000000"/>
          <w:sz w:val="23"/>
          <w:szCs w:val="23"/>
        </w:rPr>
        <w:t xml:space="preserve">Understand the practical practices of management functions such as planning, organizing, motivation and leading in the organization.  </w:t>
      </w:r>
    </w:p>
    <w:p w:rsidR="005A2A41" w:rsidRPr="00F84694" w:rsidRDefault="005A2A41" w:rsidP="00022DBD">
      <w:pPr>
        <w:pStyle w:val="ListParagraph"/>
        <w:widowControl w:val="0"/>
        <w:numPr>
          <w:ilvl w:val="0"/>
          <w:numId w:val="17"/>
        </w:numPr>
        <w:overflowPunct w:val="0"/>
        <w:autoSpaceDE w:val="0"/>
        <w:autoSpaceDN w:val="0"/>
        <w:adjustRightInd w:val="0"/>
        <w:spacing w:after="0" w:line="238" w:lineRule="auto"/>
        <w:ind w:right="1480"/>
        <w:jc w:val="both"/>
        <w:rPr>
          <w:rFonts w:ascii="Times New Roman" w:hAnsi="Times New Roman" w:cs="Times New Roman"/>
          <w:color w:val="000000"/>
          <w:sz w:val="23"/>
          <w:szCs w:val="23"/>
        </w:rPr>
      </w:pPr>
      <w:r w:rsidRPr="00F84694">
        <w:rPr>
          <w:rFonts w:ascii="Times New Roman" w:hAnsi="Times New Roman" w:cs="Times New Roman"/>
          <w:color w:val="000000"/>
          <w:sz w:val="23"/>
          <w:szCs w:val="23"/>
        </w:rPr>
        <w:t xml:space="preserve">Have a reflection of contemporary trends in management. </w:t>
      </w:r>
    </w:p>
    <w:p w:rsidR="005A2A41" w:rsidRPr="00F84694" w:rsidRDefault="005A2A41" w:rsidP="00022DBD">
      <w:pPr>
        <w:widowControl w:val="0"/>
        <w:autoSpaceDE w:val="0"/>
        <w:autoSpaceDN w:val="0"/>
        <w:adjustRightInd w:val="0"/>
        <w:spacing w:after="0" w:line="1" w:lineRule="exact"/>
        <w:jc w:val="both"/>
        <w:rPr>
          <w:rFonts w:ascii="Times New Roman" w:hAnsi="Times New Roman" w:cs="Times New Roman"/>
          <w:color w:val="000000"/>
          <w:sz w:val="23"/>
          <w:szCs w:val="23"/>
        </w:rPr>
      </w:pPr>
    </w:p>
    <w:p w:rsidR="007B41C3" w:rsidRPr="00F84694" w:rsidRDefault="005A2A41" w:rsidP="00022DBD">
      <w:pPr>
        <w:pStyle w:val="NoSpacing"/>
        <w:numPr>
          <w:ilvl w:val="0"/>
          <w:numId w:val="17"/>
        </w:numPr>
        <w:spacing w:line="360" w:lineRule="auto"/>
        <w:jc w:val="both"/>
        <w:rPr>
          <w:rStyle w:val="style11"/>
          <w:rFonts w:ascii="Times New Roman" w:hAnsi="Times New Roman"/>
        </w:rPr>
      </w:pPr>
      <w:r w:rsidRPr="00F84694">
        <w:rPr>
          <w:rFonts w:ascii="Times New Roman" w:hAnsi="Times New Roman"/>
          <w:color w:val="000000"/>
          <w:sz w:val="23"/>
          <w:szCs w:val="23"/>
        </w:rPr>
        <w:t>Have a strong practical focus and also covering latest case studies in the field.</w:t>
      </w:r>
    </w:p>
    <w:p w:rsidR="00443E11" w:rsidRPr="00F84694" w:rsidRDefault="00443E11" w:rsidP="006D697D">
      <w:pPr>
        <w:pStyle w:val="Title"/>
        <w:spacing w:after="0" w:line="360" w:lineRule="auto"/>
        <w:jc w:val="both"/>
        <w:rPr>
          <w:rStyle w:val="style11"/>
          <w:rFonts w:ascii="Times New Roman" w:hAnsi="Times New Roman" w:cs="Times New Roman"/>
          <w:b/>
          <w:color w:val="auto"/>
          <w:sz w:val="22"/>
          <w:szCs w:val="22"/>
        </w:rPr>
      </w:pPr>
      <w:r w:rsidRPr="00F84694">
        <w:rPr>
          <w:rStyle w:val="style11"/>
          <w:rFonts w:ascii="Times New Roman" w:hAnsi="Times New Roman" w:cs="Times New Roman"/>
          <w:b/>
          <w:color w:val="auto"/>
          <w:sz w:val="22"/>
          <w:szCs w:val="22"/>
        </w:rPr>
        <w:t>Required Course Materials and Readings:</w:t>
      </w:r>
    </w:p>
    <w:p w:rsidR="00443E11" w:rsidRPr="00F84694" w:rsidRDefault="00443E11" w:rsidP="00443E11">
      <w:pPr>
        <w:spacing w:after="0"/>
        <w:jc w:val="both"/>
        <w:rPr>
          <w:rFonts w:ascii="Times New Roman" w:hAnsi="Times New Roman" w:cs="Times New Roman"/>
          <w:b/>
        </w:rPr>
      </w:pPr>
      <w:r w:rsidRPr="00F84694">
        <w:rPr>
          <w:rFonts w:ascii="Times New Roman" w:hAnsi="Times New Roman" w:cs="Times New Roman"/>
          <w:b/>
        </w:rPr>
        <w:t>Text Book:</w:t>
      </w:r>
    </w:p>
    <w:p w:rsidR="00E23FD5" w:rsidRPr="00F84694" w:rsidRDefault="00E23FD5" w:rsidP="00E23FD5">
      <w:pPr>
        <w:pStyle w:val="ListParagraph"/>
        <w:widowControl w:val="0"/>
        <w:numPr>
          <w:ilvl w:val="0"/>
          <w:numId w:val="19"/>
        </w:numPr>
        <w:overflowPunct w:val="0"/>
        <w:autoSpaceDE w:val="0"/>
        <w:autoSpaceDN w:val="0"/>
        <w:adjustRightInd w:val="0"/>
        <w:spacing w:after="0" w:line="239" w:lineRule="auto"/>
        <w:jc w:val="both"/>
        <w:rPr>
          <w:rFonts w:ascii="Times New Roman" w:hAnsi="Times New Roman" w:cs="Times New Roman"/>
          <w:color w:val="000000"/>
        </w:rPr>
      </w:pPr>
      <w:r w:rsidRPr="00F84694">
        <w:rPr>
          <w:rFonts w:ascii="Times New Roman" w:hAnsi="Times New Roman" w:cs="Times New Roman"/>
          <w:b/>
          <w:bCs/>
          <w:i/>
          <w:iCs/>
          <w:color w:val="000000"/>
        </w:rPr>
        <w:t xml:space="preserve">Management </w:t>
      </w:r>
      <w:r w:rsidRPr="00F84694">
        <w:rPr>
          <w:rFonts w:ascii="Times New Roman" w:hAnsi="Times New Roman" w:cs="Times New Roman"/>
          <w:color w:val="000000"/>
        </w:rPr>
        <w:t>by R.W. Griffin, A.I.T.B.S. publishers and distributor, New Delhi, (Latest edition.)</w:t>
      </w:r>
      <w:r w:rsidRPr="00F84694">
        <w:rPr>
          <w:rFonts w:ascii="Times New Roman" w:hAnsi="Times New Roman" w:cs="Times New Roman"/>
          <w:b/>
          <w:bCs/>
          <w:i/>
          <w:iCs/>
          <w:color w:val="000000"/>
        </w:rPr>
        <w:t xml:space="preserve"> </w:t>
      </w:r>
    </w:p>
    <w:p w:rsidR="00443E11" w:rsidRPr="00F84694" w:rsidRDefault="00443E11" w:rsidP="00443E11">
      <w:pPr>
        <w:spacing w:after="0"/>
        <w:jc w:val="both"/>
        <w:rPr>
          <w:rFonts w:ascii="Times New Roman" w:hAnsi="Times New Roman" w:cs="Times New Roman"/>
          <w:b/>
          <w:iCs/>
        </w:rPr>
      </w:pPr>
      <w:r w:rsidRPr="00F84694">
        <w:rPr>
          <w:rFonts w:ascii="Times New Roman" w:hAnsi="Times New Roman" w:cs="Times New Roman"/>
          <w:b/>
          <w:iCs/>
        </w:rPr>
        <w:t>Reference Books:</w:t>
      </w:r>
    </w:p>
    <w:p w:rsidR="00E23FD5" w:rsidRPr="00F84694" w:rsidRDefault="00E23FD5" w:rsidP="00E23FD5">
      <w:pPr>
        <w:pStyle w:val="ListParagraph"/>
        <w:widowControl w:val="0"/>
        <w:numPr>
          <w:ilvl w:val="0"/>
          <w:numId w:val="18"/>
        </w:numPr>
        <w:overflowPunct w:val="0"/>
        <w:autoSpaceDE w:val="0"/>
        <w:autoSpaceDN w:val="0"/>
        <w:adjustRightInd w:val="0"/>
        <w:spacing w:after="0" w:line="233" w:lineRule="auto"/>
        <w:ind w:right="1640"/>
        <w:jc w:val="both"/>
        <w:rPr>
          <w:rFonts w:ascii="Times New Roman" w:hAnsi="Times New Roman" w:cs="Times New Roman"/>
          <w:color w:val="000000"/>
          <w:sz w:val="23"/>
          <w:szCs w:val="23"/>
        </w:rPr>
      </w:pPr>
      <w:r w:rsidRPr="00F84694">
        <w:rPr>
          <w:rFonts w:ascii="Times New Roman" w:hAnsi="Times New Roman" w:cs="Times New Roman"/>
          <w:b/>
          <w:bCs/>
          <w:i/>
          <w:iCs/>
          <w:color w:val="000000"/>
          <w:sz w:val="23"/>
          <w:szCs w:val="23"/>
        </w:rPr>
        <w:t xml:space="preserve">Management </w:t>
      </w:r>
      <w:r w:rsidRPr="00F84694">
        <w:rPr>
          <w:rFonts w:ascii="Times New Roman" w:hAnsi="Times New Roman" w:cs="Times New Roman"/>
          <w:color w:val="000000"/>
          <w:sz w:val="23"/>
          <w:szCs w:val="23"/>
        </w:rPr>
        <w:t xml:space="preserve">by Harold Koontz and Heinz </w:t>
      </w:r>
      <w:proofErr w:type="spellStart"/>
      <w:r w:rsidRPr="00F84694">
        <w:rPr>
          <w:rFonts w:ascii="Times New Roman" w:hAnsi="Times New Roman" w:cs="Times New Roman"/>
          <w:color w:val="000000"/>
          <w:sz w:val="23"/>
          <w:szCs w:val="23"/>
        </w:rPr>
        <w:t>Weihrich</w:t>
      </w:r>
      <w:proofErr w:type="spellEnd"/>
      <w:r w:rsidRPr="00F84694">
        <w:rPr>
          <w:rFonts w:ascii="Times New Roman" w:hAnsi="Times New Roman" w:cs="Times New Roman"/>
          <w:color w:val="000000"/>
          <w:sz w:val="23"/>
          <w:szCs w:val="23"/>
        </w:rPr>
        <w:t>, McGraw-Hill Book Company, New</w:t>
      </w:r>
      <w:r w:rsidRPr="00F84694">
        <w:rPr>
          <w:rFonts w:ascii="Times New Roman" w:hAnsi="Times New Roman" w:cs="Times New Roman"/>
          <w:b/>
          <w:bCs/>
          <w:i/>
          <w:iCs/>
          <w:color w:val="000000"/>
          <w:sz w:val="23"/>
          <w:szCs w:val="23"/>
        </w:rPr>
        <w:t xml:space="preserve"> </w:t>
      </w:r>
      <w:r w:rsidRPr="00F84694">
        <w:rPr>
          <w:rFonts w:ascii="Times New Roman" w:hAnsi="Times New Roman" w:cs="Times New Roman"/>
          <w:color w:val="000000"/>
          <w:sz w:val="23"/>
          <w:szCs w:val="23"/>
        </w:rPr>
        <w:t xml:space="preserve">York (USA), (Latest edition.) </w:t>
      </w:r>
    </w:p>
    <w:p w:rsidR="00E23FD5" w:rsidRPr="00F84694" w:rsidRDefault="00E23FD5" w:rsidP="00E23FD5">
      <w:pPr>
        <w:pStyle w:val="ListParagraph"/>
        <w:widowControl w:val="0"/>
        <w:numPr>
          <w:ilvl w:val="0"/>
          <w:numId w:val="18"/>
        </w:numPr>
        <w:overflowPunct w:val="0"/>
        <w:autoSpaceDE w:val="0"/>
        <w:autoSpaceDN w:val="0"/>
        <w:adjustRightInd w:val="0"/>
        <w:spacing w:after="0" w:line="233" w:lineRule="auto"/>
        <w:ind w:right="1640"/>
        <w:jc w:val="both"/>
        <w:rPr>
          <w:rFonts w:ascii="Times New Roman" w:hAnsi="Times New Roman" w:cs="Times New Roman"/>
          <w:color w:val="000000"/>
          <w:sz w:val="23"/>
          <w:szCs w:val="23"/>
        </w:rPr>
      </w:pPr>
      <w:r w:rsidRPr="00F84694">
        <w:rPr>
          <w:rFonts w:ascii="Times New Roman" w:hAnsi="Times New Roman" w:cs="Times New Roman"/>
          <w:b/>
          <w:bCs/>
          <w:i/>
          <w:iCs/>
          <w:color w:val="000000"/>
          <w:sz w:val="23"/>
          <w:szCs w:val="23"/>
        </w:rPr>
        <w:t xml:space="preserve">Management </w:t>
      </w:r>
      <w:r w:rsidRPr="00F84694">
        <w:rPr>
          <w:rFonts w:ascii="Times New Roman" w:hAnsi="Times New Roman" w:cs="Times New Roman"/>
          <w:color w:val="000000"/>
          <w:sz w:val="23"/>
          <w:szCs w:val="23"/>
        </w:rPr>
        <w:t>by Ste</w:t>
      </w:r>
      <w:bookmarkStart w:id="0" w:name="_GoBack"/>
      <w:bookmarkEnd w:id="0"/>
      <w:r w:rsidRPr="00F84694">
        <w:rPr>
          <w:rFonts w:ascii="Times New Roman" w:hAnsi="Times New Roman" w:cs="Times New Roman"/>
          <w:color w:val="000000"/>
          <w:sz w:val="23"/>
          <w:szCs w:val="23"/>
        </w:rPr>
        <w:t>phen P. Robbins and Mary Coulter, Prentice Hall Inc. (Latest</w:t>
      </w:r>
      <w:r w:rsidRPr="00F84694">
        <w:rPr>
          <w:rFonts w:ascii="Times New Roman" w:hAnsi="Times New Roman" w:cs="Times New Roman"/>
          <w:b/>
          <w:bCs/>
          <w:i/>
          <w:iCs/>
          <w:color w:val="000000"/>
          <w:sz w:val="23"/>
          <w:szCs w:val="23"/>
        </w:rPr>
        <w:t xml:space="preserve"> </w:t>
      </w:r>
      <w:r w:rsidRPr="00F84694">
        <w:rPr>
          <w:rFonts w:ascii="Times New Roman" w:hAnsi="Times New Roman" w:cs="Times New Roman"/>
          <w:color w:val="000000"/>
          <w:sz w:val="23"/>
          <w:szCs w:val="23"/>
        </w:rPr>
        <w:t xml:space="preserve">edition.) </w:t>
      </w:r>
    </w:p>
    <w:p w:rsidR="00D238F3" w:rsidRPr="00F84694" w:rsidRDefault="00D238F3" w:rsidP="003B66EE">
      <w:pPr>
        <w:spacing w:after="0" w:line="240" w:lineRule="auto"/>
        <w:rPr>
          <w:rFonts w:ascii="Times New Roman" w:hAnsi="Times New Roman" w:cs="Times New Roman"/>
          <w:b/>
        </w:rPr>
      </w:pPr>
    </w:p>
    <w:p w:rsidR="00242E00" w:rsidRPr="00F84694" w:rsidRDefault="00242E00" w:rsidP="00886B1F">
      <w:pPr>
        <w:spacing w:after="0" w:line="240" w:lineRule="auto"/>
        <w:rPr>
          <w:rFonts w:ascii="Times New Roman" w:hAnsi="Times New Roman" w:cs="Times New Roman"/>
          <w:b/>
        </w:rPr>
      </w:pPr>
    </w:p>
    <w:p w:rsidR="00443E11" w:rsidRPr="004A70DB" w:rsidRDefault="00443E11" w:rsidP="004A70DB">
      <w:pPr>
        <w:pStyle w:val="NoSpacing"/>
        <w:jc w:val="center"/>
        <w:rPr>
          <w:rFonts w:ascii="Times New Roman" w:hAnsi="Times New Roman"/>
          <w:b/>
          <w:sz w:val="28"/>
          <w:szCs w:val="28"/>
        </w:rPr>
      </w:pPr>
      <w:r w:rsidRPr="00F84694">
        <w:rPr>
          <w:rFonts w:ascii="Times New Roman" w:hAnsi="Times New Roman"/>
          <w:b/>
          <w:sz w:val="28"/>
          <w:szCs w:val="28"/>
        </w:rPr>
        <w:lastRenderedPageBreak/>
        <w:t>Lecture Schedules</w:t>
      </w:r>
    </w:p>
    <w:tbl>
      <w:tblPr>
        <w:tblW w:w="9555" w:type="dxa"/>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2232"/>
        <w:gridCol w:w="7323"/>
      </w:tblGrid>
      <w:tr w:rsidR="00443E11" w:rsidRPr="00F84694" w:rsidTr="00C77051">
        <w:trPr>
          <w:trHeight w:val="269"/>
        </w:trPr>
        <w:tc>
          <w:tcPr>
            <w:tcW w:w="2232" w:type="dxa"/>
            <w:tcBorders>
              <w:left w:val="nil"/>
              <w:bottom w:val="nil"/>
              <w:right w:val="nil"/>
            </w:tcBorders>
            <w:shd w:val="clear" w:color="auto" w:fill="0F243E"/>
          </w:tcPr>
          <w:p w:rsidR="00443E11" w:rsidRPr="00F84694" w:rsidRDefault="00443E11" w:rsidP="00756734">
            <w:pPr>
              <w:spacing w:after="0" w:line="240" w:lineRule="auto"/>
              <w:jc w:val="center"/>
              <w:rPr>
                <w:rFonts w:ascii="Times New Roman" w:hAnsi="Times New Roman" w:cs="Times New Roman"/>
                <w:b/>
              </w:rPr>
            </w:pPr>
            <w:r w:rsidRPr="00F84694">
              <w:rPr>
                <w:rFonts w:ascii="Times New Roman" w:hAnsi="Times New Roman" w:cs="Times New Roman"/>
                <w:b/>
              </w:rPr>
              <w:t xml:space="preserve">Particulars </w:t>
            </w:r>
          </w:p>
        </w:tc>
        <w:tc>
          <w:tcPr>
            <w:tcW w:w="7323" w:type="dxa"/>
            <w:tcBorders>
              <w:left w:val="nil"/>
              <w:bottom w:val="nil"/>
              <w:right w:val="nil"/>
            </w:tcBorders>
            <w:shd w:val="clear" w:color="auto" w:fill="0F243E"/>
          </w:tcPr>
          <w:p w:rsidR="00443E11" w:rsidRPr="00F84694" w:rsidRDefault="00443E11" w:rsidP="00756734">
            <w:pPr>
              <w:spacing w:after="0" w:line="240" w:lineRule="auto"/>
              <w:jc w:val="center"/>
              <w:rPr>
                <w:rFonts w:ascii="Times New Roman" w:eastAsia="Arial Unicode MS" w:hAnsi="Times New Roman" w:cs="Times New Roman"/>
                <w:b/>
                <w:bCs/>
                <w:color w:val="FFFFFF"/>
              </w:rPr>
            </w:pPr>
            <w:r w:rsidRPr="00F84694">
              <w:rPr>
                <w:rFonts w:ascii="Times New Roman" w:eastAsia="Arial Unicode MS" w:hAnsi="Times New Roman" w:cs="Times New Roman"/>
                <w:b/>
                <w:bCs/>
                <w:color w:val="FFFFFF"/>
              </w:rPr>
              <w:t>Topics to be covered</w:t>
            </w:r>
          </w:p>
        </w:tc>
      </w:tr>
      <w:tr w:rsidR="00443E11" w:rsidRPr="00F84694" w:rsidTr="00C77051">
        <w:trPr>
          <w:trHeight w:val="815"/>
        </w:trPr>
        <w:tc>
          <w:tcPr>
            <w:tcW w:w="2232" w:type="dxa"/>
            <w:tcBorders>
              <w:top w:val="nil"/>
              <w:left w:val="nil"/>
              <w:bottom w:val="single" w:sz="4" w:space="0" w:color="auto"/>
              <w:right w:val="nil"/>
            </w:tcBorders>
            <w:shd w:val="clear" w:color="auto" w:fill="FFFFFF"/>
          </w:tcPr>
          <w:p w:rsidR="00443E11" w:rsidRPr="00F84694" w:rsidRDefault="00D77B2B" w:rsidP="00D238F3">
            <w:pPr>
              <w:spacing w:after="0" w:line="360" w:lineRule="auto"/>
              <w:jc w:val="center"/>
              <w:rPr>
                <w:rFonts w:ascii="Times New Roman" w:hAnsi="Times New Roman" w:cs="Times New Roman"/>
                <w:b/>
              </w:rPr>
            </w:pPr>
            <w:r w:rsidRPr="00F84694">
              <w:rPr>
                <w:rFonts w:ascii="Times New Roman" w:hAnsi="Times New Roman" w:cs="Times New Roman"/>
                <w:b/>
              </w:rPr>
              <w:t>Managing and the Manager’s Job</w:t>
            </w:r>
          </w:p>
        </w:tc>
        <w:tc>
          <w:tcPr>
            <w:tcW w:w="7323" w:type="dxa"/>
            <w:tcBorders>
              <w:top w:val="nil"/>
              <w:left w:val="nil"/>
              <w:bottom w:val="single" w:sz="4" w:space="0" w:color="auto"/>
              <w:right w:val="nil"/>
            </w:tcBorders>
            <w:shd w:val="clear" w:color="auto" w:fill="DBE5F1"/>
          </w:tcPr>
          <w:p w:rsidR="003A66DA" w:rsidRPr="00F84694" w:rsidRDefault="003A66DA" w:rsidP="00D77B2B">
            <w:pPr>
              <w:pStyle w:val="NoSpacing"/>
              <w:jc w:val="both"/>
              <w:rPr>
                <w:rFonts w:ascii="Times New Roman" w:hAnsi="Times New Roman"/>
              </w:rPr>
            </w:pPr>
            <w:r w:rsidRPr="00F84694">
              <w:rPr>
                <w:rFonts w:ascii="Times New Roman" w:hAnsi="Times New Roman"/>
              </w:rPr>
              <w:t>An   introduction   to   Management   (Covered Definitions  and  Nature  of  Management),  The Management   Process,   Kinds  of   Managers,</w:t>
            </w:r>
            <w:r w:rsidR="00D77B2B" w:rsidRPr="00F84694">
              <w:rPr>
                <w:rFonts w:ascii="Times New Roman" w:hAnsi="Times New Roman"/>
              </w:rPr>
              <w:t xml:space="preserve"> </w:t>
            </w:r>
            <w:r w:rsidRPr="00F84694">
              <w:rPr>
                <w:rFonts w:ascii="Times New Roman" w:hAnsi="Times New Roman"/>
              </w:rPr>
              <w:t>Managing in Different Areas of the Organization, Basic Managerial Roles, Basic Managerial Skills, The Science and Art of Management.</w:t>
            </w:r>
          </w:p>
          <w:p w:rsidR="00957F38" w:rsidRPr="00F84694" w:rsidRDefault="00204DF7" w:rsidP="003A66DA">
            <w:pPr>
              <w:pStyle w:val="NoSpacing"/>
              <w:jc w:val="both"/>
              <w:rPr>
                <w:rFonts w:ascii="Times New Roman" w:hAnsi="Times New Roman"/>
                <w:b/>
              </w:rPr>
            </w:pPr>
            <w:r w:rsidRPr="00F84694">
              <w:rPr>
                <w:rFonts w:ascii="Times New Roman" w:hAnsi="Times New Roman"/>
                <w:b/>
              </w:rPr>
              <w:t xml:space="preserve">Video </w:t>
            </w:r>
            <w:r w:rsidR="00582BD5" w:rsidRPr="00F84694">
              <w:rPr>
                <w:rFonts w:ascii="Times New Roman" w:hAnsi="Times New Roman"/>
                <w:b/>
              </w:rPr>
              <w:t>Study</w:t>
            </w:r>
          </w:p>
        </w:tc>
      </w:tr>
      <w:tr w:rsidR="00443E11" w:rsidRPr="00F84694" w:rsidTr="00C77051">
        <w:trPr>
          <w:trHeight w:val="577"/>
        </w:trPr>
        <w:tc>
          <w:tcPr>
            <w:tcW w:w="2232" w:type="dxa"/>
            <w:tcBorders>
              <w:top w:val="single" w:sz="4" w:space="0" w:color="auto"/>
              <w:left w:val="nil"/>
              <w:bottom w:val="single" w:sz="8" w:space="0" w:color="4F81BD"/>
              <w:right w:val="nil"/>
            </w:tcBorders>
            <w:shd w:val="clear" w:color="auto" w:fill="FFFFFF"/>
          </w:tcPr>
          <w:p w:rsidR="00443E11" w:rsidRPr="00F84694" w:rsidRDefault="00D77B2B" w:rsidP="00D238F3">
            <w:pPr>
              <w:spacing w:after="0" w:line="360" w:lineRule="auto"/>
              <w:jc w:val="center"/>
              <w:rPr>
                <w:rFonts w:ascii="Times New Roman" w:hAnsi="Times New Roman" w:cs="Times New Roman"/>
                <w:b/>
              </w:rPr>
            </w:pPr>
            <w:r w:rsidRPr="00F84694">
              <w:rPr>
                <w:rFonts w:ascii="Times New Roman" w:hAnsi="Times New Roman" w:cs="Times New Roman"/>
                <w:b/>
              </w:rPr>
              <w:t>Traditional and Contemporary Issues and Challenges</w:t>
            </w:r>
          </w:p>
        </w:tc>
        <w:tc>
          <w:tcPr>
            <w:tcW w:w="7323" w:type="dxa"/>
            <w:tcBorders>
              <w:top w:val="single" w:sz="4" w:space="0" w:color="auto"/>
              <w:left w:val="nil"/>
              <w:bottom w:val="single" w:sz="8" w:space="0" w:color="4F81BD"/>
              <w:right w:val="nil"/>
            </w:tcBorders>
            <w:shd w:val="clear" w:color="auto" w:fill="DBE5F1"/>
          </w:tcPr>
          <w:p w:rsidR="00813DCD" w:rsidRPr="004A70DB" w:rsidRDefault="00D77B2B" w:rsidP="004A70DB">
            <w:pPr>
              <w:widowControl w:val="0"/>
              <w:autoSpaceDE w:val="0"/>
              <w:autoSpaceDN w:val="0"/>
              <w:adjustRightInd w:val="0"/>
              <w:spacing w:after="0" w:line="274" w:lineRule="exact"/>
              <w:ind w:left="100"/>
              <w:jc w:val="both"/>
              <w:rPr>
                <w:rFonts w:ascii="Times New Roman" w:hAnsi="Times New Roman" w:cs="Times New Roman"/>
                <w:color w:val="000000"/>
              </w:rPr>
            </w:pPr>
            <w:r w:rsidRPr="00F84694">
              <w:rPr>
                <w:rFonts w:ascii="Times New Roman" w:hAnsi="Times New Roman" w:cs="Times New Roman"/>
                <w:color w:val="000000"/>
                <w:w w:val="99"/>
              </w:rPr>
              <w:t>The Classical Management Perspective – Principles</w:t>
            </w:r>
            <w:r w:rsidRPr="00F84694">
              <w:rPr>
                <w:rFonts w:ascii="Times New Roman" w:hAnsi="Times New Roman" w:cs="Times New Roman"/>
                <w:color w:val="000000"/>
              </w:rPr>
              <w:t xml:space="preserve"> of  Scientific  Management  and  Principles  of Administrative Management,  The </w:t>
            </w:r>
            <w:r w:rsidRPr="00F84694">
              <w:rPr>
                <w:rFonts w:ascii="Times New Roman" w:hAnsi="Times New Roman" w:cs="Times New Roman"/>
                <w:color w:val="000000"/>
                <w:w w:val="96"/>
              </w:rPr>
              <w:t xml:space="preserve">Behavioral </w:t>
            </w:r>
            <w:r w:rsidRPr="00F84694">
              <w:rPr>
                <w:rFonts w:ascii="Times New Roman" w:hAnsi="Times New Roman" w:cs="Times New Roman"/>
                <w:color w:val="000000"/>
              </w:rPr>
              <w:t>Management Perspective- The Human Relation Movement (Covered Theory X and Theory Y)</w:t>
            </w:r>
            <w:r w:rsidR="004A70DB">
              <w:rPr>
                <w:rFonts w:ascii="Times New Roman" w:hAnsi="Times New Roman" w:cs="Times New Roman"/>
                <w:color w:val="000000"/>
              </w:rPr>
              <w:t xml:space="preserve"> </w:t>
            </w:r>
            <w:r w:rsidR="00813DCD" w:rsidRPr="00F84694">
              <w:rPr>
                <w:rFonts w:ascii="Times New Roman" w:hAnsi="Times New Roman" w:cs="Times New Roman"/>
                <w:b/>
              </w:rPr>
              <w:t>Case Study</w:t>
            </w:r>
          </w:p>
        </w:tc>
      </w:tr>
      <w:tr w:rsidR="00443E11" w:rsidRPr="00F84694" w:rsidTr="00C77051">
        <w:trPr>
          <w:trHeight w:val="883"/>
        </w:trPr>
        <w:tc>
          <w:tcPr>
            <w:tcW w:w="2232" w:type="dxa"/>
            <w:tcBorders>
              <w:top w:val="single" w:sz="8" w:space="0" w:color="4F81BD"/>
              <w:left w:val="nil"/>
              <w:bottom w:val="nil"/>
              <w:right w:val="nil"/>
            </w:tcBorders>
            <w:shd w:val="clear" w:color="auto" w:fill="FFFFFF"/>
          </w:tcPr>
          <w:p w:rsidR="00443E11" w:rsidRPr="00F84694" w:rsidRDefault="009909D3" w:rsidP="00D238F3">
            <w:pPr>
              <w:spacing w:after="0" w:line="240" w:lineRule="auto"/>
              <w:jc w:val="center"/>
              <w:rPr>
                <w:rFonts w:ascii="Times New Roman" w:hAnsi="Times New Roman" w:cs="Times New Roman"/>
                <w:b/>
              </w:rPr>
            </w:pPr>
            <w:r w:rsidRPr="00F84694">
              <w:rPr>
                <w:rFonts w:ascii="Times New Roman" w:hAnsi="Times New Roman" w:cs="Times New Roman"/>
                <w:b/>
                <w:bCs/>
                <w:color w:val="000000" w:themeColor="text1"/>
              </w:rPr>
              <w:t xml:space="preserve">The Environment and Culture </w:t>
            </w:r>
            <w:r w:rsidR="008C77ED" w:rsidRPr="00F84694">
              <w:rPr>
                <w:rFonts w:ascii="Times New Roman" w:hAnsi="Times New Roman" w:cs="Times New Roman"/>
                <w:b/>
                <w:bCs/>
                <w:color w:val="000000" w:themeColor="text1"/>
              </w:rPr>
              <w:t>of Organizations</w:t>
            </w:r>
          </w:p>
        </w:tc>
        <w:tc>
          <w:tcPr>
            <w:tcW w:w="7323" w:type="dxa"/>
            <w:tcBorders>
              <w:top w:val="single" w:sz="8" w:space="0" w:color="4F81BD"/>
              <w:left w:val="nil"/>
              <w:bottom w:val="nil"/>
              <w:right w:val="nil"/>
            </w:tcBorders>
            <w:shd w:val="clear" w:color="auto" w:fill="DBE5F1"/>
          </w:tcPr>
          <w:p w:rsidR="008C77ED" w:rsidRPr="00F84694" w:rsidRDefault="008C77ED" w:rsidP="00022DBD">
            <w:pPr>
              <w:widowControl w:val="0"/>
              <w:autoSpaceDE w:val="0"/>
              <w:autoSpaceDN w:val="0"/>
              <w:adjustRightInd w:val="0"/>
              <w:spacing w:after="0" w:line="274" w:lineRule="exact"/>
              <w:ind w:left="100"/>
              <w:jc w:val="both"/>
              <w:rPr>
                <w:rFonts w:ascii="Times New Roman" w:hAnsi="Times New Roman" w:cs="Times New Roman"/>
                <w:color w:val="000000"/>
              </w:rPr>
            </w:pPr>
            <w:r w:rsidRPr="00F84694">
              <w:rPr>
                <w:rFonts w:ascii="Times New Roman" w:hAnsi="Times New Roman" w:cs="Times New Roman"/>
                <w:color w:val="000000"/>
              </w:rPr>
              <w:t>Organization’s  Environments-  The  Elements  of External   and   Internal   Environment,   The Organization’s  Culture-  Managing  Organization</w:t>
            </w:r>
            <w:r w:rsidR="00022DBD" w:rsidRPr="00F84694">
              <w:rPr>
                <w:rFonts w:ascii="Times New Roman" w:hAnsi="Times New Roman" w:cs="Times New Roman"/>
                <w:color w:val="000000"/>
              </w:rPr>
              <w:t xml:space="preserve"> </w:t>
            </w:r>
            <w:r w:rsidRPr="00F84694">
              <w:rPr>
                <w:rFonts w:ascii="Times New Roman" w:hAnsi="Times New Roman" w:cs="Times New Roman"/>
                <w:color w:val="000000"/>
              </w:rPr>
              <w:t xml:space="preserve">Culture,  Organization-Environment  Relationship- </w:t>
            </w:r>
            <w:r w:rsidRPr="00F84694">
              <w:rPr>
                <w:rFonts w:ascii="Times New Roman" w:hAnsi="Times New Roman" w:cs="Times New Roman"/>
                <w:color w:val="000000"/>
                <w:w w:val="98"/>
              </w:rPr>
              <w:t>How Environments Affect Organizations</w:t>
            </w:r>
          </w:p>
          <w:p w:rsidR="000107F9" w:rsidRPr="00F84694" w:rsidRDefault="000107F9" w:rsidP="008C77ED">
            <w:pPr>
              <w:widowControl w:val="0"/>
              <w:autoSpaceDE w:val="0"/>
              <w:autoSpaceDN w:val="0"/>
              <w:adjustRightInd w:val="0"/>
              <w:spacing w:after="0" w:line="240" w:lineRule="auto"/>
              <w:ind w:left="100"/>
              <w:rPr>
                <w:rFonts w:ascii="Times New Roman" w:hAnsi="Times New Roman" w:cs="Times New Roman"/>
                <w:color w:val="000000"/>
              </w:rPr>
            </w:pPr>
            <w:r w:rsidRPr="00F84694">
              <w:rPr>
                <w:rFonts w:ascii="Times New Roman" w:hAnsi="Times New Roman" w:cs="Times New Roman"/>
                <w:b/>
              </w:rPr>
              <w:t>Case Study</w:t>
            </w:r>
          </w:p>
        </w:tc>
      </w:tr>
      <w:tr w:rsidR="00022DBD" w:rsidRPr="00F84694" w:rsidTr="00C77051">
        <w:trPr>
          <w:trHeight w:val="417"/>
        </w:trPr>
        <w:tc>
          <w:tcPr>
            <w:tcW w:w="2232" w:type="dxa"/>
            <w:tcBorders>
              <w:left w:val="nil"/>
              <w:bottom w:val="nil"/>
              <w:right w:val="nil"/>
            </w:tcBorders>
            <w:shd w:val="clear" w:color="auto" w:fill="FFFFFF"/>
            <w:vAlign w:val="bottom"/>
          </w:tcPr>
          <w:p w:rsidR="00022DBD" w:rsidRPr="00F84694" w:rsidRDefault="00022DBD" w:rsidP="00022DBD">
            <w:pPr>
              <w:widowControl w:val="0"/>
              <w:autoSpaceDE w:val="0"/>
              <w:autoSpaceDN w:val="0"/>
              <w:adjustRightInd w:val="0"/>
              <w:spacing w:after="0" w:line="240" w:lineRule="auto"/>
              <w:jc w:val="center"/>
              <w:rPr>
                <w:rFonts w:ascii="Times New Roman" w:hAnsi="Times New Roman" w:cs="Times New Roman"/>
              </w:rPr>
            </w:pPr>
            <w:r w:rsidRPr="00F84694">
              <w:rPr>
                <w:rFonts w:ascii="Times New Roman" w:hAnsi="Times New Roman" w:cs="Times New Roman"/>
                <w:b/>
                <w:bCs/>
              </w:rPr>
              <w:t>The Ethical and Social Environment</w:t>
            </w:r>
          </w:p>
        </w:tc>
        <w:tc>
          <w:tcPr>
            <w:tcW w:w="7323" w:type="dxa"/>
            <w:tcBorders>
              <w:left w:val="nil"/>
              <w:bottom w:val="nil"/>
              <w:right w:val="nil"/>
            </w:tcBorders>
            <w:shd w:val="clear" w:color="auto" w:fill="DBE5F1"/>
            <w:vAlign w:val="bottom"/>
          </w:tcPr>
          <w:p w:rsidR="00022DBD" w:rsidRPr="00F84694" w:rsidRDefault="00022DBD" w:rsidP="00022DBD">
            <w:pPr>
              <w:widowControl w:val="0"/>
              <w:autoSpaceDE w:val="0"/>
              <w:autoSpaceDN w:val="0"/>
              <w:adjustRightInd w:val="0"/>
              <w:spacing w:after="0" w:line="274" w:lineRule="exact"/>
              <w:ind w:left="100"/>
              <w:rPr>
                <w:rFonts w:ascii="Times New Roman" w:hAnsi="Times New Roman" w:cs="Times New Roman"/>
                <w:color w:val="000000"/>
              </w:rPr>
            </w:pPr>
            <w:r w:rsidRPr="00F84694">
              <w:rPr>
                <w:rFonts w:ascii="Times New Roman" w:hAnsi="Times New Roman" w:cs="Times New Roman"/>
                <w:color w:val="000000"/>
              </w:rPr>
              <w:t>Individual Ethics in Organizations (Covered Basics of  Ethics),  Managing  Ethics,  Managing  Ethical Behavior,   Areas   of   Social   Responsibility,</w:t>
            </w:r>
          </w:p>
          <w:p w:rsidR="00022DBD" w:rsidRPr="00F84694" w:rsidRDefault="00022DBD" w:rsidP="00022DBD">
            <w:pPr>
              <w:widowControl w:val="0"/>
              <w:autoSpaceDE w:val="0"/>
              <w:autoSpaceDN w:val="0"/>
              <w:adjustRightInd w:val="0"/>
              <w:spacing w:after="0" w:line="240" w:lineRule="auto"/>
              <w:ind w:left="100"/>
              <w:rPr>
                <w:rFonts w:ascii="Times New Roman" w:hAnsi="Times New Roman" w:cs="Times New Roman"/>
                <w:color w:val="000000"/>
              </w:rPr>
            </w:pPr>
            <w:r w:rsidRPr="00F84694">
              <w:rPr>
                <w:rFonts w:ascii="Times New Roman" w:hAnsi="Times New Roman" w:cs="Times New Roman"/>
                <w:color w:val="000000"/>
              </w:rPr>
              <w:t>Arguments For and Against Social Responsibility.</w:t>
            </w:r>
          </w:p>
        </w:tc>
      </w:tr>
      <w:tr w:rsidR="00957B12" w:rsidRPr="00F84694" w:rsidTr="00C77051">
        <w:trPr>
          <w:trHeight w:val="58"/>
        </w:trPr>
        <w:tc>
          <w:tcPr>
            <w:tcW w:w="2232" w:type="dxa"/>
            <w:tcBorders>
              <w:left w:val="nil"/>
              <w:bottom w:val="nil"/>
              <w:right w:val="nil"/>
            </w:tcBorders>
            <w:shd w:val="clear" w:color="auto" w:fill="FFFFFF"/>
            <w:vAlign w:val="bottom"/>
          </w:tcPr>
          <w:p w:rsidR="00957B12" w:rsidRPr="00F84694" w:rsidRDefault="00957B12" w:rsidP="00957B12">
            <w:pPr>
              <w:widowControl w:val="0"/>
              <w:autoSpaceDE w:val="0"/>
              <w:autoSpaceDN w:val="0"/>
              <w:adjustRightInd w:val="0"/>
              <w:spacing w:after="0" w:line="274" w:lineRule="exact"/>
              <w:jc w:val="center"/>
              <w:rPr>
                <w:rFonts w:ascii="Times New Roman" w:hAnsi="Times New Roman" w:cs="Times New Roman"/>
                <w:color w:val="000000"/>
              </w:rPr>
            </w:pPr>
            <w:r w:rsidRPr="00F84694">
              <w:rPr>
                <w:rFonts w:ascii="Times New Roman" w:hAnsi="Times New Roman" w:cs="Times New Roman"/>
                <w:b/>
                <w:bCs/>
                <w:color w:val="000000"/>
                <w:w w:val="97"/>
              </w:rPr>
              <w:t>The Global</w:t>
            </w:r>
          </w:p>
          <w:p w:rsidR="00957B12" w:rsidRPr="00F84694" w:rsidRDefault="00957B12" w:rsidP="00957B12">
            <w:pPr>
              <w:widowControl w:val="0"/>
              <w:autoSpaceDE w:val="0"/>
              <w:autoSpaceDN w:val="0"/>
              <w:adjustRightInd w:val="0"/>
              <w:spacing w:after="0" w:line="240" w:lineRule="auto"/>
              <w:jc w:val="center"/>
              <w:rPr>
                <w:rFonts w:ascii="Times New Roman" w:hAnsi="Times New Roman" w:cs="Times New Roman"/>
                <w:color w:val="000000"/>
              </w:rPr>
            </w:pPr>
            <w:r w:rsidRPr="00F84694">
              <w:rPr>
                <w:rFonts w:ascii="Times New Roman" w:hAnsi="Times New Roman" w:cs="Times New Roman"/>
                <w:b/>
                <w:bCs/>
                <w:color w:val="000000"/>
                <w:w w:val="98"/>
              </w:rPr>
              <w:t>Environment</w:t>
            </w:r>
          </w:p>
        </w:tc>
        <w:tc>
          <w:tcPr>
            <w:tcW w:w="7323" w:type="dxa"/>
            <w:tcBorders>
              <w:left w:val="nil"/>
              <w:bottom w:val="nil"/>
              <w:right w:val="nil"/>
            </w:tcBorders>
            <w:shd w:val="clear" w:color="auto" w:fill="DBE5F1"/>
            <w:vAlign w:val="bottom"/>
          </w:tcPr>
          <w:p w:rsidR="00957B12" w:rsidRPr="00F84694" w:rsidRDefault="00957B12" w:rsidP="00957B12">
            <w:pPr>
              <w:widowControl w:val="0"/>
              <w:autoSpaceDE w:val="0"/>
              <w:autoSpaceDN w:val="0"/>
              <w:adjustRightInd w:val="0"/>
              <w:spacing w:after="0" w:line="274" w:lineRule="exact"/>
              <w:jc w:val="both"/>
              <w:rPr>
                <w:rFonts w:ascii="Times New Roman" w:hAnsi="Times New Roman" w:cs="Times New Roman"/>
                <w:color w:val="000000"/>
              </w:rPr>
            </w:pPr>
            <w:r w:rsidRPr="00F84694">
              <w:rPr>
                <w:rFonts w:ascii="Times New Roman" w:hAnsi="Times New Roman" w:cs="Times New Roman"/>
                <w:color w:val="000000"/>
              </w:rPr>
              <w:t>The Meaning of International Business, Managing the Process of Globalization, The Role of the GATT and the WTO</w:t>
            </w:r>
          </w:p>
          <w:p w:rsidR="00991323" w:rsidRPr="00F84694" w:rsidRDefault="00991323" w:rsidP="00957B12">
            <w:pPr>
              <w:widowControl w:val="0"/>
              <w:autoSpaceDE w:val="0"/>
              <w:autoSpaceDN w:val="0"/>
              <w:adjustRightInd w:val="0"/>
              <w:spacing w:after="0" w:line="274" w:lineRule="exact"/>
              <w:jc w:val="both"/>
              <w:rPr>
                <w:rFonts w:ascii="Times New Roman" w:hAnsi="Times New Roman" w:cs="Times New Roman"/>
                <w:b/>
                <w:color w:val="000000"/>
              </w:rPr>
            </w:pPr>
            <w:r w:rsidRPr="00F84694">
              <w:rPr>
                <w:rFonts w:ascii="Times New Roman" w:hAnsi="Times New Roman" w:cs="Times New Roman"/>
                <w:b/>
                <w:color w:val="000000"/>
              </w:rPr>
              <w:t>Case Study</w:t>
            </w:r>
          </w:p>
        </w:tc>
      </w:tr>
      <w:tr w:rsidR="00957B12" w:rsidRPr="00F84694" w:rsidTr="00563762">
        <w:trPr>
          <w:trHeight w:val="58"/>
        </w:trPr>
        <w:tc>
          <w:tcPr>
            <w:tcW w:w="9555" w:type="dxa"/>
            <w:gridSpan w:val="2"/>
            <w:tcBorders>
              <w:left w:val="nil"/>
              <w:bottom w:val="nil"/>
              <w:right w:val="nil"/>
            </w:tcBorders>
            <w:shd w:val="clear" w:color="auto" w:fill="FFFFFF"/>
          </w:tcPr>
          <w:p w:rsidR="00957B12" w:rsidRPr="00F84694" w:rsidRDefault="00957B12" w:rsidP="00957B12">
            <w:pPr>
              <w:spacing w:after="0"/>
              <w:jc w:val="center"/>
              <w:rPr>
                <w:rFonts w:ascii="Times New Roman" w:hAnsi="Times New Roman" w:cs="Times New Roman"/>
                <w:b/>
              </w:rPr>
            </w:pPr>
            <w:r w:rsidRPr="00F84694">
              <w:rPr>
                <w:rFonts w:ascii="Times New Roman" w:hAnsi="Times New Roman" w:cs="Times New Roman"/>
                <w:b/>
              </w:rPr>
              <w:t>Mid Term Examination</w:t>
            </w:r>
          </w:p>
        </w:tc>
      </w:tr>
      <w:tr w:rsidR="0010051F" w:rsidRPr="00F84694" w:rsidTr="00C77051">
        <w:trPr>
          <w:trHeight w:val="918"/>
        </w:trPr>
        <w:tc>
          <w:tcPr>
            <w:tcW w:w="2232" w:type="dxa"/>
            <w:tcBorders>
              <w:left w:val="nil"/>
              <w:bottom w:val="nil"/>
              <w:right w:val="nil"/>
            </w:tcBorders>
            <w:shd w:val="clear" w:color="auto" w:fill="FFFFFF"/>
            <w:vAlign w:val="bottom"/>
          </w:tcPr>
          <w:p w:rsidR="0010051F" w:rsidRPr="00F84694" w:rsidRDefault="0010051F" w:rsidP="0010051F">
            <w:pPr>
              <w:widowControl w:val="0"/>
              <w:autoSpaceDE w:val="0"/>
              <w:autoSpaceDN w:val="0"/>
              <w:adjustRightInd w:val="0"/>
              <w:spacing w:after="0" w:line="274" w:lineRule="exact"/>
              <w:jc w:val="center"/>
              <w:rPr>
                <w:rFonts w:ascii="Times New Roman" w:hAnsi="Times New Roman" w:cs="Times New Roman"/>
                <w:color w:val="000000"/>
              </w:rPr>
            </w:pPr>
            <w:r w:rsidRPr="00F84694">
              <w:rPr>
                <w:rFonts w:ascii="Times New Roman" w:hAnsi="Times New Roman" w:cs="Times New Roman"/>
                <w:b/>
                <w:bCs/>
                <w:color w:val="000000"/>
                <w:w w:val="98"/>
              </w:rPr>
              <w:t>Basic Elements of</w:t>
            </w:r>
          </w:p>
          <w:p w:rsidR="0010051F" w:rsidRPr="00F84694" w:rsidRDefault="0010051F" w:rsidP="0010051F">
            <w:pPr>
              <w:widowControl w:val="0"/>
              <w:autoSpaceDE w:val="0"/>
              <w:autoSpaceDN w:val="0"/>
              <w:adjustRightInd w:val="0"/>
              <w:spacing w:after="0" w:line="240" w:lineRule="auto"/>
              <w:jc w:val="center"/>
              <w:rPr>
                <w:rFonts w:ascii="Times New Roman" w:hAnsi="Times New Roman" w:cs="Times New Roman"/>
                <w:color w:val="000000"/>
              </w:rPr>
            </w:pPr>
            <w:r w:rsidRPr="00F84694">
              <w:rPr>
                <w:rFonts w:ascii="Times New Roman" w:hAnsi="Times New Roman" w:cs="Times New Roman"/>
                <w:b/>
                <w:bCs/>
                <w:color w:val="000000"/>
                <w:w w:val="98"/>
              </w:rPr>
              <w:t>Planning and Decision</w:t>
            </w:r>
          </w:p>
          <w:p w:rsidR="0010051F" w:rsidRPr="00F84694" w:rsidRDefault="0010051F" w:rsidP="0010051F">
            <w:pPr>
              <w:widowControl w:val="0"/>
              <w:autoSpaceDE w:val="0"/>
              <w:autoSpaceDN w:val="0"/>
              <w:adjustRightInd w:val="0"/>
              <w:spacing w:after="0" w:line="240" w:lineRule="auto"/>
              <w:jc w:val="center"/>
              <w:rPr>
                <w:rFonts w:ascii="Times New Roman" w:hAnsi="Times New Roman" w:cs="Times New Roman"/>
                <w:color w:val="000000"/>
              </w:rPr>
            </w:pPr>
            <w:r w:rsidRPr="00F84694">
              <w:rPr>
                <w:rFonts w:ascii="Times New Roman" w:hAnsi="Times New Roman" w:cs="Times New Roman"/>
                <w:b/>
                <w:bCs/>
                <w:color w:val="000000"/>
                <w:w w:val="97"/>
              </w:rPr>
              <w:t>Making</w:t>
            </w:r>
          </w:p>
        </w:tc>
        <w:tc>
          <w:tcPr>
            <w:tcW w:w="7323" w:type="dxa"/>
            <w:tcBorders>
              <w:left w:val="nil"/>
              <w:bottom w:val="nil"/>
              <w:right w:val="nil"/>
            </w:tcBorders>
            <w:shd w:val="clear" w:color="auto" w:fill="DBE5F1"/>
            <w:vAlign w:val="bottom"/>
          </w:tcPr>
          <w:p w:rsidR="0010051F" w:rsidRPr="00F84694" w:rsidRDefault="0010051F" w:rsidP="0010051F">
            <w:pPr>
              <w:widowControl w:val="0"/>
              <w:autoSpaceDE w:val="0"/>
              <w:autoSpaceDN w:val="0"/>
              <w:adjustRightInd w:val="0"/>
              <w:spacing w:after="0" w:line="274" w:lineRule="exact"/>
              <w:ind w:left="100"/>
              <w:jc w:val="both"/>
              <w:rPr>
                <w:rFonts w:ascii="Times New Roman" w:hAnsi="Times New Roman" w:cs="Times New Roman"/>
                <w:color w:val="000000"/>
              </w:rPr>
            </w:pPr>
            <w:r w:rsidRPr="00F84694">
              <w:rPr>
                <w:rFonts w:ascii="Times New Roman" w:hAnsi="Times New Roman" w:cs="Times New Roman"/>
                <w:color w:val="000000"/>
              </w:rPr>
              <w:t>Planning and Decision Making: Nature of Planning, The Planning Process, Kinds of Goals and Kinds of Organizational Plans, Time Frames for Planning, Types of Operational Plans, Planning- Steps in Planning-Tools and Techniques for Planning.</w:t>
            </w:r>
          </w:p>
        </w:tc>
      </w:tr>
      <w:tr w:rsidR="00C77051" w:rsidRPr="00F84694" w:rsidTr="002466D0">
        <w:trPr>
          <w:trHeight w:val="880"/>
        </w:trPr>
        <w:tc>
          <w:tcPr>
            <w:tcW w:w="2232" w:type="dxa"/>
            <w:tcBorders>
              <w:left w:val="nil"/>
              <w:bottom w:val="nil"/>
              <w:right w:val="nil"/>
            </w:tcBorders>
            <w:shd w:val="clear" w:color="auto" w:fill="FFFFFF"/>
            <w:vAlign w:val="bottom"/>
          </w:tcPr>
          <w:p w:rsidR="00C77051" w:rsidRPr="00F84694" w:rsidRDefault="00C77051" w:rsidP="00C77051">
            <w:pPr>
              <w:widowControl w:val="0"/>
              <w:autoSpaceDE w:val="0"/>
              <w:autoSpaceDN w:val="0"/>
              <w:adjustRightInd w:val="0"/>
              <w:spacing w:after="0" w:line="274" w:lineRule="exact"/>
              <w:jc w:val="center"/>
              <w:rPr>
                <w:rFonts w:ascii="Times New Roman" w:hAnsi="Times New Roman" w:cs="Times New Roman"/>
                <w:color w:val="000000"/>
              </w:rPr>
            </w:pPr>
            <w:r w:rsidRPr="00F84694">
              <w:rPr>
                <w:rFonts w:ascii="Times New Roman" w:hAnsi="Times New Roman" w:cs="Times New Roman"/>
                <w:b/>
                <w:bCs/>
                <w:color w:val="000000"/>
                <w:w w:val="98"/>
              </w:rPr>
              <w:t>Managing Decision</w:t>
            </w:r>
          </w:p>
          <w:p w:rsidR="00C77051" w:rsidRPr="00F84694" w:rsidRDefault="00C77051" w:rsidP="00C77051">
            <w:pPr>
              <w:widowControl w:val="0"/>
              <w:autoSpaceDE w:val="0"/>
              <w:autoSpaceDN w:val="0"/>
              <w:adjustRightInd w:val="0"/>
              <w:spacing w:after="0" w:line="240" w:lineRule="auto"/>
              <w:jc w:val="center"/>
              <w:rPr>
                <w:rFonts w:ascii="Times New Roman" w:hAnsi="Times New Roman" w:cs="Times New Roman"/>
                <w:color w:val="000000"/>
              </w:rPr>
            </w:pPr>
            <w:r w:rsidRPr="00F84694">
              <w:rPr>
                <w:rFonts w:ascii="Times New Roman" w:hAnsi="Times New Roman" w:cs="Times New Roman"/>
                <w:b/>
                <w:bCs/>
                <w:color w:val="000000"/>
                <w:w w:val="98"/>
              </w:rPr>
              <w:t>Making and Problem</w:t>
            </w:r>
          </w:p>
          <w:p w:rsidR="00C77051" w:rsidRPr="00F84694" w:rsidRDefault="00C77051" w:rsidP="00C77051">
            <w:pPr>
              <w:widowControl w:val="0"/>
              <w:autoSpaceDE w:val="0"/>
              <w:autoSpaceDN w:val="0"/>
              <w:adjustRightInd w:val="0"/>
              <w:spacing w:after="0" w:line="240" w:lineRule="auto"/>
              <w:jc w:val="center"/>
              <w:rPr>
                <w:rFonts w:ascii="Times New Roman" w:hAnsi="Times New Roman" w:cs="Times New Roman"/>
                <w:color w:val="000000"/>
              </w:rPr>
            </w:pPr>
            <w:r w:rsidRPr="00F84694">
              <w:rPr>
                <w:rFonts w:ascii="Times New Roman" w:hAnsi="Times New Roman" w:cs="Times New Roman"/>
                <w:b/>
                <w:bCs/>
                <w:color w:val="000000"/>
                <w:w w:val="96"/>
              </w:rPr>
              <w:t>Solving</w:t>
            </w:r>
          </w:p>
        </w:tc>
        <w:tc>
          <w:tcPr>
            <w:tcW w:w="7323" w:type="dxa"/>
            <w:tcBorders>
              <w:left w:val="nil"/>
              <w:bottom w:val="nil"/>
              <w:right w:val="nil"/>
            </w:tcBorders>
            <w:shd w:val="clear" w:color="auto" w:fill="DBE5F1"/>
          </w:tcPr>
          <w:p w:rsidR="00C77051" w:rsidRPr="00F84694" w:rsidRDefault="00C77051" w:rsidP="00C77051">
            <w:pPr>
              <w:widowControl w:val="0"/>
              <w:autoSpaceDE w:val="0"/>
              <w:autoSpaceDN w:val="0"/>
              <w:adjustRightInd w:val="0"/>
              <w:spacing w:after="0" w:line="274" w:lineRule="exact"/>
              <w:ind w:left="100"/>
              <w:jc w:val="both"/>
              <w:rPr>
                <w:rFonts w:ascii="Times New Roman" w:hAnsi="Times New Roman" w:cs="Times New Roman"/>
                <w:color w:val="000000"/>
              </w:rPr>
            </w:pPr>
            <w:r w:rsidRPr="00F84694">
              <w:rPr>
                <w:rFonts w:ascii="Times New Roman" w:hAnsi="Times New Roman" w:cs="Times New Roman"/>
                <w:color w:val="000000"/>
              </w:rPr>
              <w:t>The Nature of Decision making- Decision Making Defines,  Types  of  Decisions,  Decision-Making Conditions,  Rational  Perspective  on Decision</w:t>
            </w:r>
            <w:r w:rsidRPr="00F84694">
              <w:rPr>
                <w:rFonts w:ascii="Times New Roman" w:hAnsi="Times New Roman" w:cs="Times New Roman"/>
                <w:b/>
              </w:rPr>
              <w:t xml:space="preserve"> </w:t>
            </w:r>
            <w:r w:rsidRPr="00F84694">
              <w:rPr>
                <w:rFonts w:ascii="Times New Roman" w:hAnsi="Times New Roman" w:cs="Times New Roman"/>
                <w:color w:val="000000"/>
              </w:rPr>
              <w:t>Making- Steps in Rational Decision Making, Behavioral   Aspects   of   Decision   Making- Administrative Model and Their Elements, Forms of Group and Team Decision Making.</w:t>
            </w:r>
          </w:p>
          <w:p w:rsidR="00C77051" w:rsidRPr="00F84694" w:rsidRDefault="00C77051" w:rsidP="00C77051">
            <w:pPr>
              <w:widowControl w:val="0"/>
              <w:autoSpaceDE w:val="0"/>
              <w:autoSpaceDN w:val="0"/>
              <w:adjustRightInd w:val="0"/>
              <w:spacing w:after="0" w:line="280" w:lineRule="exact"/>
              <w:ind w:left="100"/>
              <w:rPr>
                <w:rFonts w:ascii="Times New Roman" w:hAnsi="Times New Roman" w:cs="Times New Roman"/>
                <w:color w:val="000000"/>
              </w:rPr>
            </w:pPr>
            <w:r w:rsidRPr="00F84694">
              <w:rPr>
                <w:rFonts w:ascii="Times New Roman" w:hAnsi="Times New Roman" w:cs="Times New Roman"/>
                <w:b/>
              </w:rPr>
              <w:t>Case Study</w:t>
            </w:r>
          </w:p>
        </w:tc>
      </w:tr>
      <w:tr w:rsidR="00C77051" w:rsidRPr="00F84694" w:rsidTr="00C77051">
        <w:trPr>
          <w:trHeight w:val="58"/>
        </w:trPr>
        <w:tc>
          <w:tcPr>
            <w:tcW w:w="2232" w:type="dxa"/>
            <w:tcBorders>
              <w:left w:val="nil"/>
              <w:bottom w:val="nil"/>
              <w:right w:val="nil"/>
            </w:tcBorders>
            <w:shd w:val="clear" w:color="auto" w:fill="FFFFFF"/>
          </w:tcPr>
          <w:p w:rsidR="00C77051" w:rsidRPr="00F84694" w:rsidRDefault="00C77051" w:rsidP="00C77051">
            <w:pPr>
              <w:widowControl w:val="0"/>
              <w:autoSpaceDE w:val="0"/>
              <w:autoSpaceDN w:val="0"/>
              <w:adjustRightInd w:val="0"/>
              <w:spacing w:after="0" w:line="274" w:lineRule="exact"/>
              <w:jc w:val="center"/>
              <w:rPr>
                <w:rFonts w:ascii="Times New Roman" w:hAnsi="Times New Roman" w:cs="Times New Roman"/>
                <w:color w:val="000000"/>
              </w:rPr>
            </w:pPr>
            <w:r w:rsidRPr="00F84694">
              <w:rPr>
                <w:rFonts w:ascii="Times New Roman" w:hAnsi="Times New Roman" w:cs="Times New Roman"/>
                <w:b/>
                <w:bCs/>
                <w:color w:val="000000"/>
                <w:w w:val="98"/>
              </w:rPr>
              <w:t>Basic Elements of</w:t>
            </w:r>
          </w:p>
          <w:p w:rsidR="00C77051" w:rsidRPr="00F84694" w:rsidRDefault="00C77051" w:rsidP="00C77051">
            <w:pPr>
              <w:spacing w:after="0"/>
              <w:jc w:val="center"/>
              <w:rPr>
                <w:rFonts w:ascii="Times New Roman" w:hAnsi="Times New Roman" w:cs="Times New Roman"/>
                <w:b/>
              </w:rPr>
            </w:pPr>
            <w:r w:rsidRPr="00F84694">
              <w:rPr>
                <w:rFonts w:ascii="Times New Roman" w:hAnsi="Times New Roman" w:cs="Times New Roman"/>
                <w:b/>
                <w:bCs/>
                <w:color w:val="000000"/>
                <w:w w:val="97"/>
              </w:rPr>
              <w:t>Organizing</w:t>
            </w:r>
          </w:p>
        </w:tc>
        <w:tc>
          <w:tcPr>
            <w:tcW w:w="7323" w:type="dxa"/>
            <w:tcBorders>
              <w:left w:val="nil"/>
              <w:bottom w:val="nil"/>
              <w:right w:val="nil"/>
            </w:tcBorders>
            <w:shd w:val="clear" w:color="auto" w:fill="DBE5F1"/>
            <w:vAlign w:val="bottom"/>
          </w:tcPr>
          <w:p w:rsidR="00C77051" w:rsidRPr="00F84694" w:rsidRDefault="00C77051" w:rsidP="00C77051">
            <w:pPr>
              <w:widowControl w:val="0"/>
              <w:autoSpaceDE w:val="0"/>
              <w:autoSpaceDN w:val="0"/>
              <w:adjustRightInd w:val="0"/>
              <w:spacing w:after="0" w:line="274" w:lineRule="exact"/>
              <w:ind w:left="100"/>
              <w:rPr>
                <w:rFonts w:ascii="Times New Roman" w:hAnsi="Times New Roman" w:cs="Times New Roman"/>
                <w:color w:val="000000"/>
              </w:rPr>
            </w:pPr>
            <w:r w:rsidRPr="00F84694">
              <w:rPr>
                <w:rFonts w:ascii="Times New Roman" w:hAnsi="Times New Roman" w:cs="Times New Roman"/>
                <w:color w:val="000000"/>
              </w:rPr>
              <w:t>The Elements of Organizing- Departmentalization,</w:t>
            </w:r>
          </w:p>
          <w:p w:rsidR="00C77051" w:rsidRPr="00F84694" w:rsidRDefault="00C77051" w:rsidP="00C77051">
            <w:pPr>
              <w:widowControl w:val="0"/>
              <w:autoSpaceDE w:val="0"/>
              <w:autoSpaceDN w:val="0"/>
              <w:adjustRightInd w:val="0"/>
              <w:spacing w:after="0" w:line="240" w:lineRule="auto"/>
              <w:ind w:left="100"/>
              <w:rPr>
                <w:rFonts w:ascii="Times New Roman" w:hAnsi="Times New Roman" w:cs="Times New Roman"/>
                <w:color w:val="000000"/>
              </w:rPr>
            </w:pPr>
            <w:r w:rsidRPr="00F84694">
              <w:rPr>
                <w:rFonts w:ascii="Times New Roman" w:hAnsi="Times New Roman" w:cs="Times New Roman"/>
                <w:color w:val="000000"/>
              </w:rPr>
              <w:t>Establishing Reporting Relationships, Distributing</w:t>
            </w:r>
          </w:p>
          <w:p w:rsidR="00C77051" w:rsidRPr="00F84694" w:rsidRDefault="00C77051" w:rsidP="00C77051">
            <w:pPr>
              <w:widowControl w:val="0"/>
              <w:autoSpaceDE w:val="0"/>
              <w:autoSpaceDN w:val="0"/>
              <w:adjustRightInd w:val="0"/>
              <w:spacing w:after="0" w:line="240" w:lineRule="auto"/>
              <w:ind w:left="100"/>
              <w:rPr>
                <w:rFonts w:ascii="Times New Roman" w:hAnsi="Times New Roman" w:cs="Times New Roman"/>
                <w:color w:val="000000"/>
              </w:rPr>
            </w:pPr>
            <w:r w:rsidRPr="00F84694">
              <w:rPr>
                <w:rFonts w:ascii="Times New Roman" w:hAnsi="Times New Roman" w:cs="Times New Roman"/>
                <w:color w:val="000000"/>
              </w:rPr>
              <w:t>Authority.</w:t>
            </w:r>
          </w:p>
        </w:tc>
      </w:tr>
      <w:tr w:rsidR="00C77051" w:rsidRPr="00F84694" w:rsidTr="00C77051">
        <w:trPr>
          <w:trHeight w:val="611"/>
        </w:trPr>
        <w:tc>
          <w:tcPr>
            <w:tcW w:w="2232" w:type="dxa"/>
            <w:tcBorders>
              <w:left w:val="nil"/>
              <w:bottom w:val="nil"/>
              <w:right w:val="nil"/>
            </w:tcBorders>
            <w:shd w:val="clear" w:color="auto" w:fill="FFFFFF"/>
            <w:vAlign w:val="bottom"/>
          </w:tcPr>
          <w:p w:rsidR="00C77051" w:rsidRPr="00F84694" w:rsidRDefault="00C77051" w:rsidP="00C77051">
            <w:pPr>
              <w:widowControl w:val="0"/>
              <w:autoSpaceDE w:val="0"/>
              <w:autoSpaceDN w:val="0"/>
              <w:adjustRightInd w:val="0"/>
              <w:spacing w:after="0" w:line="274" w:lineRule="exact"/>
              <w:jc w:val="center"/>
              <w:rPr>
                <w:rFonts w:ascii="Times New Roman" w:hAnsi="Times New Roman" w:cs="Times New Roman"/>
                <w:color w:val="000000"/>
              </w:rPr>
            </w:pPr>
            <w:r w:rsidRPr="00F84694">
              <w:rPr>
                <w:rFonts w:ascii="Times New Roman" w:hAnsi="Times New Roman" w:cs="Times New Roman"/>
                <w:b/>
                <w:bCs/>
                <w:color w:val="000000"/>
                <w:w w:val="97"/>
              </w:rPr>
              <w:t>Managing Employee</w:t>
            </w:r>
          </w:p>
          <w:p w:rsidR="00C77051" w:rsidRPr="00F84694" w:rsidRDefault="00C77051" w:rsidP="00C77051">
            <w:pPr>
              <w:widowControl w:val="0"/>
              <w:autoSpaceDE w:val="0"/>
              <w:autoSpaceDN w:val="0"/>
              <w:adjustRightInd w:val="0"/>
              <w:spacing w:after="0" w:line="240" w:lineRule="auto"/>
              <w:jc w:val="center"/>
              <w:rPr>
                <w:rFonts w:ascii="Times New Roman" w:hAnsi="Times New Roman" w:cs="Times New Roman"/>
                <w:color w:val="000000"/>
              </w:rPr>
            </w:pPr>
            <w:r w:rsidRPr="00F84694">
              <w:rPr>
                <w:rFonts w:ascii="Times New Roman" w:hAnsi="Times New Roman" w:cs="Times New Roman"/>
                <w:b/>
                <w:bCs/>
                <w:color w:val="000000"/>
                <w:w w:val="97"/>
              </w:rPr>
              <w:t>Motivation and</w:t>
            </w:r>
          </w:p>
          <w:p w:rsidR="00C77051" w:rsidRPr="00F84694" w:rsidRDefault="00C77051" w:rsidP="00C77051">
            <w:pPr>
              <w:widowControl w:val="0"/>
              <w:autoSpaceDE w:val="0"/>
              <w:autoSpaceDN w:val="0"/>
              <w:adjustRightInd w:val="0"/>
              <w:spacing w:after="0" w:line="240" w:lineRule="auto"/>
              <w:jc w:val="center"/>
              <w:rPr>
                <w:rFonts w:ascii="Times New Roman" w:hAnsi="Times New Roman" w:cs="Times New Roman"/>
                <w:color w:val="000000"/>
              </w:rPr>
            </w:pPr>
            <w:r w:rsidRPr="00F84694">
              <w:rPr>
                <w:rFonts w:ascii="Times New Roman" w:hAnsi="Times New Roman" w:cs="Times New Roman"/>
                <w:b/>
                <w:bCs/>
                <w:color w:val="000000"/>
                <w:w w:val="98"/>
              </w:rPr>
              <w:t>Performance</w:t>
            </w:r>
          </w:p>
        </w:tc>
        <w:tc>
          <w:tcPr>
            <w:tcW w:w="7323" w:type="dxa"/>
            <w:tcBorders>
              <w:left w:val="nil"/>
              <w:bottom w:val="nil"/>
              <w:right w:val="nil"/>
            </w:tcBorders>
            <w:shd w:val="clear" w:color="auto" w:fill="DBE5F1"/>
            <w:vAlign w:val="bottom"/>
          </w:tcPr>
          <w:p w:rsidR="00C77051" w:rsidRPr="00F84694" w:rsidRDefault="00C77051" w:rsidP="00C77051">
            <w:pPr>
              <w:widowControl w:val="0"/>
              <w:autoSpaceDE w:val="0"/>
              <w:autoSpaceDN w:val="0"/>
              <w:adjustRightInd w:val="0"/>
              <w:spacing w:after="0" w:line="274" w:lineRule="exact"/>
              <w:ind w:left="100"/>
              <w:jc w:val="both"/>
              <w:rPr>
                <w:rFonts w:ascii="Times New Roman" w:hAnsi="Times New Roman" w:cs="Times New Roman"/>
                <w:color w:val="000000"/>
              </w:rPr>
            </w:pPr>
            <w:r w:rsidRPr="00F84694">
              <w:rPr>
                <w:rFonts w:ascii="Times New Roman" w:hAnsi="Times New Roman" w:cs="Times New Roman"/>
                <w:color w:val="000000"/>
              </w:rPr>
              <w:t>The Nature of Motivation, The Needs Hierarchy Approach (Covered Maslow’s Hierarchy of needs and The ERG Theory), The Two Factor Theory, Individual   Human   Needs,   Equity   Theory, Alternatives Forms of Work Arrangements.</w:t>
            </w:r>
          </w:p>
        </w:tc>
      </w:tr>
      <w:tr w:rsidR="00C77051" w:rsidRPr="00F84694" w:rsidTr="00C77051">
        <w:trPr>
          <w:trHeight w:val="58"/>
        </w:trPr>
        <w:tc>
          <w:tcPr>
            <w:tcW w:w="2232" w:type="dxa"/>
            <w:tcBorders>
              <w:left w:val="nil"/>
              <w:bottom w:val="nil"/>
              <w:right w:val="nil"/>
            </w:tcBorders>
            <w:shd w:val="clear" w:color="auto" w:fill="FFFFFF"/>
            <w:vAlign w:val="bottom"/>
          </w:tcPr>
          <w:p w:rsidR="00C77051" w:rsidRPr="00F84694" w:rsidRDefault="00C77051" w:rsidP="00C77051">
            <w:pPr>
              <w:widowControl w:val="0"/>
              <w:autoSpaceDE w:val="0"/>
              <w:autoSpaceDN w:val="0"/>
              <w:adjustRightInd w:val="0"/>
              <w:spacing w:after="0" w:line="274" w:lineRule="exact"/>
              <w:jc w:val="center"/>
              <w:rPr>
                <w:rFonts w:ascii="Times New Roman" w:hAnsi="Times New Roman" w:cs="Times New Roman"/>
                <w:color w:val="000000"/>
              </w:rPr>
            </w:pPr>
            <w:r w:rsidRPr="00F84694">
              <w:rPr>
                <w:rFonts w:ascii="Times New Roman" w:hAnsi="Times New Roman" w:cs="Times New Roman"/>
                <w:b/>
                <w:bCs/>
                <w:color w:val="000000"/>
                <w:w w:val="97"/>
              </w:rPr>
              <w:t>Managing Leadership</w:t>
            </w:r>
          </w:p>
          <w:p w:rsidR="00C77051" w:rsidRPr="00F84694" w:rsidRDefault="00C77051" w:rsidP="00C77051">
            <w:pPr>
              <w:widowControl w:val="0"/>
              <w:autoSpaceDE w:val="0"/>
              <w:autoSpaceDN w:val="0"/>
              <w:adjustRightInd w:val="0"/>
              <w:spacing w:after="0" w:line="240" w:lineRule="auto"/>
              <w:jc w:val="center"/>
              <w:rPr>
                <w:rFonts w:ascii="Times New Roman" w:hAnsi="Times New Roman" w:cs="Times New Roman"/>
                <w:color w:val="000000"/>
              </w:rPr>
            </w:pPr>
            <w:r w:rsidRPr="00F84694">
              <w:rPr>
                <w:rFonts w:ascii="Times New Roman" w:hAnsi="Times New Roman" w:cs="Times New Roman"/>
                <w:b/>
                <w:bCs/>
                <w:color w:val="000000"/>
                <w:w w:val="98"/>
              </w:rPr>
              <w:t>and the Influence</w:t>
            </w:r>
          </w:p>
          <w:p w:rsidR="00C77051" w:rsidRPr="00F84694" w:rsidRDefault="00C77051" w:rsidP="00C77051">
            <w:pPr>
              <w:widowControl w:val="0"/>
              <w:autoSpaceDE w:val="0"/>
              <w:autoSpaceDN w:val="0"/>
              <w:adjustRightInd w:val="0"/>
              <w:spacing w:after="0" w:line="240" w:lineRule="auto"/>
              <w:jc w:val="center"/>
              <w:rPr>
                <w:rFonts w:ascii="Times New Roman" w:hAnsi="Times New Roman" w:cs="Times New Roman"/>
                <w:color w:val="000000"/>
              </w:rPr>
            </w:pPr>
            <w:r w:rsidRPr="00F84694">
              <w:rPr>
                <w:rFonts w:ascii="Times New Roman" w:hAnsi="Times New Roman" w:cs="Times New Roman"/>
                <w:b/>
                <w:bCs/>
                <w:color w:val="000000"/>
                <w:w w:val="96"/>
              </w:rPr>
              <w:t>Process</w:t>
            </w:r>
          </w:p>
        </w:tc>
        <w:tc>
          <w:tcPr>
            <w:tcW w:w="7323" w:type="dxa"/>
            <w:tcBorders>
              <w:left w:val="nil"/>
              <w:bottom w:val="nil"/>
              <w:right w:val="nil"/>
            </w:tcBorders>
            <w:shd w:val="clear" w:color="auto" w:fill="DBE5F1"/>
          </w:tcPr>
          <w:p w:rsidR="00C77051" w:rsidRPr="00F84694" w:rsidRDefault="00C77051" w:rsidP="00C77051">
            <w:pPr>
              <w:widowControl w:val="0"/>
              <w:autoSpaceDE w:val="0"/>
              <w:autoSpaceDN w:val="0"/>
              <w:adjustRightInd w:val="0"/>
              <w:spacing w:after="0" w:line="274" w:lineRule="exact"/>
              <w:ind w:left="100"/>
              <w:rPr>
                <w:rFonts w:ascii="Times New Roman" w:hAnsi="Times New Roman" w:cs="Times New Roman"/>
                <w:color w:val="000000"/>
              </w:rPr>
            </w:pPr>
            <w:r w:rsidRPr="00F84694">
              <w:rPr>
                <w:rFonts w:ascii="Times New Roman" w:hAnsi="Times New Roman" w:cs="Times New Roman"/>
                <w:color w:val="000000"/>
              </w:rPr>
              <w:t>The  Nature  of  Leadership,  Leadership  and Management, Leadership and Power, Leadership Traits,  Leadership  Behaviors,  Leadership  Style based on Authority.</w:t>
            </w:r>
          </w:p>
        </w:tc>
      </w:tr>
      <w:tr w:rsidR="00C77051" w:rsidRPr="00F84694" w:rsidTr="00C77051">
        <w:trPr>
          <w:trHeight w:val="58"/>
        </w:trPr>
        <w:tc>
          <w:tcPr>
            <w:tcW w:w="2232" w:type="dxa"/>
            <w:tcBorders>
              <w:left w:val="nil"/>
              <w:bottom w:val="nil"/>
              <w:right w:val="nil"/>
            </w:tcBorders>
            <w:shd w:val="clear" w:color="auto" w:fill="FFFFFF"/>
            <w:vAlign w:val="bottom"/>
          </w:tcPr>
          <w:p w:rsidR="00C77051" w:rsidRPr="00F84694" w:rsidRDefault="00C77051" w:rsidP="00C77051">
            <w:pPr>
              <w:widowControl w:val="0"/>
              <w:autoSpaceDE w:val="0"/>
              <w:autoSpaceDN w:val="0"/>
              <w:adjustRightInd w:val="0"/>
              <w:spacing w:after="0" w:line="274" w:lineRule="exact"/>
              <w:jc w:val="center"/>
              <w:rPr>
                <w:rFonts w:ascii="Times New Roman" w:hAnsi="Times New Roman" w:cs="Times New Roman"/>
                <w:b/>
                <w:bCs/>
                <w:color w:val="000000"/>
                <w:w w:val="98"/>
              </w:rPr>
            </w:pPr>
          </w:p>
          <w:p w:rsidR="00C77051" w:rsidRPr="00F84694" w:rsidRDefault="00C77051" w:rsidP="00C77051">
            <w:pPr>
              <w:widowControl w:val="0"/>
              <w:autoSpaceDE w:val="0"/>
              <w:autoSpaceDN w:val="0"/>
              <w:adjustRightInd w:val="0"/>
              <w:spacing w:after="0" w:line="274" w:lineRule="exact"/>
              <w:jc w:val="center"/>
              <w:rPr>
                <w:rFonts w:ascii="Times New Roman" w:hAnsi="Times New Roman" w:cs="Times New Roman"/>
                <w:color w:val="000000"/>
              </w:rPr>
            </w:pPr>
            <w:r w:rsidRPr="00F84694">
              <w:rPr>
                <w:rFonts w:ascii="Times New Roman" w:hAnsi="Times New Roman" w:cs="Times New Roman"/>
                <w:b/>
                <w:bCs/>
                <w:color w:val="000000"/>
                <w:w w:val="98"/>
              </w:rPr>
              <w:t>Basic Elements of</w:t>
            </w:r>
          </w:p>
          <w:p w:rsidR="00C77051" w:rsidRPr="00F84694" w:rsidRDefault="00C77051" w:rsidP="00C77051">
            <w:pPr>
              <w:widowControl w:val="0"/>
              <w:autoSpaceDE w:val="0"/>
              <w:autoSpaceDN w:val="0"/>
              <w:adjustRightInd w:val="0"/>
              <w:spacing w:after="0" w:line="240" w:lineRule="auto"/>
              <w:jc w:val="center"/>
              <w:rPr>
                <w:rFonts w:ascii="Times New Roman" w:hAnsi="Times New Roman" w:cs="Times New Roman"/>
                <w:color w:val="000000"/>
              </w:rPr>
            </w:pPr>
            <w:r w:rsidRPr="00F84694">
              <w:rPr>
                <w:rFonts w:ascii="Times New Roman" w:hAnsi="Times New Roman" w:cs="Times New Roman"/>
                <w:b/>
                <w:bCs/>
                <w:color w:val="000000"/>
                <w:w w:val="98"/>
              </w:rPr>
              <w:t>Control</w:t>
            </w:r>
          </w:p>
        </w:tc>
        <w:tc>
          <w:tcPr>
            <w:tcW w:w="7323" w:type="dxa"/>
            <w:tcBorders>
              <w:left w:val="nil"/>
              <w:bottom w:val="nil"/>
              <w:right w:val="nil"/>
            </w:tcBorders>
            <w:shd w:val="clear" w:color="auto" w:fill="DBE5F1"/>
          </w:tcPr>
          <w:p w:rsidR="00C77051" w:rsidRPr="00F84694" w:rsidRDefault="00C77051" w:rsidP="00C77051">
            <w:pPr>
              <w:widowControl w:val="0"/>
              <w:autoSpaceDE w:val="0"/>
              <w:autoSpaceDN w:val="0"/>
              <w:adjustRightInd w:val="0"/>
              <w:spacing w:after="0" w:line="274" w:lineRule="exact"/>
              <w:ind w:left="100"/>
              <w:rPr>
                <w:rFonts w:ascii="Times New Roman" w:hAnsi="Times New Roman" w:cs="Times New Roman"/>
                <w:color w:val="000000"/>
              </w:rPr>
            </w:pPr>
          </w:p>
          <w:p w:rsidR="00C77051" w:rsidRPr="00F84694" w:rsidRDefault="00C77051" w:rsidP="00C77051">
            <w:pPr>
              <w:widowControl w:val="0"/>
              <w:autoSpaceDE w:val="0"/>
              <w:autoSpaceDN w:val="0"/>
              <w:adjustRightInd w:val="0"/>
              <w:spacing w:after="0" w:line="274" w:lineRule="exact"/>
              <w:ind w:left="100"/>
              <w:rPr>
                <w:rFonts w:ascii="Times New Roman" w:hAnsi="Times New Roman" w:cs="Times New Roman"/>
                <w:color w:val="000000"/>
              </w:rPr>
            </w:pPr>
            <w:r w:rsidRPr="00F84694">
              <w:rPr>
                <w:rFonts w:ascii="Times New Roman" w:hAnsi="Times New Roman" w:cs="Times New Roman"/>
                <w:color w:val="000000"/>
              </w:rPr>
              <w:t>The Nature of Conflict, Purpose of Control, Types of Control, Steps in the Control Process.</w:t>
            </w:r>
          </w:p>
        </w:tc>
      </w:tr>
      <w:tr w:rsidR="00C77051" w:rsidRPr="00F84694" w:rsidTr="00563762">
        <w:trPr>
          <w:trHeight w:val="58"/>
        </w:trPr>
        <w:tc>
          <w:tcPr>
            <w:tcW w:w="9555" w:type="dxa"/>
            <w:gridSpan w:val="2"/>
            <w:tcBorders>
              <w:left w:val="nil"/>
              <w:bottom w:val="nil"/>
              <w:right w:val="nil"/>
            </w:tcBorders>
            <w:shd w:val="clear" w:color="auto" w:fill="FFFFFF"/>
          </w:tcPr>
          <w:p w:rsidR="00C77051" w:rsidRPr="00F84694" w:rsidRDefault="00C77051" w:rsidP="00C77051">
            <w:pPr>
              <w:spacing w:after="0"/>
              <w:jc w:val="center"/>
              <w:rPr>
                <w:rFonts w:ascii="Times New Roman" w:hAnsi="Times New Roman" w:cs="Times New Roman"/>
                <w:b/>
              </w:rPr>
            </w:pPr>
            <w:r w:rsidRPr="00F84694">
              <w:rPr>
                <w:rFonts w:ascii="Times New Roman" w:hAnsi="Times New Roman" w:cs="Times New Roman"/>
                <w:b/>
              </w:rPr>
              <w:t>Final Examination</w:t>
            </w:r>
          </w:p>
        </w:tc>
      </w:tr>
    </w:tbl>
    <w:p w:rsidR="00D6409E" w:rsidRPr="00F84694" w:rsidRDefault="00D6409E">
      <w:pPr>
        <w:rPr>
          <w:rFonts w:ascii="Times New Roman" w:hAnsi="Times New Roman" w:cs="Times New Roman"/>
        </w:rPr>
      </w:pPr>
    </w:p>
    <w:p w:rsidR="00957F38" w:rsidRPr="00F84694" w:rsidRDefault="00957F38" w:rsidP="00957F38">
      <w:pPr>
        <w:rPr>
          <w:rFonts w:ascii="Times New Roman" w:hAnsi="Times New Roman" w:cs="Times New Roman"/>
          <w:b/>
          <w:sz w:val="28"/>
          <w:szCs w:val="28"/>
        </w:rPr>
      </w:pPr>
      <w:r w:rsidRPr="00F84694">
        <w:rPr>
          <w:rFonts w:ascii="Times New Roman" w:hAnsi="Times New Roman" w:cs="Times New Roman"/>
          <w:b/>
          <w:sz w:val="28"/>
          <w:szCs w:val="28"/>
        </w:rPr>
        <w:t>Industrial Attachments</w:t>
      </w:r>
    </w:p>
    <w:p w:rsidR="00957F38" w:rsidRPr="00F84694" w:rsidRDefault="00957F38" w:rsidP="005B5433">
      <w:pPr>
        <w:spacing w:line="360" w:lineRule="auto"/>
        <w:jc w:val="both"/>
        <w:rPr>
          <w:rFonts w:ascii="Times New Roman" w:hAnsi="Times New Roman" w:cs="Times New Roman"/>
        </w:rPr>
      </w:pPr>
      <w:proofErr w:type="spellStart"/>
      <w:r w:rsidRPr="00F84694">
        <w:rPr>
          <w:rFonts w:ascii="Times New Roman" w:hAnsi="Times New Roman" w:cs="Times New Roman"/>
        </w:rPr>
        <w:t>i</w:t>
      </w:r>
      <w:proofErr w:type="spellEnd"/>
      <w:r w:rsidRPr="00F84694">
        <w:rPr>
          <w:rFonts w:ascii="Times New Roman" w:hAnsi="Times New Roman" w:cs="Times New Roman"/>
        </w:rPr>
        <w:t>. The students will be sent to</w:t>
      </w:r>
      <w:r w:rsidR="003A7E62" w:rsidRPr="00F84694">
        <w:rPr>
          <w:rFonts w:ascii="Times New Roman" w:hAnsi="Times New Roman" w:cs="Times New Roman"/>
        </w:rPr>
        <w:t xml:space="preserve"> </w:t>
      </w:r>
      <w:r w:rsidR="00F56EB2" w:rsidRPr="00F84694">
        <w:rPr>
          <w:rFonts w:ascii="Times New Roman" w:hAnsi="Times New Roman" w:cs="Times New Roman"/>
        </w:rPr>
        <w:t>multinational or local organizations</w:t>
      </w:r>
      <w:r w:rsidR="00791DA7" w:rsidRPr="00F84694">
        <w:rPr>
          <w:rFonts w:ascii="Times New Roman" w:hAnsi="Times New Roman" w:cs="Times New Roman"/>
        </w:rPr>
        <w:t xml:space="preserve"> to get practical knowledge </w:t>
      </w:r>
      <w:r w:rsidR="000D7ADD" w:rsidRPr="00F84694">
        <w:rPr>
          <w:rFonts w:ascii="Times New Roman" w:hAnsi="Times New Roman" w:cs="Times New Roman"/>
        </w:rPr>
        <w:t xml:space="preserve">and </w:t>
      </w:r>
      <w:r w:rsidR="00F56EB2" w:rsidRPr="00F84694">
        <w:rPr>
          <w:rFonts w:ascii="Times New Roman" w:hAnsi="Times New Roman" w:cs="Times New Roman"/>
        </w:rPr>
        <w:t>understand</w:t>
      </w:r>
      <w:r w:rsidR="000D7ADD" w:rsidRPr="00F84694">
        <w:rPr>
          <w:rFonts w:ascii="Times New Roman" w:hAnsi="Times New Roman" w:cs="Times New Roman"/>
        </w:rPr>
        <w:t xml:space="preserve"> the process of </w:t>
      </w:r>
      <w:r w:rsidR="00F56EB2" w:rsidRPr="00F84694">
        <w:rPr>
          <w:rFonts w:ascii="Times New Roman" w:hAnsi="Times New Roman" w:cs="Times New Roman"/>
        </w:rPr>
        <w:t>corporate social responsibility</w:t>
      </w:r>
      <w:r w:rsidR="000D7ADD" w:rsidRPr="00F84694">
        <w:rPr>
          <w:rFonts w:ascii="Times New Roman" w:hAnsi="Times New Roman" w:cs="Times New Roman"/>
        </w:rPr>
        <w:t xml:space="preserve"> in the respective organization and to analyze the </w:t>
      </w:r>
      <w:r w:rsidR="00CD611D" w:rsidRPr="00F84694">
        <w:rPr>
          <w:rFonts w:ascii="Times New Roman" w:hAnsi="Times New Roman" w:cs="Times New Roman"/>
        </w:rPr>
        <w:t>Carroll Model</w:t>
      </w:r>
      <w:r w:rsidR="003A7E62" w:rsidRPr="00F84694">
        <w:rPr>
          <w:rFonts w:ascii="Times New Roman" w:hAnsi="Times New Roman" w:cs="Times New Roman"/>
        </w:rPr>
        <w:t>.</w:t>
      </w:r>
    </w:p>
    <w:p w:rsidR="008C779F" w:rsidRPr="00F84694" w:rsidRDefault="008C779F" w:rsidP="005B5433">
      <w:pPr>
        <w:spacing w:line="360" w:lineRule="auto"/>
        <w:jc w:val="both"/>
        <w:rPr>
          <w:rFonts w:ascii="Times New Roman" w:hAnsi="Times New Roman" w:cs="Times New Roman"/>
        </w:rPr>
      </w:pPr>
      <w:r w:rsidRPr="00F84694">
        <w:rPr>
          <w:rFonts w:ascii="Times New Roman" w:hAnsi="Times New Roman" w:cs="Times New Roman"/>
        </w:rPr>
        <w:t>ii. A practical learning workshop will be conducted by the expert</w:t>
      </w:r>
      <w:r w:rsidR="002279E1" w:rsidRPr="00F84694">
        <w:rPr>
          <w:rFonts w:ascii="Times New Roman" w:hAnsi="Times New Roman" w:cs="Times New Roman"/>
        </w:rPr>
        <w:t>s (holding managerial position</w:t>
      </w:r>
      <w:r w:rsidR="00B14B38" w:rsidRPr="00F84694">
        <w:rPr>
          <w:rFonts w:ascii="Times New Roman" w:hAnsi="Times New Roman" w:cs="Times New Roman"/>
        </w:rPr>
        <w:t>) to</w:t>
      </w:r>
      <w:r w:rsidRPr="00F84694">
        <w:rPr>
          <w:rFonts w:ascii="Times New Roman" w:hAnsi="Times New Roman" w:cs="Times New Roman"/>
        </w:rPr>
        <w:t xml:space="preserve"> discuss about</w:t>
      </w:r>
      <w:r w:rsidR="00B14B38" w:rsidRPr="00F84694">
        <w:rPr>
          <w:rFonts w:ascii="Times New Roman" w:hAnsi="Times New Roman" w:cs="Times New Roman"/>
        </w:rPr>
        <w:t xml:space="preserve"> the overall managerial activities of a manufacturing or service organization</w:t>
      </w:r>
      <w:r w:rsidR="004E1752" w:rsidRPr="00F84694">
        <w:rPr>
          <w:rFonts w:ascii="Times New Roman" w:hAnsi="Times New Roman" w:cs="Times New Roman"/>
        </w:rPr>
        <w:t>.</w:t>
      </w:r>
    </w:p>
    <w:p w:rsidR="00963480" w:rsidRPr="00F84694" w:rsidRDefault="00963480" w:rsidP="005B5433">
      <w:pPr>
        <w:spacing w:line="360" w:lineRule="auto"/>
        <w:jc w:val="both"/>
        <w:rPr>
          <w:rFonts w:ascii="Times New Roman" w:hAnsi="Times New Roman" w:cs="Times New Roman"/>
        </w:rPr>
      </w:pPr>
      <w:r w:rsidRPr="00F84694">
        <w:rPr>
          <w:rFonts w:ascii="Times New Roman" w:hAnsi="Times New Roman" w:cs="Times New Roman"/>
        </w:rPr>
        <w:t xml:space="preserve">iii. </w:t>
      </w:r>
      <w:r w:rsidR="00061612" w:rsidRPr="00F84694">
        <w:rPr>
          <w:rFonts w:ascii="Times New Roman" w:hAnsi="Times New Roman" w:cs="Times New Roman"/>
        </w:rPr>
        <w:t>The students will conduct an interview session with a leader or top managers or CEO’s of an organization to understand the leadership quality to be an effective people in their lives.</w:t>
      </w:r>
    </w:p>
    <w:p w:rsidR="00061612" w:rsidRPr="00F84694" w:rsidRDefault="00061612" w:rsidP="005B5433">
      <w:pPr>
        <w:spacing w:line="360" w:lineRule="auto"/>
        <w:jc w:val="both"/>
        <w:rPr>
          <w:rFonts w:ascii="Times New Roman" w:hAnsi="Times New Roman" w:cs="Times New Roman"/>
        </w:rPr>
      </w:pPr>
    </w:p>
    <w:p w:rsidR="00B14B38" w:rsidRPr="00F84694" w:rsidRDefault="00B14B38" w:rsidP="005B5433">
      <w:pPr>
        <w:spacing w:line="360" w:lineRule="auto"/>
        <w:jc w:val="both"/>
        <w:rPr>
          <w:rFonts w:ascii="Times New Roman" w:hAnsi="Times New Roman" w:cs="Times New Roman"/>
          <w:bCs/>
          <w:sz w:val="24"/>
          <w:szCs w:val="24"/>
        </w:rPr>
      </w:pPr>
    </w:p>
    <w:p w:rsidR="008C779F" w:rsidRPr="00F84694" w:rsidRDefault="008C779F" w:rsidP="008C779F">
      <w:pPr>
        <w:rPr>
          <w:rFonts w:ascii="Times New Roman" w:hAnsi="Times New Roman" w:cs="Times New Roman"/>
        </w:rPr>
      </w:pPr>
    </w:p>
    <w:sectPr w:rsidR="008C779F" w:rsidRPr="00F84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67F5884"/>
    <w:multiLevelType w:val="hybridMultilevel"/>
    <w:tmpl w:val="091A9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81018"/>
    <w:multiLevelType w:val="hybridMultilevel"/>
    <w:tmpl w:val="2BE8C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A1A34"/>
    <w:multiLevelType w:val="hybridMultilevel"/>
    <w:tmpl w:val="E3D28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5A05D9"/>
    <w:multiLevelType w:val="hybridMultilevel"/>
    <w:tmpl w:val="087CD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A4027"/>
    <w:multiLevelType w:val="hybridMultilevel"/>
    <w:tmpl w:val="C3A4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5108C9"/>
    <w:multiLevelType w:val="hybridMultilevel"/>
    <w:tmpl w:val="8696AD1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7F52C6E"/>
    <w:multiLevelType w:val="hybridMultilevel"/>
    <w:tmpl w:val="8500D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885D6D"/>
    <w:multiLevelType w:val="hybridMultilevel"/>
    <w:tmpl w:val="D1568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85197"/>
    <w:multiLevelType w:val="hybridMultilevel"/>
    <w:tmpl w:val="9EF47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EF6D2B"/>
    <w:multiLevelType w:val="hybridMultilevel"/>
    <w:tmpl w:val="C4F80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9C2F96"/>
    <w:multiLevelType w:val="hybridMultilevel"/>
    <w:tmpl w:val="A762C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EE1186"/>
    <w:multiLevelType w:val="hybridMultilevel"/>
    <w:tmpl w:val="C4A6A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4C409A"/>
    <w:multiLevelType w:val="hybridMultilevel"/>
    <w:tmpl w:val="41FE1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CC2D65"/>
    <w:multiLevelType w:val="hybridMultilevel"/>
    <w:tmpl w:val="87B8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DE2B4F"/>
    <w:multiLevelType w:val="hybridMultilevel"/>
    <w:tmpl w:val="CAB8A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795D37"/>
    <w:multiLevelType w:val="hybridMultilevel"/>
    <w:tmpl w:val="B8AE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1"/>
  </w:num>
  <w:num w:numId="4">
    <w:abstractNumId w:val="17"/>
  </w:num>
  <w:num w:numId="5">
    <w:abstractNumId w:val="18"/>
  </w:num>
  <w:num w:numId="6">
    <w:abstractNumId w:val="3"/>
  </w:num>
  <w:num w:numId="7">
    <w:abstractNumId w:val="2"/>
  </w:num>
  <w:num w:numId="8">
    <w:abstractNumId w:val="1"/>
  </w:num>
  <w:num w:numId="9">
    <w:abstractNumId w:val="9"/>
  </w:num>
  <w:num w:numId="10">
    <w:abstractNumId w:val="7"/>
  </w:num>
  <w:num w:numId="11">
    <w:abstractNumId w:val="8"/>
  </w:num>
  <w:num w:numId="12">
    <w:abstractNumId w:val="16"/>
  </w:num>
  <w:num w:numId="13">
    <w:abstractNumId w:val="10"/>
  </w:num>
  <w:num w:numId="14">
    <w:abstractNumId w:val="5"/>
  </w:num>
  <w:num w:numId="15">
    <w:abstractNumId w:val="12"/>
  </w:num>
  <w:num w:numId="16">
    <w:abstractNumId w:val="0"/>
  </w:num>
  <w:num w:numId="17">
    <w:abstractNumId w:val="6"/>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538"/>
    <w:rsid w:val="000107F9"/>
    <w:rsid w:val="000228C2"/>
    <w:rsid w:val="00022DBD"/>
    <w:rsid w:val="00031844"/>
    <w:rsid w:val="0003577B"/>
    <w:rsid w:val="00046B32"/>
    <w:rsid w:val="00061612"/>
    <w:rsid w:val="00061D7E"/>
    <w:rsid w:val="00076C78"/>
    <w:rsid w:val="000D7ADD"/>
    <w:rsid w:val="0010051F"/>
    <w:rsid w:val="00156428"/>
    <w:rsid w:val="001B4379"/>
    <w:rsid w:val="00204DF7"/>
    <w:rsid w:val="002279E1"/>
    <w:rsid w:val="00242E00"/>
    <w:rsid w:val="00295AC8"/>
    <w:rsid w:val="002B2D18"/>
    <w:rsid w:val="002E0A70"/>
    <w:rsid w:val="002F3300"/>
    <w:rsid w:val="003712AE"/>
    <w:rsid w:val="00394AD2"/>
    <w:rsid w:val="003A659A"/>
    <w:rsid w:val="003A66DA"/>
    <w:rsid w:val="003A7E62"/>
    <w:rsid w:val="003B66EE"/>
    <w:rsid w:val="003D02EE"/>
    <w:rsid w:val="00443E11"/>
    <w:rsid w:val="00446EA3"/>
    <w:rsid w:val="00495165"/>
    <w:rsid w:val="004A70DB"/>
    <w:rsid w:val="004D5030"/>
    <w:rsid w:val="004E1752"/>
    <w:rsid w:val="004F3CBB"/>
    <w:rsid w:val="005138E4"/>
    <w:rsid w:val="005509EB"/>
    <w:rsid w:val="00554176"/>
    <w:rsid w:val="00563762"/>
    <w:rsid w:val="00574C9D"/>
    <w:rsid w:val="00582BD5"/>
    <w:rsid w:val="005A2A41"/>
    <w:rsid w:val="005B5433"/>
    <w:rsid w:val="00650F3E"/>
    <w:rsid w:val="00662B51"/>
    <w:rsid w:val="006D697D"/>
    <w:rsid w:val="006E048E"/>
    <w:rsid w:val="006F728F"/>
    <w:rsid w:val="00701088"/>
    <w:rsid w:val="007048F7"/>
    <w:rsid w:val="00755C99"/>
    <w:rsid w:val="00756734"/>
    <w:rsid w:val="00791DA7"/>
    <w:rsid w:val="00797D76"/>
    <w:rsid w:val="007B0BEA"/>
    <w:rsid w:val="007B41C3"/>
    <w:rsid w:val="007C3930"/>
    <w:rsid w:val="007E5E70"/>
    <w:rsid w:val="00813DCD"/>
    <w:rsid w:val="00826535"/>
    <w:rsid w:val="00833D4D"/>
    <w:rsid w:val="0084303C"/>
    <w:rsid w:val="00885857"/>
    <w:rsid w:val="00886B1F"/>
    <w:rsid w:val="008A0112"/>
    <w:rsid w:val="008C779F"/>
    <w:rsid w:val="008C77ED"/>
    <w:rsid w:val="008E0D37"/>
    <w:rsid w:val="008F6111"/>
    <w:rsid w:val="00906FDE"/>
    <w:rsid w:val="00955F31"/>
    <w:rsid w:val="00957B12"/>
    <w:rsid w:val="00957F38"/>
    <w:rsid w:val="00963480"/>
    <w:rsid w:val="00965F64"/>
    <w:rsid w:val="009909D3"/>
    <w:rsid w:val="00991323"/>
    <w:rsid w:val="0099626D"/>
    <w:rsid w:val="009B43D6"/>
    <w:rsid w:val="009C6A5A"/>
    <w:rsid w:val="00A24575"/>
    <w:rsid w:val="00A755EA"/>
    <w:rsid w:val="00A75C3D"/>
    <w:rsid w:val="00AD1336"/>
    <w:rsid w:val="00AE3B22"/>
    <w:rsid w:val="00B14B38"/>
    <w:rsid w:val="00B61FF5"/>
    <w:rsid w:val="00BC1C7F"/>
    <w:rsid w:val="00BE54F7"/>
    <w:rsid w:val="00C40C71"/>
    <w:rsid w:val="00C77051"/>
    <w:rsid w:val="00CA079E"/>
    <w:rsid w:val="00CB340F"/>
    <w:rsid w:val="00CD611D"/>
    <w:rsid w:val="00CE3844"/>
    <w:rsid w:val="00D238F3"/>
    <w:rsid w:val="00D31E51"/>
    <w:rsid w:val="00D36378"/>
    <w:rsid w:val="00D41B82"/>
    <w:rsid w:val="00D6409E"/>
    <w:rsid w:val="00D644E3"/>
    <w:rsid w:val="00D77B2B"/>
    <w:rsid w:val="00D97538"/>
    <w:rsid w:val="00DB491F"/>
    <w:rsid w:val="00DE2F14"/>
    <w:rsid w:val="00DF2A9D"/>
    <w:rsid w:val="00E070F5"/>
    <w:rsid w:val="00E23FD5"/>
    <w:rsid w:val="00EB1FAC"/>
    <w:rsid w:val="00EF54A5"/>
    <w:rsid w:val="00F465CB"/>
    <w:rsid w:val="00F56EB2"/>
    <w:rsid w:val="00F84694"/>
    <w:rsid w:val="00F86775"/>
    <w:rsid w:val="00F902D6"/>
    <w:rsid w:val="00FE049B"/>
    <w:rsid w:val="00FE2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4625E-754F-4DF1-B8B9-FAEFEFB7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E1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
    <w:name w:val="style8"/>
    <w:basedOn w:val="Normal"/>
    <w:rsid w:val="00443E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1">
    <w:name w:val="style11"/>
    <w:basedOn w:val="DefaultParagraphFont"/>
    <w:rsid w:val="00443E11"/>
  </w:style>
  <w:style w:type="paragraph" w:styleId="Header">
    <w:name w:val="header"/>
    <w:basedOn w:val="Normal"/>
    <w:link w:val="HeaderChar"/>
    <w:uiPriority w:val="99"/>
    <w:semiHidden/>
    <w:unhideWhenUsed/>
    <w:rsid w:val="00443E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3E11"/>
    <w:rPr>
      <w:rFonts w:eastAsiaTheme="minorEastAsia"/>
    </w:rPr>
  </w:style>
  <w:style w:type="paragraph" w:styleId="Title">
    <w:name w:val="Title"/>
    <w:basedOn w:val="Normal"/>
    <w:next w:val="Normal"/>
    <w:link w:val="TitleChar"/>
    <w:uiPriority w:val="10"/>
    <w:qFormat/>
    <w:rsid w:val="00443E1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43E11"/>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443E11"/>
    <w:pPr>
      <w:ind w:left="720"/>
      <w:contextualSpacing/>
    </w:pPr>
  </w:style>
  <w:style w:type="character" w:customStyle="1" w:styleId="apple-converted-space">
    <w:name w:val="apple-converted-space"/>
    <w:basedOn w:val="DefaultParagraphFont"/>
    <w:rsid w:val="00443E11"/>
  </w:style>
  <w:style w:type="paragraph" w:styleId="NoSpacing">
    <w:name w:val="No Spacing"/>
    <w:uiPriority w:val="1"/>
    <w:qFormat/>
    <w:rsid w:val="007B0BEA"/>
    <w:pPr>
      <w:spacing w:after="0" w:line="240" w:lineRule="auto"/>
    </w:pPr>
    <w:rPr>
      <w:rFonts w:eastAsiaTheme="minorEastAsia" w:cs="Times New Roman"/>
    </w:rPr>
  </w:style>
  <w:style w:type="character" w:customStyle="1" w:styleId="word">
    <w:name w:val="word"/>
    <w:basedOn w:val="DefaultParagraphFont"/>
    <w:rsid w:val="009B4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995F551-98AF-4DE7-BC13-38C2A3AA7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3</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KRT-BBA</dc:creator>
  <cp:keywords/>
  <dc:description/>
  <cp:lastModifiedBy>lenovo</cp:lastModifiedBy>
  <cp:revision>90</cp:revision>
  <dcterms:created xsi:type="dcterms:W3CDTF">2020-02-11T10:58:00Z</dcterms:created>
  <dcterms:modified xsi:type="dcterms:W3CDTF">2021-01-13T08:17:00Z</dcterms:modified>
</cp:coreProperties>
</file>