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26" w:rsidRPr="00123F26" w:rsidRDefault="00123F26" w:rsidP="00FB246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23F26">
        <w:rPr>
          <w:rFonts w:ascii="Times New Roman" w:eastAsia="Times New Roman" w:hAnsi="Times New Roman" w:cs="Times New Roman"/>
          <w:b/>
          <w:bCs/>
          <w:kern w:val="36"/>
          <w:sz w:val="48"/>
          <w:szCs w:val="48"/>
        </w:rPr>
        <w:t>The Time Value of Money</w:t>
      </w:r>
    </w:p>
    <w:p w:rsidR="00123F26" w:rsidRPr="00123F26" w:rsidRDefault="00787F04" w:rsidP="00FB2469">
      <w:pPr>
        <w:spacing w:after="0" w:line="240" w:lineRule="auto"/>
        <w:jc w:val="both"/>
        <w:rPr>
          <w:rFonts w:ascii="Times New Roman" w:eastAsia="Times New Roman" w:hAnsi="Times New Roman" w:cs="Times New Roman"/>
          <w:sz w:val="24"/>
          <w:szCs w:val="24"/>
        </w:rPr>
      </w:pPr>
      <w:r w:rsidRPr="00787F04">
        <w:rPr>
          <w:rFonts w:ascii="Times New Roman" w:eastAsia="Times New Roman" w:hAnsi="Times New Roman" w:cs="Times New Roman"/>
          <w:sz w:val="24"/>
          <w:szCs w:val="24"/>
        </w:rPr>
        <w:pict>
          <v:rect id="_x0000_i1025" style="width:0;height:1.5pt" o:hralign="center" o:hrstd="t" o:hr="t" fillcolor="#a0a0a0" stroked="f"/>
        </w:pic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A dollar on hand today is worth more than a dollar to be received in the future because the dollar on hand today can be invested to earn interest to yield more than a dollar in the future. The Time Value of Money mathematics </w:t>
      </w:r>
      <w:proofErr w:type="gramStart"/>
      <w:r w:rsidRPr="00123F26">
        <w:rPr>
          <w:rFonts w:ascii="Times New Roman" w:eastAsia="Times New Roman" w:hAnsi="Times New Roman" w:cs="Times New Roman"/>
          <w:sz w:val="24"/>
          <w:szCs w:val="24"/>
        </w:rPr>
        <w:t>quantify</w:t>
      </w:r>
      <w:proofErr w:type="gramEnd"/>
      <w:r w:rsidRPr="00123F26">
        <w:rPr>
          <w:rFonts w:ascii="Times New Roman" w:eastAsia="Times New Roman" w:hAnsi="Times New Roman" w:cs="Times New Roman"/>
          <w:sz w:val="24"/>
          <w:szCs w:val="24"/>
        </w:rPr>
        <w:t xml:space="preserve"> the value of a dollar through time. This, of course, depends upon the rate of return or interest rate which can be earned on the investment.</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The Time Value of Money has applications in many areas of Corporate Finance including Capital Budgeting, Bond Valuation, and Stock Valuation. For example, a bond typically pays interest periodically until maturity at which time the face value of the bond is also repaid. The value of the bond today, thus, depends upon what these future cash flows are worth in today's dollars.</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The Time Value of Money concepts will be grouped into two areas: Future Value and Present Value. Future Value describes the process of finding what an investment today will grow to in the future. Present Value describes the process of determining what a cash flow to be received in the future is worth in today's dollars.</w:t>
      </w:r>
    </w:p>
    <w:p w:rsidR="00123F26" w:rsidRPr="00123F26" w:rsidRDefault="00123F26" w:rsidP="00FB246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23F26">
        <w:rPr>
          <w:rFonts w:ascii="Times New Roman" w:eastAsia="Times New Roman" w:hAnsi="Times New Roman" w:cs="Times New Roman"/>
          <w:b/>
          <w:bCs/>
          <w:kern w:val="36"/>
          <w:sz w:val="48"/>
          <w:szCs w:val="48"/>
        </w:rPr>
        <w:t>Future Value</w:t>
      </w:r>
    </w:p>
    <w:p w:rsidR="00123F26" w:rsidRPr="00123F26" w:rsidRDefault="00787F04" w:rsidP="00FB2469">
      <w:pPr>
        <w:spacing w:after="0" w:line="240" w:lineRule="auto"/>
        <w:jc w:val="both"/>
        <w:rPr>
          <w:rFonts w:ascii="Times New Roman" w:eastAsia="Times New Roman" w:hAnsi="Times New Roman" w:cs="Times New Roman"/>
          <w:sz w:val="24"/>
          <w:szCs w:val="24"/>
        </w:rPr>
      </w:pPr>
      <w:r w:rsidRPr="00787F04">
        <w:rPr>
          <w:rFonts w:ascii="Times New Roman" w:eastAsia="Times New Roman" w:hAnsi="Times New Roman" w:cs="Times New Roman"/>
          <w:sz w:val="24"/>
          <w:szCs w:val="24"/>
        </w:rPr>
        <w:pict>
          <v:rect id="_x0000_i1026" style="width:0;height:1.5pt" o:hralign="center" o:hrstd="t" o:hr="t" fillcolor="#a0a0a0" stroked="f"/>
        </w:pict>
      </w:r>
    </w:p>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The Future Value of a cash flow represents the amount, at some time in the future, that an investment made today will grow to if it is invested to earn a specific interest rate. For example, if you were to deposit $100 today in a bank account to earn an interest rate of 10% compounded annually, this investment will grow to $110 in one year. This can be shown 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Year 1</w:t>
            </w:r>
            <w:r w:rsidRPr="00123F26">
              <w:rPr>
                <w:rFonts w:ascii="Times New Roman" w:eastAsia="Times New Roman" w:hAnsi="Times New Roman" w:cs="Times New Roman"/>
                <w:sz w:val="24"/>
                <w:szCs w:val="24"/>
              </w:rPr>
              <w:t xml:space="preserve"> </w:t>
            </w:r>
          </w:p>
        </w:tc>
      </w:tr>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$100(1 + 0.10) = $110</w:t>
            </w:r>
          </w:p>
        </w:tc>
      </w:tr>
    </w:tbl>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At the end of two years, the initial investment will have grown to $121. Notice that the investment earned $11 in interest during the second year, whereas, it only earned $10 in interest during the first year. Thus, in the second year, interest was earned not only on the initial investment of $100 but also on the $10 in interest that was paid at the end of the first year. This occurs because the interest rate in the example is a compound interest rate.</w:t>
      </w:r>
    </w:p>
    <w:tbl>
      <w:tblPr>
        <w:tblStyle w:val="LightShading"/>
        <w:tblW w:w="0" w:type="auto"/>
        <w:tblLook w:val="04A0"/>
      </w:tblPr>
      <w:tblGrid>
        <w:gridCol w:w="9576"/>
      </w:tblGrid>
      <w:tr w:rsidR="00123F26" w:rsidRPr="00123F26" w:rsidTr="00123F26">
        <w:trPr>
          <w:cnfStyle w:val="100000000000"/>
        </w:trPr>
        <w:tc>
          <w:tcPr>
            <w:cnfStyle w:val="001000000000"/>
            <w:tcW w:w="0" w:type="auto"/>
            <w:hideMark/>
          </w:tcPr>
          <w:p w:rsidR="00123F26" w:rsidRPr="00123F26" w:rsidRDefault="00123F26" w:rsidP="00FB2469">
            <w:pPr>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Compound Interest </w:t>
            </w:r>
          </w:p>
        </w:tc>
      </w:tr>
      <w:tr w:rsidR="00123F26" w:rsidRPr="00123F26" w:rsidTr="00123F26">
        <w:trPr>
          <w:cnfStyle w:val="000000100000"/>
        </w:trPr>
        <w:tc>
          <w:tcPr>
            <w:cnfStyle w:val="001000000000"/>
            <w:tcW w:w="0" w:type="auto"/>
            <w:hideMark/>
          </w:tcPr>
          <w:p w:rsidR="00123F26" w:rsidRPr="00123F26" w:rsidRDefault="00123F26" w:rsidP="00FB2469">
            <w:pPr>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Under compound interest, interest is earned not only on the initial principal but also on the accumulated interest. Interest begins to be earned on the accumulated interest as soon as it is paid, which occurs at the end of each compounding period. This is in contrast to simple interest, under which interest is only earned on the initial principal. </w:t>
            </w:r>
          </w:p>
          <w:p w:rsidR="00123F26" w:rsidRPr="00123F26" w:rsidRDefault="00123F26" w:rsidP="00FB2469">
            <w:pPr>
              <w:spacing w:before="100" w:beforeAutospacing="1" w:after="100" w:afterAutospacing="1"/>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Valuations should generally be based on compound interest because, after the interest has </w:t>
            </w:r>
            <w:r w:rsidRPr="00123F26">
              <w:rPr>
                <w:rFonts w:ascii="Times New Roman" w:eastAsia="Times New Roman" w:hAnsi="Times New Roman" w:cs="Times New Roman"/>
                <w:sz w:val="24"/>
                <w:szCs w:val="24"/>
              </w:rPr>
              <w:lastRenderedPageBreak/>
              <w:t xml:space="preserve">been paid, the full amount, i.e., the initial principal plus interest, could be withdrawn and reinvested elsewhere. Thus, interest on the new investment would be earned on the full amount. </w:t>
            </w:r>
          </w:p>
        </w:tc>
      </w:tr>
    </w:tbl>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lastRenderedPageBreak/>
        <w:t>The interest rate in the example is 10% compounded annually. This implies that interest is paid annually. Thus the balance in the account was $110 at the end of the first year. Thus, in the second year the account pays 10% on the initial principal of $100 and the $10 of interest earned in the first year. Thus, the $121 balance in the account after two years can be computed 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Year 2</w:t>
            </w:r>
            <w:r w:rsidRPr="00123F26">
              <w:rPr>
                <w:rFonts w:ascii="Times New Roman" w:eastAsia="Times New Roman" w:hAnsi="Times New Roman" w:cs="Times New Roman"/>
                <w:sz w:val="24"/>
                <w:szCs w:val="24"/>
              </w:rPr>
              <w:t xml:space="preserve"> </w:t>
            </w:r>
          </w:p>
        </w:tc>
      </w:tr>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$110(1+0.10) = $121 or</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$100(1+0.10)(1+0.10) = $121 or</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$100(1+0.10)</w:t>
            </w:r>
            <w:r w:rsidRPr="00123F26">
              <w:rPr>
                <w:rFonts w:ascii="Times New Roman" w:eastAsia="Times New Roman" w:hAnsi="Times New Roman" w:cs="Times New Roman"/>
                <w:sz w:val="24"/>
                <w:szCs w:val="24"/>
                <w:vertAlign w:val="superscript"/>
              </w:rPr>
              <w:t>2</w:t>
            </w:r>
            <w:r w:rsidRPr="00123F26">
              <w:rPr>
                <w:rFonts w:ascii="Times New Roman" w:eastAsia="Times New Roman" w:hAnsi="Times New Roman" w:cs="Times New Roman"/>
                <w:sz w:val="24"/>
                <w:szCs w:val="24"/>
              </w:rPr>
              <w:t xml:space="preserve"> = $121</w:t>
            </w:r>
          </w:p>
        </w:tc>
      </w:tr>
    </w:tbl>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If the money was left in the account for one more year, interest would be earned on $121, i.e., the initial principal of $100, the $10 in interest paid at the end of year 1, and the $11 in interest paid at the end of year 2. Thus the balance in the account at the end of year three is $133.10. This can be computed 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Year 3</w:t>
            </w:r>
            <w:r w:rsidRPr="00123F26">
              <w:rPr>
                <w:rFonts w:ascii="Times New Roman" w:eastAsia="Times New Roman" w:hAnsi="Times New Roman" w:cs="Times New Roman"/>
                <w:sz w:val="24"/>
                <w:szCs w:val="24"/>
              </w:rPr>
              <w:t xml:space="preserve"> </w:t>
            </w:r>
          </w:p>
        </w:tc>
      </w:tr>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$121(1+0.10) = $133.10 or</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$100(1+0.10) (1+0.10) (1+0.10) = $133.10 or</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$100 (1+0.10)</w:t>
            </w:r>
            <w:r w:rsidRPr="00123F26">
              <w:rPr>
                <w:rFonts w:ascii="Times New Roman" w:eastAsia="Times New Roman" w:hAnsi="Times New Roman" w:cs="Times New Roman"/>
                <w:sz w:val="24"/>
                <w:szCs w:val="24"/>
                <w:vertAlign w:val="superscript"/>
              </w:rPr>
              <w:t>3</w:t>
            </w:r>
            <w:r w:rsidRPr="00123F26">
              <w:rPr>
                <w:rFonts w:ascii="Times New Roman" w:eastAsia="Times New Roman" w:hAnsi="Times New Roman" w:cs="Times New Roman"/>
                <w:sz w:val="24"/>
                <w:szCs w:val="24"/>
              </w:rPr>
              <w:t xml:space="preserve"> = $133.10</w:t>
            </w:r>
          </w:p>
        </w:tc>
      </w:tr>
    </w:tbl>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A pattern should be becoming apparent. The Future Value of an initial investment at a given interest rate compounded annually at any point in the future can be found using the following equation:</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5520" cy="225425"/>
            <wp:effectExtent l="19050" t="0" r="5080" b="0"/>
            <wp:docPr id="4" name="Picture 4" descr="http://www.prenhall.com/divisions/bp/app/cfl/TVM/images/FV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enhall.com/divisions/bp/app/cfl/TVM/images/FVEqNew.gif"/>
                    <pic:cNvPicPr>
                      <a:picLocks noChangeAspect="1" noChangeArrowheads="1"/>
                    </pic:cNvPicPr>
                  </pic:nvPicPr>
                  <pic:blipFill>
                    <a:blip r:embed="rId5"/>
                    <a:srcRect/>
                    <a:stretch>
                      <a:fillRect/>
                    </a:stretch>
                  </pic:blipFill>
                  <pic:spPr bwMode="auto">
                    <a:xfrm>
                      <a:off x="0" y="0"/>
                      <a:ext cx="985520" cy="225425"/>
                    </a:xfrm>
                    <a:prstGeom prst="rect">
                      <a:avLst/>
                    </a:prstGeom>
                    <a:noFill/>
                    <a:ln w="9525">
                      <a:noFill/>
                      <a:miter lim="800000"/>
                      <a:headEnd/>
                      <a:tailEnd/>
                    </a:ln>
                  </pic:spPr>
                </pic:pic>
              </a:graphicData>
            </a:graphic>
          </wp:inline>
        </w:drawing>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23F26">
        <w:rPr>
          <w:rFonts w:ascii="Times New Roman" w:eastAsia="Times New Roman" w:hAnsi="Times New Roman" w:cs="Times New Roman"/>
          <w:sz w:val="24"/>
          <w:szCs w:val="24"/>
        </w:rPr>
        <w:t>where</w:t>
      </w:r>
      <w:proofErr w:type="gramEnd"/>
    </w:p>
    <w:p w:rsidR="00123F26" w:rsidRPr="00123F26" w:rsidRDefault="00123F26" w:rsidP="00FB246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23F26">
        <w:rPr>
          <w:rFonts w:ascii="Times New Roman" w:eastAsia="Times New Roman" w:hAnsi="Times New Roman" w:cs="Times New Roman"/>
          <w:sz w:val="24"/>
          <w:szCs w:val="24"/>
        </w:rPr>
        <w:t>FV</w:t>
      </w:r>
      <w:r w:rsidRPr="00123F26">
        <w:rPr>
          <w:rFonts w:ascii="Times New Roman" w:eastAsia="Times New Roman" w:hAnsi="Times New Roman" w:cs="Times New Roman"/>
          <w:sz w:val="24"/>
          <w:szCs w:val="24"/>
          <w:vertAlign w:val="subscript"/>
        </w:rPr>
        <w:t>t</w:t>
      </w:r>
      <w:proofErr w:type="spellEnd"/>
      <w:r w:rsidRPr="00123F26">
        <w:rPr>
          <w:rFonts w:ascii="Times New Roman" w:eastAsia="Times New Roman" w:hAnsi="Times New Roman" w:cs="Times New Roman"/>
          <w:sz w:val="24"/>
          <w:szCs w:val="24"/>
        </w:rPr>
        <w:t xml:space="preserve"> = the Future Value at the end of year t, </w:t>
      </w:r>
    </w:p>
    <w:p w:rsidR="00123F26" w:rsidRPr="00123F26" w:rsidRDefault="00123F26" w:rsidP="00FB246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CF</w:t>
      </w:r>
      <w:r w:rsidRPr="00123F26">
        <w:rPr>
          <w:rFonts w:ascii="Times New Roman" w:eastAsia="Times New Roman" w:hAnsi="Times New Roman" w:cs="Times New Roman"/>
          <w:sz w:val="24"/>
          <w:szCs w:val="24"/>
          <w:vertAlign w:val="subscript"/>
        </w:rPr>
        <w:t>0</w:t>
      </w:r>
      <w:r w:rsidRPr="00123F26">
        <w:rPr>
          <w:rFonts w:ascii="Times New Roman" w:eastAsia="Times New Roman" w:hAnsi="Times New Roman" w:cs="Times New Roman"/>
          <w:sz w:val="24"/>
          <w:szCs w:val="24"/>
        </w:rPr>
        <w:t xml:space="preserve"> = the initial investment, </w:t>
      </w:r>
    </w:p>
    <w:p w:rsidR="00123F26" w:rsidRPr="00123F26" w:rsidRDefault="00123F26" w:rsidP="00FB246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r = the annually compounded interest rate, and </w:t>
      </w:r>
    </w:p>
    <w:p w:rsidR="00123F26" w:rsidRPr="00123F26" w:rsidRDefault="00123F26" w:rsidP="00FB246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t = the number of years.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Future Value Example</w:t>
            </w:r>
            <w:r w:rsidRPr="00123F26">
              <w:rPr>
                <w:rFonts w:ascii="Times New Roman" w:eastAsia="Times New Roman" w:hAnsi="Times New Roman" w:cs="Times New Roman"/>
                <w:sz w:val="24"/>
                <w:szCs w:val="24"/>
              </w:rPr>
              <w:t xml:space="preserve"> </w:t>
            </w:r>
          </w:p>
        </w:tc>
      </w:tr>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lastRenderedPageBreak/>
              <w:t>Find the Future Value at the end of 4 years of $100 invested today at an interest rate 10%.</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Solution:</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50365" cy="225425"/>
                  <wp:effectExtent l="19050" t="0" r="6985" b="0"/>
                  <wp:docPr id="5" name="Picture 5" descr="http://www.prenhall.com/divisions/bp/app/cfl/TVM/images/FutureValu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enhall.com/divisions/bp/app/cfl/TVM/images/FutureValueA.gif"/>
                          <pic:cNvPicPr>
                            <a:picLocks noChangeAspect="1" noChangeArrowheads="1"/>
                          </pic:cNvPicPr>
                        </pic:nvPicPr>
                        <pic:blipFill>
                          <a:blip r:embed="rId6"/>
                          <a:srcRect/>
                          <a:stretch>
                            <a:fillRect/>
                          </a:stretch>
                        </pic:blipFill>
                        <pic:spPr bwMode="auto">
                          <a:xfrm>
                            <a:off x="0" y="0"/>
                            <a:ext cx="1650365" cy="225425"/>
                          </a:xfrm>
                          <a:prstGeom prst="rect">
                            <a:avLst/>
                          </a:prstGeom>
                          <a:noFill/>
                          <a:ln w="9525">
                            <a:noFill/>
                            <a:miter lim="800000"/>
                            <a:headEnd/>
                            <a:tailEnd/>
                          </a:ln>
                        </pic:spPr>
                      </pic:pic>
                    </a:graphicData>
                  </a:graphic>
                </wp:inline>
              </w:drawing>
            </w:r>
          </w:p>
        </w:tc>
      </w:tr>
    </w:tbl>
    <w:p w:rsidR="00787F04" w:rsidRDefault="00787F04" w:rsidP="00FB2469">
      <w:pPr>
        <w:jc w:val="both"/>
      </w:pPr>
    </w:p>
    <w:p w:rsidR="00123F26" w:rsidRPr="00123F26" w:rsidRDefault="00123F26" w:rsidP="00FB246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23F26">
        <w:rPr>
          <w:rFonts w:ascii="Times New Roman" w:eastAsia="Times New Roman" w:hAnsi="Times New Roman" w:cs="Times New Roman"/>
          <w:b/>
          <w:bCs/>
          <w:kern w:val="36"/>
          <w:sz w:val="48"/>
          <w:szCs w:val="48"/>
        </w:rPr>
        <w:t>Present Value</w:t>
      </w:r>
    </w:p>
    <w:p w:rsidR="00123F26" w:rsidRPr="00123F26" w:rsidRDefault="00787F04" w:rsidP="00FB2469">
      <w:pPr>
        <w:spacing w:after="0" w:line="240" w:lineRule="auto"/>
        <w:jc w:val="both"/>
        <w:rPr>
          <w:rFonts w:ascii="Times New Roman" w:eastAsia="Times New Roman" w:hAnsi="Times New Roman" w:cs="Times New Roman"/>
          <w:sz w:val="24"/>
          <w:szCs w:val="24"/>
        </w:rPr>
      </w:pPr>
      <w:r w:rsidRPr="00787F04">
        <w:rPr>
          <w:rFonts w:ascii="Times New Roman" w:eastAsia="Times New Roman" w:hAnsi="Times New Roman" w:cs="Times New Roman"/>
          <w:sz w:val="24"/>
          <w:szCs w:val="24"/>
        </w:rPr>
        <w:pict>
          <v:rect id="_x0000_i1027" style="width:0;height:1.5pt" o:hralign="center" o:hrstd="t" o:hr="t" fillcolor="#a0a0a0" stroked="f"/>
        </w:pic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Present Value describes the process of determining what a cash flow to be received in the future is worth in today's dollars. Therefore, the Present Value of a future cash flow represents the amount of money today which, if invested at a particular interest rate, will grow to the amount of the future cash flow at that time in the future. The process of finding present values is called </w:t>
      </w:r>
      <w:r w:rsidRPr="00123F26">
        <w:rPr>
          <w:rFonts w:ascii="Times New Roman" w:eastAsia="Times New Roman" w:hAnsi="Times New Roman" w:cs="Times New Roman"/>
          <w:i/>
          <w:iCs/>
          <w:sz w:val="24"/>
          <w:szCs w:val="24"/>
        </w:rPr>
        <w:t>Discounting</w:t>
      </w:r>
      <w:r w:rsidRPr="00123F26">
        <w:rPr>
          <w:rFonts w:ascii="Times New Roman" w:eastAsia="Times New Roman" w:hAnsi="Times New Roman" w:cs="Times New Roman"/>
          <w:sz w:val="24"/>
          <w:szCs w:val="24"/>
        </w:rPr>
        <w:t xml:space="preserve"> and the interest rate used to calculate present values is called the </w:t>
      </w:r>
      <w:r w:rsidRPr="00123F26">
        <w:rPr>
          <w:rFonts w:ascii="Times New Roman" w:eastAsia="Times New Roman" w:hAnsi="Times New Roman" w:cs="Times New Roman"/>
          <w:i/>
          <w:iCs/>
          <w:sz w:val="24"/>
          <w:szCs w:val="24"/>
        </w:rPr>
        <w:t>discount rate</w:t>
      </w:r>
      <w:r w:rsidRPr="00123F26">
        <w:rPr>
          <w:rFonts w:ascii="Times New Roman" w:eastAsia="Times New Roman" w:hAnsi="Times New Roman" w:cs="Times New Roman"/>
          <w:sz w:val="24"/>
          <w:szCs w:val="24"/>
        </w:rPr>
        <w:t xml:space="preserve">. For example, the Present Value of $100 to be received one year from now is $90.91 if the discount rate is 10% compounded annually. This can be demonstrated as follows: </w:t>
      </w:r>
      <w:r w:rsidRPr="00123F26">
        <w:rPr>
          <w:rFonts w:ascii="Times New Roman" w:eastAsia="Times New Roman" w:hAnsi="Times New Roman" w:cs="Times New Roman"/>
          <w:i/>
          <w:iCs/>
          <w:sz w:val="24"/>
          <w:szCs w:val="24"/>
        </w:rPr>
        <w:t xml:space="preserve">(Refer to the </w:t>
      </w:r>
      <w:hyperlink r:id="rId7" w:history="1">
        <w:r w:rsidRPr="00123F26">
          <w:rPr>
            <w:rFonts w:ascii="Times New Roman" w:eastAsia="Times New Roman" w:hAnsi="Times New Roman" w:cs="Times New Roman"/>
            <w:i/>
            <w:iCs/>
            <w:color w:val="0000FF"/>
            <w:sz w:val="24"/>
            <w:szCs w:val="24"/>
            <w:u w:val="single"/>
          </w:rPr>
          <w:t>Future Value</w:t>
        </w:r>
      </w:hyperlink>
      <w:r w:rsidRPr="00123F26">
        <w:rPr>
          <w:rFonts w:ascii="Times New Roman" w:eastAsia="Times New Roman" w:hAnsi="Times New Roman" w:cs="Times New Roman"/>
          <w:i/>
          <w:iCs/>
          <w:sz w:val="24"/>
          <w:szCs w:val="24"/>
        </w:rPr>
        <w:t xml:space="preserve"> page if you are unfamiliar with the calculations.)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One Year</w:t>
            </w:r>
            <w:r w:rsidRPr="00123F26">
              <w:rPr>
                <w:rFonts w:ascii="Times New Roman" w:eastAsia="Times New Roman" w:hAnsi="Times New Roman" w:cs="Times New Roman"/>
                <w:sz w:val="24"/>
                <w:szCs w:val="24"/>
              </w:rPr>
              <w:t xml:space="preserve"> </w:t>
            </w:r>
          </w:p>
        </w:tc>
      </w:tr>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$90.91(1 + 0.10) = $100 or</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$90.91 = $100/(1 + 0.10)</w:t>
            </w:r>
          </w:p>
        </w:tc>
      </w:tr>
    </w:tbl>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Notice that the Future Value Equation is used to describe the relationship between the present value and the future value. Thus, the Present Value of $100 to be received in two years can be shown to be $82.64 if the discount rate is 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Two Years</w:t>
            </w:r>
            <w:r w:rsidRPr="00123F26">
              <w:rPr>
                <w:rFonts w:ascii="Times New Roman" w:eastAsia="Times New Roman" w:hAnsi="Times New Roman" w:cs="Times New Roman"/>
                <w:sz w:val="24"/>
                <w:szCs w:val="24"/>
              </w:rPr>
              <w:t xml:space="preserve"> </w:t>
            </w:r>
          </w:p>
        </w:tc>
      </w:tr>
      <w:tr w:rsidR="00123F26" w:rsidRPr="00123F26" w:rsidTr="00123F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$82.64(1 + 0.10)</w:t>
            </w:r>
            <w:r w:rsidRPr="00123F26">
              <w:rPr>
                <w:rFonts w:ascii="Times New Roman" w:eastAsia="Times New Roman" w:hAnsi="Times New Roman" w:cs="Times New Roman"/>
                <w:sz w:val="24"/>
                <w:szCs w:val="24"/>
                <w:vertAlign w:val="superscript"/>
              </w:rPr>
              <w:t>2</w:t>
            </w:r>
            <w:r w:rsidRPr="00123F26">
              <w:rPr>
                <w:rFonts w:ascii="Times New Roman" w:eastAsia="Times New Roman" w:hAnsi="Times New Roman" w:cs="Times New Roman"/>
                <w:sz w:val="24"/>
                <w:szCs w:val="24"/>
              </w:rPr>
              <w:t xml:space="preserve"> = $100 or</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$82.64 = $100/(1 + 0.10)</w:t>
            </w:r>
            <w:r w:rsidRPr="00123F26">
              <w:rPr>
                <w:rFonts w:ascii="Times New Roman" w:eastAsia="Times New Roman" w:hAnsi="Times New Roman" w:cs="Times New Roman"/>
                <w:sz w:val="24"/>
                <w:szCs w:val="24"/>
                <w:vertAlign w:val="superscript"/>
              </w:rPr>
              <w:t>2</w:t>
            </w:r>
          </w:p>
        </w:tc>
      </w:tr>
    </w:tbl>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A pattern should be becoming apparent. The following equation can be used to calculate the Present Value of a future cash flow given the discount rate and number of years in the future that the cash flow occurs. </w:t>
      </w:r>
      <w:r w:rsidRPr="00123F26">
        <w:rPr>
          <w:rFonts w:ascii="Times New Roman" w:eastAsia="Times New Roman" w:hAnsi="Times New Roman" w:cs="Times New Roman"/>
          <w:i/>
          <w:iCs/>
          <w:sz w:val="24"/>
          <w:szCs w:val="24"/>
        </w:rPr>
        <w:t>(This equation can be obtained algebraically from the Future Value Equation.)</w:t>
      </w:r>
      <w:r w:rsidRPr="00123F26">
        <w:rPr>
          <w:rFonts w:ascii="Times New Roman" w:eastAsia="Times New Roman" w:hAnsi="Times New Roman" w:cs="Times New Roman"/>
          <w:sz w:val="24"/>
          <w:szCs w:val="24"/>
        </w:rPr>
        <w:t xml:space="preserve"> </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48030" cy="415925"/>
            <wp:effectExtent l="19050" t="0" r="0" b="0"/>
            <wp:docPr id="10" name="Picture 10" descr="http://www.prenhall.com/divisions/bp/app/cfl/TVM/images/PV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enhall.com/divisions/bp/app/cfl/TVM/images/PVEqNew.gif"/>
                    <pic:cNvPicPr>
                      <a:picLocks noChangeAspect="1" noChangeArrowheads="1"/>
                    </pic:cNvPicPr>
                  </pic:nvPicPr>
                  <pic:blipFill>
                    <a:blip r:embed="rId8"/>
                    <a:srcRect/>
                    <a:stretch>
                      <a:fillRect/>
                    </a:stretch>
                  </pic:blipFill>
                  <pic:spPr bwMode="auto">
                    <a:xfrm>
                      <a:off x="0" y="0"/>
                      <a:ext cx="748030" cy="415925"/>
                    </a:xfrm>
                    <a:prstGeom prst="rect">
                      <a:avLst/>
                    </a:prstGeom>
                    <a:noFill/>
                    <a:ln w="9525">
                      <a:noFill/>
                      <a:miter lim="800000"/>
                      <a:headEnd/>
                      <a:tailEnd/>
                    </a:ln>
                  </pic:spPr>
                </pic:pic>
              </a:graphicData>
            </a:graphic>
          </wp:inline>
        </w:drawing>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23F26">
        <w:rPr>
          <w:rFonts w:ascii="Times New Roman" w:eastAsia="Times New Roman" w:hAnsi="Times New Roman" w:cs="Times New Roman"/>
          <w:sz w:val="24"/>
          <w:szCs w:val="24"/>
        </w:rPr>
        <w:lastRenderedPageBreak/>
        <w:t>where</w:t>
      </w:r>
      <w:proofErr w:type="gramEnd"/>
      <w:r w:rsidRPr="00123F26">
        <w:rPr>
          <w:rFonts w:ascii="Times New Roman" w:eastAsia="Times New Roman" w:hAnsi="Times New Roman" w:cs="Times New Roman"/>
          <w:sz w:val="24"/>
          <w:szCs w:val="24"/>
        </w:rPr>
        <w:t xml:space="preserve"> </w:t>
      </w:r>
    </w:p>
    <w:p w:rsidR="00123F26" w:rsidRPr="00123F26" w:rsidRDefault="00123F26" w:rsidP="00FB246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PV = Present Value </w:t>
      </w:r>
    </w:p>
    <w:p w:rsidR="00123F26" w:rsidRPr="00123F26" w:rsidRDefault="00123F26" w:rsidP="00FB246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23F26">
        <w:rPr>
          <w:rFonts w:ascii="Times New Roman" w:eastAsia="Times New Roman" w:hAnsi="Times New Roman" w:cs="Times New Roman"/>
          <w:sz w:val="24"/>
          <w:szCs w:val="24"/>
        </w:rPr>
        <w:t>CF</w:t>
      </w:r>
      <w:r w:rsidRPr="00123F26">
        <w:rPr>
          <w:rFonts w:ascii="Times New Roman" w:eastAsia="Times New Roman" w:hAnsi="Times New Roman" w:cs="Times New Roman"/>
          <w:sz w:val="24"/>
          <w:szCs w:val="24"/>
          <w:vertAlign w:val="subscript"/>
        </w:rPr>
        <w:t>t</w:t>
      </w:r>
      <w:proofErr w:type="spellEnd"/>
      <w:r w:rsidRPr="00123F26">
        <w:rPr>
          <w:rFonts w:ascii="Times New Roman" w:eastAsia="Times New Roman" w:hAnsi="Times New Roman" w:cs="Times New Roman"/>
          <w:sz w:val="24"/>
          <w:szCs w:val="24"/>
        </w:rPr>
        <w:t xml:space="preserve"> = Future Cash Flow which occurs t years from now </w:t>
      </w:r>
    </w:p>
    <w:p w:rsidR="00123F26" w:rsidRPr="00123F26" w:rsidRDefault="00123F26" w:rsidP="00FB246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r = the interest or discount rate </w:t>
      </w:r>
    </w:p>
    <w:p w:rsidR="00123F26" w:rsidRPr="00123F26" w:rsidRDefault="00123F26" w:rsidP="00FB246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 xml:space="preserve">t = the number of years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0"/>
        <w:gridCol w:w="9360"/>
      </w:tblGrid>
      <w:tr w:rsidR="00123F26" w:rsidRPr="00123F26" w:rsidTr="008D01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after="0"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Present Value Example</w:t>
            </w:r>
            <w:r w:rsidRPr="00123F26">
              <w:rPr>
                <w:rFonts w:ascii="Times New Roman" w:eastAsia="Times New Roman" w:hAnsi="Times New Roman" w:cs="Times New Roman"/>
                <w:sz w:val="24"/>
                <w:szCs w:val="24"/>
              </w:rPr>
              <w:t xml:space="preserve"> </w:t>
            </w:r>
          </w:p>
        </w:tc>
      </w:tr>
      <w:tr w:rsidR="00123F26" w:rsidRPr="00123F26" w:rsidTr="008D01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sz w:val="24"/>
                <w:szCs w:val="24"/>
              </w:rPr>
              <w:t>Find the Present Value of $100 to be received 3 years from today if the interest rate is 10%.</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sidRPr="00123F26">
              <w:rPr>
                <w:rFonts w:ascii="Times New Roman" w:eastAsia="Times New Roman" w:hAnsi="Times New Roman" w:cs="Times New Roman"/>
                <w:b/>
                <w:bCs/>
                <w:sz w:val="24"/>
                <w:szCs w:val="24"/>
              </w:rPr>
              <w:t>Solution:</w:t>
            </w:r>
          </w:p>
          <w:p w:rsidR="00123F26" w:rsidRPr="00123F26" w:rsidRDefault="00123F26" w:rsidP="00FB24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7315" cy="415925"/>
                  <wp:effectExtent l="19050" t="0" r="0" b="0"/>
                  <wp:docPr id="11" name="Picture 11" descr="http://www.prenhall.com/divisions/bp/app/cfl/TVM/images/PresentValu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enhall.com/divisions/bp/app/cfl/TVM/images/PresentValueA.GIF"/>
                          <pic:cNvPicPr>
                            <a:picLocks noChangeAspect="1" noChangeArrowheads="1"/>
                          </pic:cNvPicPr>
                        </pic:nvPicPr>
                        <pic:blipFill>
                          <a:blip r:embed="rId9"/>
                          <a:srcRect/>
                          <a:stretch>
                            <a:fillRect/>
                          </a:stretch>
                        </pic:blipFill>
                        <pic:spPr bwMode="auto">
                          <a:xfrm>
                            <a:off x="0" y="0"/>
                            <a:ext cx="1377315" cy="415925"/>
                          </a:xfrm>
                          <a:prstGeom prst="rect">
                            <a:avLst/>
                          </a:prstGeom>
                          <a:noFill/>
                          <a:ln w="9525">
                            <a:noFill/>
                            <a:miter lim="800000"/>
                            <a:headEnd/>
                            <a:tailEnd/>
                          </a:ln>
                        </pic:spPr>
                      </pic:pic>
                    </a:graphicData>
                  </a:graphic>
                </wp:inline>
              </w:drawing>
            </w:r>
          </w:p>
        </w:tc>
      </w:tr>
      <w:tr w:rsidR="00FB2469" w:rsidTr="008D01C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150" w:type="dxa"/>
            <w:hideMark/>
          </w:tcPr>
          <w:p w:rsidR="00FB2469" w:rsidRDefault="00FB2469" w:rsidP="00993F91">
            <w:pPr>
              <w:rPr>
                <w:sz w:val="24"/>
                <w:szCs w:val="24"/>
              </w:rPr>
            </w:pPr>
          </w:p>
        </w:tc>
        <w:tc>
          <w:tcPr>
            <w:tcW w:w="0" w:type="auto"/>
            <w:hideMark/>
          </w:tcPr>
          <w:p w:rsidR="00FB2469" w:rsidRDefault="00FB2469" w:rsidP="00FB2469">
            <w:pPr>
              <w:jc w:val="both"/>
            </w:pPr>
            <w:r>
              <w:rPr>
                <w:noProof/>
              </w:rPr>
              <w:drawing>
                <wp:inline distT="0" distB="0" distL="0" distR="0">
                  <wp:extent cx="4263390" cy="59690"/>
                  <wp:effectExtent l="0" t="0" r="0" b="0"/>
                  <wp:docPr id="46" name="Picture 46" descr="http://www.prenhall.com/divisions/bp/app/cfl/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renhall.com/divisions/bp/app/cfl/images/space.gif"/>
                          <pic:cNvPicPr>
                            <a:picLocks noChangeAspect="1" noChangeArrowheads="1"/>
                          </pic:cNvPicPr>
                        </pic:nvPicPr>
                        <pic:blipFill>
                          <a:blip r:embed="rId10"/>
                          <a:srcRect/>
                          <a:stretch>
                            <a:fillRect/>
                          </a:stretch>
                        </pic:blipFill>
                        <pic:spPr bwMode="auto">
                          <a:xfrm>
                            <a:off x="0" y="0"/>
                            <a:ext cx="4263390" cy="59690"/>
                          </a:xfrm>
                          <a:prstGeom prst="rect">
                            <a:avLst/>
                          </a:prstGeom>
                          <a:noFill/>
                          <a:ln w="9525">
                            <a:noFill/>
                            <a:miter lim="800000"/>
                            <a:headEnd/>
                            <a:tailEnd/>
                          </a:ln>
                        </pic:spPr>
                      </pic:pic>
                    </a:graphicData>
                  </a:graphic>
                </wp:inline>
              </w:drawing>
            </w:r>
          </w:p>
          <w:p w:rsidR="00FB2469" w:rsidRDefault="00FB2469" w:rsidP="00FB2469">
            <w:pPr>
              <w:pStyle w:val="Heading1"/>
              <w:jc w:val="both"/>
            </w:pPr>
            <w:r>
              <w:t>Cash Flow Streams</w:t>
            </w:r>
          </w:p>
          <w:p w:rsidR="00FB2469" w:rsidRDefault="00787F04" w:rsidP="00FB2469">
            <w:pPr>
              <w:jc w:val="both"/>
            </w:pPr>
            <w:r>
              <w:pict>
                <v:rect id="_x0000_i1028" style="width:0;height:1.5pt" o:hralign="center" o:hrstd="t" o:hr="t" fillcolor="#a0a0a0" stroked="f"/>
              </w:pict>
            </w:r>
          </w:p>
          <w:p w:rsidR="00FB2469" w:rsidRDefault="00FB2469" w:rsidP="00FB2469">
            <w:pPr>
              <w:pStyle w:val="Heading2"/>
              <w:jc w:val="both"/>
            </w:pPr>
            <w:r>
              <w:t>Present Value</w:t>
            </w:r>
          </w:p>
          <w:p w:rsidR="00FB2469" w:rsidRDefault="00FB2469" w:rsidP="00FB2469">
            <w:pPr>
              <w:pStyle w:val="NormalWeb"/>
              <w:jc w:val="both"/>
            </w:pPr>
            <w:r>
              <w:t xml:space="preserve">The Present Value of a Cash Flow Stream is equal to the sum of the Present Values of the individual cash flows. To see this, consider an investment which promises to pay $100 one year from now and $200 two years from now. If an investor were given a choice of this investment or two alternative investments, one promising to pay $100 one year from now and the other promising to pay $200 two years from now, clearly, he would be indifferent between the two choices. </w:t>
            </w:r>
            <w:r>
              <w:rPr>
                <w:i/>
                <w:iCs/>
              </w:rPr>
              <w:t>(Assuming that the investments were all of equal risk, i.e., the discount rate is the same.)</w:t>
            </w:r>
            <w:r>
              <w:t xml:space="preserve"> This is because the cash flows that the investor would receive at each point in time in the future are the same under either alternative. Thus, if the discount rate is 10%, the Present Value of the investment can be found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4"/>
            </w:tblGrid>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Present Value of the Investment</w:t>
                  </w:r>
                  <w:r>
                    <w:t xml:space="preserve"> </w:t>
                  </w:r>
                </w:p>
              </w:tc>
            </w:tr>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t>PV = $100/(1 + 0.10) + $200/(1 + 0.10)</w:t>
                  </w:r>
                  <w:r>
                    <w:rPr>
                      <w:vertAlign w:val="superscript"/>
                    </w:rPr>
                    <w:t>2</w:t>
                  </w:r>
                  <w:r>
                    <w:t xml:space="preserve"> </w:t>
                  </w:r>
                </w:p>
                <w:p w:rsidR="00FB2469" w:rsidRDefault="00FB2469" w:rsidP="00FB2469">
                  <w:pPr>
                    <w:pStyle w:val="NormalWeb"/>
                    <w:jc w:val="both"/>
                  </w:pPr>
                  <w:r>
                    <w:t xml:space="preserve">PV = $90.91 + $165.29 = $256.20 </w:t>
                  </w:r>
                </w:p>
              </w:tc>
            </w:tr>
          </w:tbl>
          <w:p w:rsidR="00FB2469" w:rsidRDefault="00FB2469" w:rsidP="00FB2469">
            <w:pPr>
              <w:pStyle w:val="NormalWeb"/>
              <w:jc w:val="both"/>
            </w:pPr>
            <w:r>
              <w:t xml:space="preserve">The following equation can be used to find the Present Value of a Cash Flow Stream. </w:t>
            </w:r>
          </w:p>
          <w:p w:rsidR="00FB2469" w:rsidRDefault="00FB2469" w:rsidP="00FB2469">
            <w:pPr>
              <w:pStyle w:val="NormalWeb"/>
              <w:jc w:val="both"/>
            </w:pPr>
            <w:r>
              <w:rPr>
                <w:noProof/>
              </w:rPr>
              <w:lastRenderedPageBreak/>
              <w:drawing>
                <wp:inline distT="0" distB="0" distL="0" distR="0">
                  <wp:extent cx="890905" cy="427355"/>
                  <wp:effectExtent l="19050" t="0" r="4445" b="0"/>
                  <wp:docPr id="48" name="Picture 48" descr="http://www.prenhall.com/divisions/bp/app/cfl/TVM/images/PVCF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enhall.com/divisions/bp/app/cfl/TVM/images/PVCFEqNew.gif"/>
                          <pic:cNvPicPr>
                            <a:picLocks noChangeAspect="1" noChangeArrowheads="1"/>
                          </pic:cNvPicPr>
                        </pic:nvPicPr>
                        <pic:blipFill>
                          <a:blip r:embed="rId11"/>
                          <a:srcRect/>
                          <a:stretch>
                            <a:fillRect/>
                          </a:stretch>
                        </pic:blipFill>
                        <pic:spPr bwMode="auto">
                          <a:xfrm>
                            <a:off x="0" y="0"/>
                            <a:ext cx="890905" cy="427355"/>
                          </a:xfrm>
                          <a:prstGeom prst="rect">
                            <a:avLst/>
                          </a:prstGeom>
                          <a:noFill/>
                          <a:ln w="9525">
                            <a:noFill/>
                            <a:miter lim="800000"/>
                            <a:headEnd/>
                            <a:tailEnd/>
                          </a:ln>
                        </pic:spPr>
                      </pic:pic>
                    </a:graphicData>
                  </a:graphic>
                </wp:inline>
              </w:drawing>
            </w:r>
          </w:p>
          <w:p w:rsidR="00FB2469" w:rsidRDefault="00FB2469" w:rsidP="00FB2469">
            <w:pPr>
              <w:pStyle w:val="NormalWeb"/>
              <w:jc w:val="both"/>
            </w:pPr>
            <w:r>
              <w:t xml:space="preserve">where </w:t>
            </w:r>
          </w:p>
          <w:p w:rsidR="00FB2469" w:rsidRDefault="00FB2469" w:rsidP="00FB2469">
            <w:pPr>
              <w:numPr>
                <w:ilvl w:val="0"/>
                <w:numId w:val="6"/>
              </w:numPr>
              <w:spacing w:before="100" w:beforeAutospacing="1" w:after="100" w:afterAutospacing="1" w:line="240" w:lineRule="auto"/>
              <w:jc w:val="both"/>
            </w:pPr>
            <w:r>
              <w:t xml:space="preserve">PV = the Present Value of the Cash Flow Stream, </w:t>
            </w:r>
          </w:p>
          <w:p w:rsidR="00FB2469" w:rsidRDefault="00FB2469" w:rsidP="00FB2469">
            <w:pPr>
              <w:numPr>
                <w:ilvl w:val="0"/>
                <w:numId w:val="6"/>
              </w:numPr>
              <w:spacing w:before="100" w:beforeAutospacing="1" w:after="100" w:afterAutospacing="1" w:line="240" w:lineRule="auto"/>
              <w:jc w:val="both"/>
            </w:pPr>
            <w:proofErr w:type="spellStart"/>
            <w:r>
              <w:t>CF</w:t>
            </w:r>
            <w:r>
              <w:rPr>
                <w:vertAlign w:val="subscript"/>
              </w:rPr>
              <w:t>t</w:t>
            </w:r>
            <w:proofErr w:type="spellEnd"/>
            <w:r>
              <w:t xml:space="preserve"> = the cash flow which occurs at the end of year t, </w:t>
            </w:r>
          </w:p>
          <w:p w:rsidR="00FB2469" w:rsidRDefault="00FB2469" w:rsidP="00FB2469">
            <w:pPr>
              <w:numPr>
                <w:ilvl w:val="0"/>
                <w:numId w:val="6"/>
              </w:numPr>
              <w:spacing w:before="100" w:beforeAutospacing="1" w:after="100" w:afterAutospacing="1" w:line="240" w:lineRule="auto"/>
              <w:jc w:val="both"/>
            </w:pPr>
            <w:r>
              <w:t xml:space="preserve">r = the discount rate, </w:t>
            </w:r>
          </w:p>
          <w:p w:rsidR="00FB2469" w:rsidRDefault="00FB2469" w:rsidP="00FB2469">
            <w:pPr>
              <w:numPr>
                <w:ilvl w:val="0"/>
                <w:numId w:val="6"/>
              </w:numPr>
              <w:spacing w:before="100" w:beforeAutospacing="1" w:after="100" w:afterAutospacing="1" w:line="240" w:lineRule="auto"/>
              <w:jc w:val="both"/>
            </w:pPr>
            <w:r>
              <w:t xml:space="preserve">t = the year, which ranges from zero to n, and </w:t>
            </w:r>
          </w:p>
          <w:p w:rsidR="00FB2469" w:rsidRDefault="00FB2469" w:rsidP="00FB2469">
            <w:pPr>
              <w:numPr>
                <w:ilvl w:val="0"/>
                <w:numId w:val="6"/>
              </w:numPr>
              <w:spacing w:before="100" w:beforeAutospacing="1" w:after="100" w:afterAutospacing="1" w:line="240" w:lineRule="auto"/>
              <w:jc w:val="both"/>
            </w:pPr>
            <w:r>
              <w:t xml:space="preserve">n = the last year in which a cash flow occurs.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4"/>
            </w:tblGrid>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Present Value Example</w:t>
                  </w:r>
                  <w:r>
                    <w:t xml:space="preserve"> </w:t>
                  </w:r>
                </w:p>
              </w:tc>
            </w:tr>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t>Find the Present Value of the following cash flow stream given that the interest rate is 10%.</w:t>
                  </w:r>
                </w:p>
                <w:p w:rsidR="00FB2469" w:rsidRDefault="00FB2469" w:rsidP="00FB2469">
                  <w:pPr>
                    <w:pStyle w:val="NormalWeb"/>
                    <w:jc w:val="both"/>
                  </w:pPr>
                  <w:r>
                    <w:rPr>
                      <w:noProof/>
                    </w:rPr>
                    <w:drawing>
                      <wp:inline distT="0" distB="0" distL="0" distR="0">
                        <wp:extent cx="2683510" cy="474980"/>
                        <wp:effectExtent l="19050" t="0" r="0" b="0"/>
                        <wp:docPr id="49" name="Picture 49" descr="http://www.prenhall.com/divisions/bp/app/cfl/TVM/images/PVC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enhall.com/divisions/bp/app/cfl/TVM/images/PVCFA.gif"/>
                                <pic:cNvPicPr>
                                  <a:picLocks noChangeAspect="1" noChangeArrowheads="1"/>
                                </pic:cNvPicPr>
                              </pic:nvPicPr>
                              <pic:blipFill>
                                <a:blip r:embed="rId12"/>
                                <a:srcRect/>
                                <a:stretch>
                                  <a:fillRect/>
                                </a:stretch>
                              </pic:blipFill>
                              <pic:spPr bwMode="auto">
                                <a:xfrm>
                                  <a:off x="0" y="0"/>
                                  <a:ext cx="2683510" cy="474980"/>
                                </a:xfrm>
                                <a:prstGeom prst="rect">
                                  <a:avLst/>
                                </a:prstGeom>
                                <a:noFill/>
                                <a:ln w="9525">
                                  <a:noFill/>
                                  <a:miter lim="800000"/>
                                  <a:headEnd/>
                                  <a:tailEnd/>
                                </a:ln>
                              </pic:spPr>
                            </pic:pic>
                          </a:graphicData>
                        </a:graphic>
                      </wp:inline>
                    </w:drawing>
                  </w:r>
                </w:p>
                <w:p w:rsidR="00FB2469" w:rsidRDefault="00FB2469" w:rsidP="00FB2469">
                  <w:pPr>
                    <w:pStyle w:val="NormalWeb"/>
                    <w:jc w:val="both"/>
                  </w:pPr>
                  <w:r>
                    <w:rPr>
                      <w:b/>
                      <w:bCs/>
                    </w:rPr>
                    <w:t>Solution:</w:t>
                  </w:r>
                </w:p>
                <w:p w:rsidR="00FB2469" w:rsidRDefault="00FB2469" w:rsidP="00FB2469">
                  <w:pPr>
                    <w:pStyle w:val="NormalWeb"/>
                    <w:jc w:val="both"/>
                  </w:pPr>
                  <w:r>
                    <w:rPr>
                      <w:noProof/>
                    </w:rPr>
                    <w:drawing>
                      <wp:inline distT="0" distB="0" distL="0" distR="0">
                        <wp:extent cx="3348990" cy="415925"/>
                        <wp:effectExtent l="19050" t="0" r="3810" b="0"/>
                        <wp:docPr id="50" name="Picture 50" descr="http://www.prenhall.com/divisions/bp/app/cfl/TVM/images/PVCFAS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renhall.com/divisions/bp/app/cfl/TVM/images/PVCFASol.gif"/>
                                <pic:cNvPicPr>
                                  <a:picLocks noChangeAspect="1" noChangeArrowheads="1"/>
                                </pic:cNvPicPr>
                              </pic:nvPicPr>
                              <pic:blipFill>
                                <a:blip r:embed="rId13"/>
                                <a:srcRect/>
                                <a:stretch>
                                  <a:fillRect/>
                                </a:stretch>
                              </pic:blipFill>
                              <pic:spPr bwMode="auto">
                                <a:xfrm>
                                  <a:off x="0" y="0"/>
                                  <a:ext cx="3348990" cy="415925"/>
                                </a:xfrm>
                                <a:prstGeom prst="rect">
                                  <a:avLst/>
                                </a:prstGeom>
                                <a:noFill/>
                                <a:ln w="9525">
                                  <a:noFill/>
                                  <a:miter lim="800000"/>
                                  <a:headEnd/>
                                  <a:tailEnd/>
                                </a:ln>
                              </pic:spPr>
                            </pic:pic>
                          </a:graphicData>
                        </a:graphic>
                      </wp:inline>
                    </w:drawing>
                  </w:r>
                </w:p>
                <w:p w:rsidR="00FB2469" w:rsidRDefault="00FB2469" w:rsidP="00FB2469">
                  <w:pPr>
                    <w:pStyle w:val="z-TopofForm"/>
                    <w:jc w:val="both"/>
                  </w:pPr>
                  <w:r>
                    <w:t>Top of Form</w:t>
                  </w:r>
                </w:p>
                <w:p w:rsidR="00FB2469" w:rsidRDefault="00FB2469" w:rsidP="00FB2469">
                  <w:pPr>
                    <w:pStyle w:val="z-BottomofForm"/>
                    <w:jc w:val="both"/>
                  </w:pPr>
                  <w:r>
                    <w:t>Bottom of Form</w:t>
                  </w:r>
                </w:p>
              </w:tc>
            </w:tr>
          </w:tbl>
          <w:p w:rsidR="00FB2469" w:rsidRDefault="00FB2469" w:rsidP="00FB2469">
            <w:pPr>
              <w:pStyle w:val="z-TopofForm"/>
              <w:jc w:val="both"/>
            </w:pPr>
            <w:r>
              <w:t>Top of Form</w:t>
            </w:r>
          </w:p>
          <w:p w:rsidR="00FB2469" w:rsidRDefault="00FB2469" w:rsidP="00FB2469">
            <w:pPr>
              <w:pStyle w:val="z-BottomofForm"/>
              <w:jc w:val="both"/>
            </w:pPr>
            <w:r>
              <w:t>Bottom of Form</w:t>
            </w:r>
          </w:p>
          <w:p w:rsidR="00FB2469" w:rsidRDefault="00787F04" w:rsidP="00FB2469">
            <w:pPr>
              <w:jc w:val="both"/>
            </w:pPr>
            <w:r>
              <w:pict>
                <v:rect id="_x0000_i1029" style="width:0;height:1.5pt" o:hralign="center" o:hrstd="t" o:hr="t" fillcolor="#a0a0a0" stroked="f"/>
              </w:pict>
            </w:r>
          </w:p>
          <w:p w:rsidR="00FB2469" w:rsidRDefault="00FB2469" w:rsidP="00FB2469">
            <w:pPr>
              <w:pStyle w:val="Heading2"/>
              <w:jc w:val="both"/>
            </w:pPr>
            <w:r>
              <w:t>Future Value</w:t>
            </w:r>
          </w:p>
          <w:p w:rsidR="00FB2469" w:rsidRDefault="00FB2469" w:rsidP="00FB2469">
            <w:pPr>
              <w:pStyle w:val="NormalWeb"/>
              <w:jc w:val="both"/>
            </w:pPr>
            <w:r>
              <w:t xml:space="preserve">The Future Value of a Cash Flow Stream is equal to the sum of the Future Values of the individual cash flows. For example, consider an investment which promises to pay $100 one year from now and $200 two years from now. Given that the discount rate is 10%, the Future Value at the end of year 2 of the investment can be found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4"/>
            </w:tblGrid>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Future Value of the Investment</w:t>
                  </w:r>
                  <w:r>
                    <w:t xml:space="preserve"> </w:t>
                  </w:r>
                </w:p>
              </w:tc>
            </w:tr>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t>FV</w:t>
                  </w:r>
                  <w:r>
                    <w:rPr>
                      <w:vertAlign w:val="subscript"/>
                    </w:rPr>
                    <w:t>2</w:t>
                  </w:r>
                  <w:r>
                    <w:t xml:space="preserve"> = $100(1 + 0.10) + $200 </w:t>
                  </w:r>
                </w:p>
                <w:p w:rsidR="00FB2469" w:rsidRDefault="00FB2469" w:rsidP="00FB2469">
                  <w:pPr>
                    <w:pStyle w:val="NormalWeb"/>
                    <w:jc w:val="both"/>
                  </w:pPr>
                  <w:r>
                    <w:t>FV</w:t>
                  </w:r>
                  <w:r>
                    <w:rPr>
                      <w:vertAlign w:val="subscript"/>
                    </w:rPr>
                    <w:t>2</w:t>
                  </w:r>
                  <w:r>
                    <w:t xml:space="preserve"> = $110.00 + $200.00 = $310.00 </w:t>
                  </w:r>
                </w:p>
              </w:tc>
            </w:tr>
          </w:tbl>
          <w:p w:rsidR="00FB2469" w:rsidRDefault="00FB2469" w:rsidP="00FB2469">
            <w:pPr>
              <w:pStyle w:val="NormalWeb"/>
              <w:jc w:val="both"/>
            </w:pPr>
            <w:r>
              <w:t xml:space="preserve">As of year 2, the $100 received at the end of year 1 would have earned interest for one year while the $200 received at the end of year 2 would not yet have earned any interest. Thus, the Future Value at the end of year 2, </w:t>
            </w:r>
            <w:r>
              <w:rPr>
                <w:i/>
                <w:iCs/>
              </w:rPr>
              <w:t>i.e.,</w:t>
            </w:r>
            <w:r>
              <w:t xml:space="preserve"> immediately after the $200 cash flow was received, is </w:t>
            </w:r>
            <w:r>
              <w:lastRenderedPageBreak/>
              <w:t xml:space="preserve">$310.00. </w:t>
            </w:r>
          </w:p>
          <w:p w:rsidR="00FB2469" w:rsidRDefault="00FB2469" w:rsidP="00FB2469">
            <w:pPr>
              <w:pStyle w:val="NormalWeb"/>
              <w:jc w:val="both"/>
            </w:pPr>
            <w:r>
              <w:t xml:space="preserve">The following equation can be used to find the Future Value of a Cash Flow Stream at the end of year t. </w:t>
            </w:r>
          </w:p>
          <w:p w:rsidR="00FB2469" w:rsidRDefault="00FB2469" w:rsidP="00FB2469">
            <w:pPr>
              <w:pStyle w:val="NormalWeb"/>
              <w:jc w:val="both"/>
            </w:pPr>
            <w:r>
              <w:rPr>
                <w:noProof/>
              </w:rPr>
              <w:drawing>
                <wp:inline distT="0" distB="0" distL="0" distR="0">
                  <wp:extent cx="1270635" cy="356235"/>
                  <wp:effectExtent l="19050" t="0" r="5715" b="0"/>
                  <wp:docPr id="52" name="Picture 52" descr="http://www.prenhall.com/divisions/bp/app/cfl/TVM/images/FVCF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renhall.com/divisions/bp/app/cfl/TVM/images/FVCFEqNew.gif"/>
                          <pic:cNvPicPr>
                            <a:picLocks noChangeAspect="1" noChangeArrowheads="1"/>
                          </pic:cNvPicPr>
                        </pic:nvPicPr>
                        <pic:blipFill>
                          <a:blip r:embed="rId14"/>
                          <a:srcRect/>
                          <a:stretch>
                            <a:fillRect/>
                          </a:stretch>
                        </pic:blipFill>
                        <pic:spPr bwMode="auto">
                          <a:xfrm>
                            <a:off x="0" y="0"/>
                            <a:ext cx="1270635" cy="356235"/>
                          </a:xfrm>
                          <a:prstGeom prst="rect">
                            <a:avLst/>
                          </a:prstGeom>
                          <a:noFill/>
                          <a:ln w="9525">
                            <a:noFill/>
                            <a:miter lim="800000"/>
                            <a:headEnd/>
                            <a:tailEnd/>
                          </a:ln>
                        </pic:spPr>
                      </pic:pic>
                    </a:graphicData>
                  </a:graphic>
                </wp:inline>
              </w:drawing>
            </w:r>
          </w:p>
          <w:p w:rsidR="00FB2469" w:rsidRDefault="00FB2469" w:rsidP="00FB2469">
            <w:pPr>
              <w:pStyle w:val="NormalWeb"/>
              <w:jc w:val="both"/>
            </w:pPr>
            <w:r>
              <w:t xml:space="preserve">where </w:t>
            </w:r>
          </w:p>
          <w:p w:rsidR="00FB2469" w:rsidRDefault="00FB2469" w:rsidP="00FB2469">
            <w:pPr>
              <w:numPr>
                <w:ilvl w:val="0"/>
                <w:numId w:val="7"/>
              </w:numPr>
              <w:spacing w:before="100" w:beforeAutospacing="1" w:after="100" w:afterAutospacing="1" w:line="240" w:lineRule="auto"/>
              <w:jc w:val="both"/>
            </w:pPr>
            <w:proofErr w:type="spellStart"/>
            <w:r>
              <w:t>FV</w:t>
            </w:r>
            <w:r>
              <w:rPr>
                <w:vertAlign w:val="subscript"/>
              </w:rPr>
              <w:t>t</w:t>
            </w:r>
            <w:proofErr w:type="spellEnd"/>
            <w:r>
              <w:t xml:space="preserve"> = the Future Value of the Cash Flow Stream at the end of year t, </w:t>
            </w:r>
          </w:p>
          <w:p w:rsidR="00FB2469" w:rsidRDefault="00FB2469" w:rsidP="00FB2469">
            <w:pPr>
              <w:numPr>
                <w:ilvl w:val="0"/>
                <w:numId w:val="7"/>
              </w:numPr>
              <w:spacing w:before="100" w:beforeAutospacing="1" w:after="100" w:afterAutospacing="1" w:line="240" w:lineRule="auto"/>
              <w:jc w:val="both"/>
            </w:pPr>
            <w:proofErr w:type="spellStart"/>
            <w:r>
              <w:t>CF</w:t>
            </w:r>
            <w:r>
              <w:rPr>
                <w:vertAlign w:val="subscript"/>
              </w:rPr>
              <w:t>t</w:t>
            </w:r>
            <w:proofErr w:type="spellEnd"/>
            <w:r>
              <w:t xml:space="preserve"> = the cash flow which occurs at the end of year t, </w:t>
            </w:r>
          </w:p>
          <w:p w:rsidR="00FB2469" w:rsidRDefault="00FB2469" w:rsidP="00FB2469">
            <w:pPr>
              <w:numPr>
                <w:ilvl w:val="0"/>
                <w:numId w:val="7"/>
              </w:numPr>
              <w:spacing w:before="100" w:beforeAutospacing="1" w:after="100" w:afterAutospacing="1" w:line="240" w:lineRule="auto"/>
              <w:jc w:val="both"/>
            </w:pPr>
            <w:r>
              <w:t xml:space="preserve">r = the discount rate, </w:t>
            </w:r>
          </w:p>
          <w:p w:rsidR="00FB2469" w:rsidRDefault="00FB2469" w:rsidP="00FB2469">
            <w:pPr>
              <w:numPr>
                <w:ilvl w:val="0"/>
                <w:numId w:val="7"/>
              </w:numPr>
              <w:spacing w:before="100" w:beforeAutospacing="1" w:after="100" w:afterAutospacing="1" w:line="240" w:lineRule="auto"/>
              <w:jc w:val="both"/>
            </w:pPr>
            <w:r>
              <w:t xml:space="preserve">t = the year, which ranges from zero to n, and </w:t>
            </w:r>
          </w:p>
          <w:p w:rsidR="00FB2469" w:rsidRDefault="00FB2469" w:rsidP="00FB2469">
            <w:pPr>
              <w:numPr>
                <w:ilvl w:val="0"/>
                <w:numId w:val="7"/>
              </w:numPr>
              <w:spacing w:before="100" w:beforeAutospacing="1" w:after="100" w:afterAutospacing="1" w:line="240" w:lineRule="auto"/>
              <w:jc w:val="both"/>
            </w:pPr>
            <w:r>
              <w:t xml:space="preserve">n = the last year in which a cash flow occurs.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4"/>
            </w:tblGrid>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Future Value Example</w:t>
                  </w:r>
                  <w:r>
                    <w:t xml:space="preserve"> </w:t>
                  </w:r>
                </w:p>
              </w:tc>
            </w:tr>
            <w:tr w:rsid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t>Find the Future Value at the end of year 4 of the following cash flow stream given that the interest rate is 10%.</w:t>
                  </w:r>
                </w:p>
                <w:p w:rsidR="00FB2469" w:rsidRDefault="00FB2469" w:rsidP="00FB2469">
                  <w:pPr>
                    <w:pStyle w:val="NormalWeb"/>
                    <w:jc w:val="both"/>
                  </w:pPr>
                  <w:r>
                    <w:rPr>
                      <w:noProof/>
                    </w:rPr>
                    <w:drawing>
                      <wp:inline distT="0" distB="0" distL="0" distR="0">
                        <wp:extent cx="2683510" cy="474980"/>
                        <wp:effectExtent l="19050" t="0" r="0" b="0"/>
                        <wp:docPr id="53" name="Picture 53" descr="http://www.prenhall.com/divisions/bp/app/cfl/TVM/images/PVC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renhall.com/divisions/bp/app/cfl/TVM/images/PVCFA.gif"/>
                                <pic:cNvPicPr>
                                  <a:picLocks noChangeAspect="1" noChangeArrowheads="1"/>
                                </pic:cNvPicPr>
                              </pic:nvPicPr>
                              <pic:blipFill>
                                <a:blip r:embed="rId12"/>
                                <a:srcRect/>
                                <a:stretch>
                                  <a:fillRect/>
                                </a:stretch>
                              </pic:blipFill>
                              <pic:spPr bwMode="auto">
                                <a:xfrm>
                                  <a:off x="0" y="0"/>
                                  <a:ext cx="2683510" cy="474980"/>
                                </a:xfrm>
                                <a:prstGeom prst="rect">
                                  <a:avLst/>
                                </a:prstGeom>
                                <a:noFill/>
                                <a:ln w="9525">
                                  <a:noFill/>
                                  <a:miter lim="800000"/>
                                  <a:headEnd/>
                                  <a:tailEnd/>
                                </a:ln>
                              </pic:spPr>
                            </pic:pic>
                          </a:graphicData>
                        </a:graphic>
                      </wp:inline>
                    </w:drawing>
                  </w:r>
                </w:p>
                <w:p w:rsidR="00FB2469" w:rsidRDefault="00FB2469" w:rsidP="00FB2469">
                  <w:pPr>
                    <w:pStyle w:val="NormalWeb"/>
                    <w:jc w:val="both"/>
                  </w:pPr>
                  <w:r>
                    <w:rPr>
                      <w:b/>
                      <w:bCs/>
                    </w:rPr>
                    <w:t>Solution:</w:t>
                  </w:r>
                </w:p>
                <w:p w:rsidR="00FB2469" w:rsidRDefault="00FB2469" w:rsidP="00FB2469">
                  <w:pPr>
                    <w:pStyle w:val="NormalWeb"/>
                    <w:jc w:val="both"/>
                  </w:pPr>
                  <w:r>
                    <w:rPr>
                      <w:noProof/>
                    </w:rPr>
                    <w:drawing>
                      <wp:inline distT="0" distB="0" distL="0" distR="0">
                        <wp:extent cx="3597910" cy="225425"/>
                        <wp:effectExtent l="19050" t="0" r="2540" b="0"/>
                        <wp:docPr id="54" name="Picture 54" descr="http://www.prenhall.com/divisions/bp/app/cfl/TVM/images/FVCFAS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enhall.com/divisions/bp/app/cfl/TVM/images/FVCFASol.gif"/>
                                <pic:cNvPicPr>
                                  <a:picLocks noChangeAspect="1" noChangeArrowheads="1"/>
                                </pic:cNvPicPr>
                              </pic:nvPicPr>
                              <pic:blipFill>
                                <a:blip r:embed="rId15"/>
                                <a:srcRect/>
                                <a:stretch>
                                  <a:fillRect/>
                                </a:stretch>
                              </pic:blipFill>
                              <pic:spPr bwMode="auto">
                                <a:xfrm>
                                  <a:off x="0" y="0"/>
                                  <a:ext cx="3597910" cy="225425"/>
                                </a:xfrm>
                                <a:prstGeom prst="rect">
                                  <a:avLst/>
                                </a:prstGeom>
                                <a:noFill/>
                                <a:ln w="9525">
                                  <a:noFill/>
                                  <a:miter lim="800000"/>
                                  <a:headEnd/>
                                  <a:tailEnd/>
                                </a:ln>
                              </pic:spPr>
                            </pic:pic>
                          </a:graphicData>
                        </a:graphic>
                      </wp:inline>
                    </w:drawing>
                  </w:r>
                </w:p>
              </w:tc>
            </w:tr>
          </w:tbl>
          <w:p w:rsidR="00FB2469" w:rsidRDefault="00FB2469" w:rsidP="00FB2469">
            <w:pPr>
              <w:jc w:val="both"/>
              <w:rPr>
                <w:sz w:val="24"/>
                <w:szCs w:val="24"/>
              </w:rPr>
            </w:pPr>
          </w:p>
        </w:tc>
      </w:tr>
    </w:tbl>
    <w:p w:rsidR="0000008E" w:rsidRDefault="0000008E" w:rsidP="00FB2469">
      <w:pPr>
        <w:pStyle w:val="Heading1"/>
        <w:jc w:val="both"/>
      </w:pPr>
      <w:r>
        <w:lastRenderedPageBreak/>
        <w:t>Annuities</w:t>
      </w:r>
    </w:p>
    <w:p w:rsidR="0000008E" w:rsidRDefault="00787F04" w:rsidP="00FB2469">
      <w:pPr>
        <w:jc w:val="both"/>
      </w:pPr>
      <w:r>
        <w:pict>
          <v:rect id="_x0000_i1030" style="width:0;height:1.5pt" o:hralign="center" o:hrstd="t" o:hr="t" fillcolor="#a0a0a0" stroked="f"/>
        </w:pict>
      </w:r>
    </w:p>
    <w:p w:rsidR="0000008E" w:rsidRDefault="0000008E" w:rsidP="00FB2469">
      <w:pPr>
        <w:pStyle w:val="NormalWeb"/>
        <w:jc w:val="both"/>
      </w:pPr>
      <w:r>
        <w:t>An Annuity is a cash flow stream which adheres to a specific pattern. Namely, an Annuity is a cash flow stream in which the cash flows are level (</w:t>
      </w:r>
      <w:r>
        <w:rPr>
          <w:i/>
          <w:iCs/>
        </w:rPr>
        <w:t>i.e.,</w:t>
      </w:r>
      <w:r>
        <w:t xml:space="preserve"> all of the cash flows are equal) and the cash flows occur at a regular interval. The annuity cash flows are called </w:t>
      </w:r>
      <w:r>
        <w:rPr>
          <w:i/>
          <w:iCs/>
        </w:rPr>
        <w:t>annuity payments</w:t>
      </w:r>
      <w:r>
        <w:t xml:space="preserve"> or simply </w:t>
      </w:r>
      <w:r>
        <w:rPr>
          <w:i/>
          <w:iCs/>
        </w:rPr>
        <w:t>payments</w:t>
      </w:r>
      <w:r>
        <w:t xml:space="preserve">. Thus, the following cash flow stream is an annuity.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jc w:val="both"/>
              <w:rPr>
                <w:sz w:val="24"/>
                <w:szCs w:val="24"/>
              </w:rPr>
            </w:pPr>
            <w:r>
              <w:rPr>
                <w:b/>
                <w:bCs/>
              </w:rPr>
              <w:t>Figure 1</w:t>
            </w:r>
            <w:r>
              <w:t xml:space="preserve"> </w:t>
            </w:r>
          </w:p>
        </w:tc>
      </w:tr>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pStyle w:val="NormalWeb"/>
              <w:jc w:val="both"/>
            </w:pPr>
            <w:r>
              <w:rPr>
                <w:noProof/>
              </w:rPr>
              <w:drawing>
                <wp:inline distT="0" distB="0" distL="0" distR="0">
                  <wp:extent cx="2766695" cy="462915"/>
                  <wp:effectExtent l="0" t="0" r="0" b="0"/>
                  <wp:docPr id="24" name="Picture 24" descr="http://www.prenhall.com/divisions/bp/app/cfl/images/Annu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enhall.com/divisions/bp/app/cfl/images/Annuity.gif"/>
                          <pic:cNvPicPr>
                            <a:picLocks noChangeAspect="1" noChangeArrowheads="1"/>
                          </pic:cNvPicPr>
                        </pic:nvPicPr>
                        <pic:blipFill>
                          <a:blip r:embed="rId16"/>
                          <a:srcRect/>
                          <a:stretch>
                            <a:fillRect/>
                          </a:stretch>
                        </pic:blipFill>
                        <pic:spPr bwMode="auto">
                          <a:xfrm>
                            <a:off x="0" y="0"/>
                            <a:ext cx="2766695" cy="462915"/>
                          </a:xfrm>
                          <a:prstGeom prst="rect">
                            <a:avLst/>
                          </a:prstGeom>
                          <a:noFill/>
                          <a:ln w="9525">
                            <a:noFill/>
                            <a:miter lim="800000"/>
                            <a:headEnd/>
                            <a:tailEnd/>
                          </a:ln>
                        </pic:spPr>
                      </pic:pic>
                    </a:graphicData>
                  </a:graphic>
                </wp:inline>
              </w:drawing>
            </w:r>
          </w:p>
        </w:tc>
      </w:tr>
    </w:tbl>
    <w:p w:rsidR="0000008E" w:rsidRDefault="0000008E" w:rsidP="00FB2469">
      <w:pPr>
        <w:pStyle w:val="NormalWeb"/>
        <w:jc w:val="both"/>
      </w:pPr>
      <w:r>
        <w:lastRenderedPageBreak/>
        <w:t xml:space="preserve">While, the following cash flow stream is not an annuity because the payments do not occur at a regular interval.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jc w:val="both"/>
              <w:rPr>
                <w:sz w:val="24"/>
                <w:szCs w:val="24"/>
              </w:rPr>
            </w:pPr>
            <w:r>
              <w:rPr>
                <w:b/>
                <w:bCs/>
              </w:rPr>
              <w:t>Figure 2</w:t>
            </w:r>
            <w:r>
              <w:t xml:space="preserve"> </w:t>
            </w:r>
          </w:p>
        </w:tc>
      </w:tr>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pStyle w:val="NormalWeb"/>
              <w:jc w:val="both"/>
            </w:pPr>
            <w:r>
              <w:rPr>
                <w:noProof/>
              </w:rPr>
              <w:drawing>
                <wp:inline distT="0" distB="0" distL="0" distR="0">
                  <wp:extent cx="2766695" cy="462915"/>
                  <wp:effectExtent l="0" t="0" r="0" b="0"/>
                  <wp:docPr id="25" name="Picture 25" descr="http://www.prenhall.com/divisions/bp/app/cfl/images/NotAnnu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enhall.com/divisions/bp/app/cfl/images/NotAnnuity.gif"/>
                          <pic:cNvPicPr>
                            <a:picLocks noChangeAspect="1" noChangeArrowheads="1"/>
                          </pic:cNvPicPr>
                        </pic:nvPicPr>
                        <pic:blipFill>
                          <a:blip r:embed="rId17"/>
                          <a:srcRect/>
                          <a:stretch>
                            <a:fillRect/>
                          </a:stretch>
                        </pic:blipFill>
                        <pic:spPr bwMode="auto">
                          <a:xfrm>
                            <a:off x="0" y="0"/>
                            <a:ext cx="2766695" cy="462915"/>
                          </a:xfrm>
                          <a:prstGeom prst="rect">
                            <a:avLst/>
                          </a:prstGeom>
                          <a:noFill/>
                          <a:ln w="9525">
                            <a:noFill/>
                            <a:miter lim="800000"/>
                            <a:headEnd/>
                            <a:tailEnd/>
                          </a:ln>
                        </pic:spPr>
                      </pic:pic>
                    </a:graphicData>
                  </a:graphic>
                </wp:inline>
              </w:drawing>
            </w:r>
          </w:p>
        </w:tc>
      </w:tr>
    </w:tbl>
    <w:p w:rsidR="0000008E" w:rsidRPr="003140AF" w:rsidRDefault="0000008E" w:rsidP="00FB2469">
      <w:pPr>
        <w:pStyle w:val="NormalWeb"/>
        <w:jc w:val="both"/>
      </w:pPr>
      <w:r>
        <w:t xml:space="preserve">When a cash flow stream is of the form given in </w:t>
      </w:r>
      <w:r>
        <w:rPr>
          <w:b/>
          <w:bCs/>
        </w:rPr>
        <w:t>Figure 1</w:t>
      </w:r>
      <w:r>
        <w:t xml:space="preserve">, </w:t>
      </w:r>
      <w:r>
        <w:rPr>
          <w:i/>
          <w:iCs/>
        </w:rPr>
        <w:t>i.e.,</w:t>
      </w:r>
      <w:r>
        <w:t xml:space="preserve"> an annuity, the process of finding </w:t>
      </w:r>
      <w:r w:rsidRPr="003140AF">
        <w:t xml:space="preserve">the </w:t>
      </w:r>
      <w:hyperlink r:id="rId18" w:history="1">
        <w:r w:rsidRPr="003140AF">
          <w:rPr>
            <w:rStyle w:val="Hyperlink"/>
            <w:color w:val="auto"/>
            <w:u w:val="none"/>
          </w:rPr>
          <w:t>Present Value</w:t>
        </w:r>
      </w:hyperlink>
      <w:r w:rsidRPr="003140AF">
        <w:t xml:space="preserve"> or </w:t>
      </w:r>
      <w:hyperlink r:id="rId19" w:history="1">
        <w:r w:rsidRPr="003140AF">
          <w:rPr>
            <w:rStyle w:val="Hyperlink"/>
            <w:color w:val="auto"/>
            <w:u w:val="none"/>
          </w:rPr>
          <w:t>Future Value</w:t>
        </w:r>
      </w:hyperlink>
      <w:r w:rsidRPr="003140AF">
        <w:t xml:space="preserve"> of the cash flow stream is greatly simplified. </w:t>
      </w:r>
    </w:p>
    <w:p w:rsidR="0000008E" w:rsidRDefault="00787F04" w:rsidP="00FB2469">
      <w:pPr>
        <w:jc w:val="both"/>
      </w:pPr>
      <w:r>
        <w:pict>
          <v:rect id="_x0000_i1031" style="width:0;height:1.5pt" o:hralign="center" o:hrstd="t" o:hr="t" fillcolor="#a0a0a0" stroked="f"/>
        </w:pict>
      </w:r>
    </w:p>
    <w:p w:rsidR="0000008E" w:rsidRDefault="0000008E" w:rsidP="00FB2469">
      <w:pPr>
        <w:pStyle w:val="Heading2"/>
        <w:jc w:val="both"/>
      </w:pPr>
      <w:r>
        <w:t>Present Value of an Annuity</w:t>
      </w:r>
    </w:p>
    <w:p w:rsidR="0000008E" w:rsidRDefault="0000008E" w:rsidP="00FB2469">
      <w:pPr>
        <w:pStyle w:val="NormalWeb"/>
        <w:jc w:val="both"/>
      </w:pPr>
      <w:r>
        <w:t xml:space="preserve">The Present Value of an Annuity is equal to the sum of the present values of the annuity payments. This can be found in one step through the use of the following equation: </w:t>
      </w:r>
    </w:p>
    <w:p w:rsidR="0000008E" w:rsidRDefault="0000008E" w:rsidP="00FB2469">
      <w:pPr>
        <w:pStyle w:val="NormalWeb"/>
        <w:jc w:val="both"/>
      </w:pPr>
      <w:r>
        <w:rPr>
          <w:noProof/>
        </w:rPr>
        <w:drawing>
          <wp:inline distT="0" distB="0" distL="0" distR="0">
            <wp:extent cx="1412875" cy="498475"/>
            <wp:effectExtent l="19050" t="0" r="0" b="0"/>
            <wp:docPr id="27" name="Picture 27" descr="http://www.prenhall.com/divisions/bp/app/cfl/TVM/images/PVA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renhall.com/divisions/bp/app/cfl/TVM/images/PVAEqNew.gif"/>
                    <pic:cNvPicPr>
                      <a:picLocks noChangeAspect="1" noChangeArrowheads="1"/>
                    </pic:cNvPicPr>
                  </pic:nvPicPr>
                  <pic:blipFill>
                    <a:blip r:embed="rId20"/>
                    <a:srcRect/>
                    <a:stretch>
                      <a:fillRect/>
                    </a:stretch>
                  </pic:blipFill>
                  <pic:spPr bwMode="auto">
                    <a:xfrm>
                      <a:off x="0" y="0"/>
                      <a:ext cx="1417864" cy="498764"/>
                    </a:xfrm>
                    <a:prstGeom prst="rect">
                      <a:avLst/>
                    </a:prstGeom>
                    <a:noFill/>
                    <a:ln w="9525">
                      <a:noFill/>
                      <a:miter lim="800000"/>
                      <a:headEnd/>
                      <a:tailEnd/>
                    </a:ln>
                  </pic:spPr>
                </pic:pic>
              </a:graphicData>
            </a:graphic>
          </wp:inline>
        </w:drawing>
      </w:r>
    </w:p>
    <w:p w:rsidR="0000008E" w:rsidRDefault="0000008E" w:rsidP="00FB2469">
      <w:pPr>
        <w:pStyle w:val="NormalWeb"/>
        <w:jc w:val="both"/>
      </w:pPr>
      <w:proofErr w:type="gramStart"/>
      <w:r>
        <w:t>where</w:t>
      </w:r>
      <w:proofErr w:type="gramEnd"/>
      <w:r>
        <w:t xml:space="preserve"> </w:t>
      </w:r>
    </w:p>
    <w:p w:rsidR="0000008E" w:rsidRDefault="0000008E" w:rsidP="00FB2469">
      <w:pPr>
        <w:numPr>
          <w:ilvl w:val="0"/>
          <w:numId w:val="4"/>
        </w:numPr>
        <w:spacing w:before="100" w:beforeAutospacing="1" w:after="100" w:afterAutospacing="1" w:line="240" w:lineRule="auto"/>
        <w:jc w:val="both"/>
      </w:pPr>
      <w:r>
        <w:t xml:space="preserve">PVA = The Present Value of the Annuity </w:t>
      </w:r>
    </w:p>
    <w:p w:rsidR="0000008E" w:rsidRDefault="0000008E" w:rsidP="00FB2469">
      <w:pPr>
        <w:numPr>
          <w:ilvl w:val="0"/>
          <w:numId w:val="4"/>
        </w:numPr>
        <w:spacing w:before="100" w:beforeAutospacing="1" w:after="100" w:afterAutospacing="1" w:line="240" w:lineRule="auto"/>
        <w:jc w:val="both"/>
      </w:pPr>
      <w:r>
        <w:t xml:space="preserve">PMT = The Annuity Payment </w:t>
      </w:r>
    </w:p>
    <w:p w:rsidR="0000008E" w:rsidRDefault="0000008E" w:rsidP="00FB2469">
      <w:pPr>
        <w:numPr>
          <w:ilvl w:val="0"/>
          <w:numId w:val="4"/>
        </w:numPr>
        <w:spacing w:before="100" w:beforeAutospacing="1" w:after="100" w:afterAutospacing="1" w:line="240" w:lineRule="auto"/>
        <w:jc w:val="both"/>
      </w:pPr>
      <w:r>
        <w:t xml:space="preserve">r = The Interest or Discount Rate </w:t>
      </w:r>
    </w:p>
    <w:p w:rsidR="0000008E" w:rsidRDefault="0000008E" w:rsidP="00FB2469">
      <w:pPr>
        <w:numPr>
          <w:ilvl w:val="0"/>
          <w:numId w:val="4"/>
        </w:numPr>
        <w:spacing w:before="100" w:beforeAutospacing="1" w:after="100" w:afterAutospacing="1" w:line="240" w:lineRule="auto"/>
        <w:jc w:val="both"/>
      </w:pPr>
      <w:r>
        <w:t xml:space="preserve">t = The Number of Years (also the Number of Annuity Payments) </w:t>
      </w:r>
    </w:p>
    <w:p w:rsidR="0000008E" w:rsidRDefault="0000008E" w:rsidP="00FB2469">
      <w:pPr>
        <w:pStyle w:val="NormalWeb"/>
        <w:jc w:val="both"/>
      </w:pPr>
      <w:r>
        <w:t xml:space="preserve">Consider the annuity of $100 per year for five years given in </w:t>
      </w:r>
      <w:r>
        <w:rPr>
          <w:b/>
          <w:bCs/>
        </w:rPr>
        <w:t>Figure 1</w:t>
      </w:r>
      <w:r>
        <w:t xml:space="preserve">. If the discount rate is equal to 10%, then the Present Value of the Annuity can be found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jc w:val="both"/>
              <w:rPr>
                <w:sz w:val="24"/>
                <w:szCs w:val="24"/>
              </w:rPr>
            </w:pPr>
            <w:r>
              <w:rPr>
                <w:b/>
                <w:bCs/>
              </w:rPr>
              <w:t>Present Value of the Annuity</w:t>
            </w:r>
            <w:r>
              <w:t xml:space="preserve"> </w:t>
            </w:r>
          </w:p>
        </w:tc>
      </w:tr>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pStyle w:val="NormalWeb"/>
              <w:jc w:val="both"/>
            </w:pPr>
            <w:r>
              <w:rPr>
                <w:noProof/>
              </w:rPr>
              <w:drawing>
                <wp:inline distT="0" distB="0" distL="0" distR="0">
                  <wp:extent cx="1805305" cy="379730"/>
                  <wp:effectExtent l="19050" t="0" r="4445" b="0"/>
                  <wp:docPr id="28" name="Picture 28" descr="http://www.prenhall.com/divisions/bp/app/cfl/TVM/images/PVA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enhall.com/divisions/bp/app/cfl/TVM/images/PVAEx1.gif"/>
                          <pic:cNvPicPr>
                            <a:picLocks noChangeAspect="1" noChangeArrowheads="1"/>
                          </pic:cNvPicPr>
                        </pic:nvPicPr>
                        <pic:blipFill>
                          <a:blip r:embed="rId21"/>
                          <a:srcRect/>
                          <a:stretch>
                            <a:fillRect/>
                          </a:stretch>
                        </pic:blipFill>
                        <pic:spPr bwMode="auto">
                          <a:xfrm>
                            <a:off x="0" y="0"/>
                            <a:ext cx="1805305" cy="379730"/>
                          </a:xfrm>
                          <a:prstGeom prst="rect">
                            <a:avLst/>
                          </a:prstGeom>
                          <a:noFill/>
                          <a:ln w="9525">
                            <a:noFill/>
                            <a:miter lim="800000"/>
                            <a:headEnd/>
                            <a:tailEnd/>
                          </a:ln>
                        </pic:spPr>
                      </pic:pic>
                    </a:graphicData>
                  </a:graphic>
                </wp:inline>
              </w:drawing>
            </w:r>
          </w:p>
        </w:tc>
      </w:tr>
    </w:tbl>
    <w:p w:rsidR="0000008E" w:rsidRDefault="0000008E" w:rsidP="00FB2469">
      <w:pPr>
        <w:pStyle w:val="Heading2"/>
        <w:jc w:val="both"/>
      </w:pPr>
      <w:r>
        <w:t>Future Value of an Annuity</w:t>
      </w:r>
    </w:p>
    <w:p w:rsidR="0000008E" w:rsidRDefault="0000008E" w:rsidP="00FB2469">
      <w:pPr>
        <w:pStyle w:val="NormalWeb"/>
        <w:jc w:val="both"/>
      </w:pPr>
      <w:r>
        <w:t xml:space="preserve">The Future Value of an Annuity is calculated at the end of the period in which the last annuity payment occurs. The Future Value of the Annuity is equal to the sum of the future values of the individual annuity payments at that time. Thus, the future value of a five year annuity is computed at the end of year five. This can be found in one step through the use of the following equation: </w:t>
      </w:r>
    </w:p>
    <w:p w:rsidR="0000008E" w:rsidRDefault="0000008E" w:rsidP="00FB2469">
      <w:pPr>
        <w:pStyle w:val="NormalWeb"/>
        <w:jc w:val="both"/>
      </w:pPr>
      <w:r>
        <w:rPr>
          <w:noProof/>
        </w:rPr>
        <w:lastRenderedPageBreak/>
        <w:drawing>
          <wp:inline distT="0" distB="0" distL="0" distR="0">
            <wp:extent cx="1437005" cy="498475"/>
            <wp:effectExtent l="19050" t="0" r="0" b="0"/>
            <wp:docPr id="35" name="Picture 35" descr="http://www.prenhall.com/divisions/bp/app/cfl/TVM/images/FVA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renhall.com/divisions/bp/app/cfl/TVM/images/FVAEqNew.gif"/>
                    <pic:cNvPicPr>
                      <a:picLocks noChangeAspect="1" noChangeArrowheads="1"/>
                    </pic:cNvPicPr>
                  </pic:nvPicPr>
                  <pic:blipFill>
                    <a:blip r:embed="rId22"/>
                    <a:srcRect/>
                    <a:stretch>
                      <a:fillRect/>
                    </a:stretch>
                  </pic:blipFill>
                  <pic:spPr bwMode="auto">
                    <a:xfrm>
                      <a:off x="0" y="0"/>
                      <a:ext cx="1437005" cy="498475"/>
                    </a:xfrm>
                    <a:prstGeom prst="rect">
                      <a:avLst/>
                    </a:prstGeom>
                    <a:noFill/>
                    <a:ln w="9525">
                      <a:noFill/>
                      <a:miter lim="800000"/>
                      <a:headEnd/>
                      <a:tailEnd/>
                    </a:ln>
                  </pic:spPr>
                </pic:pic>
              </a:graphicData>
            </a:graphic>
          </wp:inline>
        </w:drawing>
      </w:r>
    </w:p>
    <w:p w:rsidR="0000008E" w:rsidRDefault="0000008E" w:rsidP="00FB2469">
      <w:pPr>
        <w:pStyle w:val="NormalWeb"/>
        <w:jc w:val="both"/>
      </w:pPr>
      <w:proofErr w:type="gramStart"/>
      <w:r>
        <w:t>where</w:t>
      </w:r>
      <w:proofErr w:type="gramEnd"/>
      <w:r>
        <w:t xml:space="preserve"> </w:t>
      </w:r>
    </w:p>
    <w:p w:rsidR="0000008E" w:rsidRDefault="0000008E" w:rsidP="00FB2469">
      <w:pPr>
        <w:numPr>
          <w:ilvl w:val="0"/>
          <w:numId w:val="5"/>
        </w:numPr>
        <w:spacing w:before="100" w:beforeAutospacing="1" w:after="100" w:afterAutospacing="1" w:line="240" w:lineRule="auto"/>
        <w:jc w:val="both"/>
      </w:pPr>
      <w:r>
        <w:t xml:space="preserve">FVA = The Present Value of the Annuity </w:t>
      </w:r>
    </w:p>
    <w:p w:rsidR="0000008E" w:rsidRDefault="0000008E" w:rsidP="00FB2469">
      <w:pPr>
        <w:numPr>
          <w:ilvl w:val="0"/>
          <w:numId w:val="5"/>
        </w:numPr>
        <w:spacing w:before="100" w:beforeAutospacing="1" w:after="100" w:afterAutospacing="1" w:line="240" w:lineRule="auto"/>
        <w:jc w:val="both"/>
      </w:pPr>
      <w:r>
        <w:t xml:space="preserve">PMT = The Annuity Payment </w:t>
      </w:r>
    </w:p>
    <w:p w:rsidR="0000008E" w:rsidRDefault="0000008E" w:rsidP="00FB2469">
      <w:pPr>
        <w:numPr>
          <w:ilvl w:val="0"/>
          <w:numId w:val="5"/>
        </w:numPr>
        <w:spacing w:before="100" w:beforeAutospacing="1" w:after="100" w:afterAutospacing="1" w:line="240" w:lineRule="auto"/>
        <w:jc w:val="both"/>
      </w:pPr>
      <w:r>
        <w:t xml:space="preserve">r = The Interest or Discount Rate </w:t>
      </w:r>
    </w:p>
    <w:p w:rsidR="0000008E" w:rsidRDefault="0000008E" w:rsidP="00FB2469">
      <w:pPr>
        <w:numPr>
          <w:ilvl w:val="0"/>
          <w:numId w:val="5"/>
        </w:numPr>
        <w:spacing w:before="100" w:beforeAutospacing="1" w:after="100" w:afterAutospacing="1" w:line="240" w:lineRule="auto"/>
        <w:jc w:val="both"/>
      </w:pPr>
      <w:r>
        <w:t xml:space="preserve">t = The Number of Years (also the Number of Annuity Payments) </w:t>
      </w:r>
    </w:p>
    <w:p w:rsidR="0000008E" w:rsidRDefault="0000008E" w:rsidP="00FB2469">
      <w:pPr>
        <w:pStyle w:val="NormalWeb"/>
        <w:jc w:val="both"/>
      </w:pPr>
      <w:r>
        <w:t xml:space="preserve">Consider the annuity of $100 per year for five years given in </w:t>
      </w:r>
      <w:r>
        <w:rPr>
          <w:b/>
          <w:bCs/>
        </w:rPr>
        <w:t>Figure 1</w:t>
      </w:r>
      <w:r>
        <w:t xml:space="preserve">. If the discount rate is equal to 10%, then the Future Value of this Annuity at the end of period five can be found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jc w:val="both"/>
              <w:rPr>
                <w:sz w:val="24"/>
                <w:szCs w:val="24"/>
              </w:rPr>
            </w:pPr>
            <w:r>
              <w:rPr>
                <w:b/>
                <w:bCs/>
              </w:rPr>
              <w:t>Future Value of the Annuity</w:t>
            </w:r>
            <w:r>
              <w:t xml:space="preserve"> </w:t>
            </w:r>
          </w:p>
        </w:tc>
      </w:tr>
      <w:tr w:rsidR="0000008E" w:rsidTr="000000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00008E" w:rsidRDefault="0000008E" w:rsidP="00FB2469">
            <w:pPr>
              <w:pStyle w:val="NormalWeb"/>
              <w:jc w:val="both"/>
            </w:pPr>
            <w:r>
              <w:rPr>
                <w:noProof/>
              </w:rPr>
              <w:drawing>
                <wp:inline distT="0" distB="0" distL="0" distR="0">
                  <wp:extent cx="1852295" cy="379730"/>
                  <wp:effectExtent l="19050" t="0" r="0" b="0"/>
                  <wp:docPr id="36" name="Picture 36" descr="http://www.prenhall.com/divisions/bp/app/cfl/TVM/images/FVA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renhall.com/divisions/bp/app/cfl/TVM/images/FVAEx1.gif"/>
                          <pic:cNvPicPr>
                            <a:picLocks noChangeAspect="1" noChangeArrowheads="1"/>
                          </pic:cNvPicPr>
                        </pic:nvPicPr>
                        <pic:blipFill>
                          <a:blip r:embed="rId23"/>
                          <a:srcRect/>
                          <a:stretch>
                            <a:fillRect/>
                          </a:stretch>
                        </pic:blipFill>
                        <pic:spPr bwMode="auto">
                          <a:xfrm>
                            <a:off x="0" y="0"/>
                            <a:ext cx="1852295" cy="379730"/>
                          </a:xfrm>
                          <a:prstGeom prst="rect">
                            <a:avLst/>
                          </a:prstGeom>
                          <a:noFill/>
                          <a:ln w="9525">
                            <a:noFill/>
                            <a:miter lim="800000"/>
                            <a:headEnd/>
                            <a:tailEnd/>
                          </a:ln>
                        </pic:spPr>
                      </pic:pic>
                    </a:graphicData>
                  </a:graphic>
                </wp:inline>
              </w:drawing>
            </w:r>
          </w:p>
        </w:tc>
      </w:tr>
    </w:tbl>
    <w:p w:rsidR="00FB2469" w:rsidRDefault="00FB2469" w:rsidP="00FB2469">
      <w:pPr>
        <w:pStyle w:val="z-TopofForm"/>
        <w:jc w:val="both"/>
        <w:rPr>
          <w:vanish w:val="0"/>
        </w:rPr>
      </w:pPr>
    </w:p>
    <w:p w:rsidR="00FB2469" w:rsidRDefault="00FB2469" w:rsidP="00FB2469">
      <w:pPr>
        <w:pStyle w:val="Heading1"/>
        <w:jc w:val="both"/>
      </w:pPr>
      <w:r>
        <w:t>Other Compounding Periods</w:t>
      </w:r>
    </w:p>
    <w:p w:rsidR="00FB2469" w:rsidRDefault="00787F04" w:rsidP="00FB2469">
      <w:pPr>
        <w:jc w:val="both"/>
      </w:pPr>
      <w:r>
        <w:pict>
          <v:rect id="_x0000_i1032" style="width:0;height:1.5pt" o:hralign="center" o:hrstd="t" o:hr="t" fillcolor="#a0a0a0" stroked="f"/>
        </w:pict>
      </w:r>
    </w:p>
    <w:p w:rsidR="00FB2469" w:rsidRDefault="00FB2469" w:rsidP="00FB2469">
      <w:pPr>
        <w:pStyle w:val="NormalWeb"/>
        <w:jc w:val="both"/>
      </w:pPr>
      <w:r>
        <w:t xml:space="preserve">In the real world, interest rates are often compounded more often than once per year. By convention, interest rates are quoted on an annual basis. An interest rate, quoted on an annual basis, which is compounded more often than once per year is called a </w:t>
      </w:r>
      <w:r>
        <w:rPr>
          <w:i/>
          <w:iCs/>
        </w:rPr>
        <w:t>nominal rate, stated rate, quoted rate,</w:t>
      </w:r>
      <w:r>
        <w:t xml:space="preserve"> or </w:t>
      </w:r>
      <w:r>
        <w:rPr>
          <w:i/>
          <w:iCs/>
        </w:rPr>
        <w:t>annual percentage rate (APR).</w:t>
      </w:r>
      <w:r>
        <w:t xml:space="preserve"> For example, mortgages typically require monthly payments and, therefore, the interest rates quoted on mortgages are compounded monthly. Thus, the nominal interest rate on a mortgage might be 12% compounded monthly. However, the relevant rate for valuations is the periodic rate. The periodic rate is computed by dividing the nominal rate by the number of compounding periods per year. </w:t>
      </w:r>
    </w:p>
    <w:p w:rsidR="00FB2469" w:rsidRDefault="00FB2469" w:rsidP="00FB2469">
      <w:pPr>
        <w:pStyle w:val="NormalWeb"/>
        <w:jc w:val="both"/>
      </w:pPr>
      <w:r>
        <w:rPr>
          <w:noProof/>
        </w:rPr>
        <w:drawing>
          <wp:inline distT="0" distB="0" distL="0" distR="0">
            <wp:extent cx="510540" cy="332740"/>
            <wp:effectExtent l="0" t="0" r="3810" b="0"/>
            <wp:docPr id="89" name="Picture 89" descr="http://www.prenhall.com/divisions/bp/app/cfl/TVM/images/RatePP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renhall.com/divisions/bp/app/cfl/TVM/images/RatePPEqNew.gif"/>
                    <pic:cNvPicPr>
                      <a:picLocks noChangeAspect="1" noChangeArrowheads="1"/>
                    </pic:cNvPicPr>
                  </pic:nvPicPr>
                  <pic:blipFill>
                    <a:blip r:embed="rId24"/>
                    <a:srcRect/>
                    <a:stretch>
                      <a:fillRect/>
                    </a:stretch>
                  </pic:blipFill>
                  <pic:spPr bwMode="auto">
                    <a:xfrm>
                      <a:off x="0" y="0"/>
                      <a:ext cx="510540" cy="332740"/>
                    </a:xfrm>
                    <a:prstGeom prst="rect">
                      <a:avLst/>
                    </a:prstGeom>
                    <a:noFill/>
                    <a:ln w="9525">
                      <a:noFill/>
                      <a:miter lim="800000"/>
                      <a:headEnd/>
                      <a:tailEnd/>
                    </a:ln>
                  </pic:spPr>
                </pic:pic>
              </a:graphicData>
            </a:graphic>
          </wp:inline>
        </w:drawing>
      </w:r>
    </w:p>
    <w:p w:rsidR="00FB2469" w:rsidRDefault="00FB2469" w:rsidP="00FB2469">
      <w:pPr>
        <w:pStyle w:val="NormalWeb"/>
        <w:jc w:val="both"/>
      </w:pPr>
      <w:proofErr w:type="gramStart"/>
      <w:r>
        <w:t>where</w:t>
      </w:r>
      <w:proofErr w:type="gramEnd"/>
      <w:r>
        <w:t xml:space="preserve"> </w:t>
      </w:r>
    </w:p>
    <w:p w:rsidR="00FB2469" w:rsidRDefault="00FB2469" w:rsidP="00FB2469">
      <w:pPr>
        <w:numPr>
          <w:ilvl w:val="0"/>
          <w:numId w:val="8"/>
        </w:numPr>
        <w:spacing w:before="100" w:beforeAutospacing="1" w:after="100" w:afterAutospacing="1" w:line="240" w:lineRule="auto"/>
        <w:jc w:val="both"/>
      </w:pPr>
      <w:r>
        <w:t xml:space="preserve">r = the rate per period, </w:t>
      </w:r>
    </w:p>
    <w:p w:rsidR="00FB2469" w:rsidRDefault="00FB2469" w:rsidP="00FB2469">
      <w:pPr>
        <w:numPr>
          <w:ilvl w:val="0"/>
          <w:numId w:val="8"/>
        </w:numPr>
        <w:spacing w:before="100" w:beforeAutospacing="1" w:after="100" w:afterAutospacing="1" w:line="240" w:lineRule="auto"/>
        <w:jc w:val="both"/>
      </w:pPr>
      <w:proofErr w:type="spellStart"/>
      <w:r>
        <w:t>r</w:t>
      </w:r>
      <w:r>
        <w:rPr>
          <w:vertAlign w:val="subscript"/>
        </w:rPr>
        <w:t>nom</w:t>
      </w:r>
      <w:proofErr w:type="spellEnd"/>
      <w:r>
        <w:t xml:space="preserve"> = the nominal rate, and </w:t>
      </w:r>
    </w:p>
    <w:p w:rsidR="00FB2469" w:rsidRDefault="00FB2469" w:rsidP="00FB2469">
      <w:pPr>
        <w:numPr>
          <w:ilvl w:val="0"/>
          <w:numId w:val="8"/>
        </w:numPr>
        <w:spacing w:before="100" w:beforeAutospacing="1" w:after="100" w:afterAutospacing="1" w:line="240" w:lineRule="auto"/>
        <w:jc w:val="both"/>
      </w:pPr>
      <w:r>
        <w:t xml:space="preserve">m = the number of compounding periods per year. </w:t>
      </w:r>
    </w:p>
    <w:p w:rsidR="00FB2469" w:rsidRDefault="00FB2469" w:rsidP="00FB2469">
      <w:pPr>
        <w:pStyle w:val="NormalWeb"/>
        <w:jc w:val="both"/>
      </w:pPr>
      <w:r>
        <w:t xml:space="preserve">Thus a 12% nominal rate compounded monthly is equivalent to a periodic rate of 1% per month. </w:t>
      </w:r>
    </w:p>
    <w:p w:rsidR="00FB2469" w:rsidRDefault="00FB2469" w:rsidP="00FB2469">
      <w:pPr>
        <w:pStyle w:val="NormalWeb"/>
        <w:jc w:val="both"/>
      </w:pPr>
      <w:r>
        <w:lastRenderedPageBreak/>
        <w:t xml:space="preserve">The following sections of this page demonstrate how to convert a nominal rate into an equivalent rate that is compounded annually and provide versions of the Present Value and Future Value formulas for use with interest rates compounded more often than once per year. The page concludes with a discussion of continuous compounding. </w:t>
      </w:r>
    </w:p>
    <w:p w:rsidR="00FB2469" w:rsidRDefault="00787F04" w:rsidP="00FB2469">
      <w:pPr>
        <w:jc w:val="both"/>
      </w:pPr>
      <w:r>
        <w:pict>
          <v:rect id="_x0000_i1033" style="width:0;height:1.5pt" o:hralign="center" o:hrstd="t" o:hr="t" fillcolor="#a0a0a0" stroked="f"/>
        </w:pict>
      </w:r>
    </w:p>
    <w:p w:rsidR="00FB2469" w:rsidRDefault="00FB2469" w:rsidP="00FB2469">
      <w:pPr>
        <w:pStyle w:val="Heading2"/>
        <w:jc w:val="both"/>
      </w:pPr>
      <w:r>
        <w:t>EAR - Effective or Equivalent Annual Rate</w:t>
      </w:r>
    </w:p>
    <w:p w:rsidR="00FB2469" w:rsidRDefault="00FB2469" w:rsidP="00FB2469">
      <w:pPr>
        <w:pStyle w:val="NormalWeb"/>
        <w:jc w:val="both"/>
      </w:pPr>
      <w:r>
        <w:t xml:space="preserve">The Effective or Equivalent Annual Rate (EAR) is the interest rate compounded annually that is equivalent to a nominal rate compounded more than once per year. In other words, present and future values computed using the EAR will be the same as those computed using the nominal rate. The EAR is computed as follows: </w:t>
      </w:r>
    </w:p>
    <w:p w:rsidR="00FB2469" w:rsidRDefault="00FB2469" w:rsidP="00FB2469">
      <w:pPr>
        <w:pStyle w:val="NormalWeb"/>
        <w:jc w:val="both"/>
      </w:pPr>
      <w:r>
        <w:rPr>
          <w:noProof/>
        </w:rPr>
        <w:drawing>
          <wp:inline distT="0" distB="0" distL="0" distR="0">
            <wp:extent cx="1282700" cy="427355"/>
            <wp:effectExtent l="19050" t="0" r="0" b="0"/>
            <wp:docPr id="91" name="Picture 91" descr="http://www.prenhall.com/divisions/bp/app/cfl/TVM/images/EAR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renhall.com/divisions/bp/app/cfl/TVM/images/EAREqNew.gif"/>
                    <pic:cNvPicPr>
                      <a:picLocks noChangeAspect="1" noChangeArrowheads="1"/>
                    </pic:cNvPicPr>
                  </pic:nvPicPr>
                  <pic:blipFill>
                    <a:blip r:embed="rId25"/>
                    <a:srcRect/>
                    <a:stretch>
                      <a:fillRect/>
                    </a:stretch>
                  </pic:blipFill>
                  <pic:spPr bwMode="auto">
                    <a:xfrm>
                      <a:off x="0" y="0"/>
                      <a:ext cx="1282700" cy="427355"/>
                    </a:xfrm>
                    <a:prstGeom prst="rect">
                      <a:avLst/>
                    </a:prstGeom>
                    <a:noFill/>
                    <a:ln w="9525">
                      <a:noFill/>
                      <a:miter lim="800000"/>
                      <a:headEnd/>
                      <a:tailEnd/>
                    </a:ln>
                  </pic:spPr>
                </pic:pic>
              </a:graphicData>
            </a:graphic>
          </wp:inline>
        </w:drawing>
      </w:r>
    </w:p>
    <w:p w:rsidR="00FB2469" w:rsidRDefault="00FB2469" w:rsidP="00FB2469">
      <w:pPr>
        <w:numPr>
          <w:ilvl w:val="0"/>
          <w:numId w:val="9"/>
        </w:numPr>
        <w:spacing w:before="100" w:beforeAutospacing="1" w:after="100" w:afterAutospacing="1" w:line="240" w:lineRule="auto"/>
        <w:jc w:val="both"/>
      </w:pPr>
      <w:r>
        <w:t xml:space="preserve">EAR = the Equivalent or Effective Annual Rate, </w:t>
      </w:r>
    </w:p>
    <w:p w:rsidR="00FB2469" w:rsidRDefault="00FB2469" w:rsidP="00FB2469">
      <w:pPr>
        <w:numPr>
          <w:ilvl w:val="0"/>
          <w:numId w:val="9"/>
        </w:numPr>
        <w:spacing w:before="100" w:beforeAutospacing="1" w:after="100" w:afterAutospacing="1" w:line="240" w:lineRule="auto"/>
        <w:jc w:val="both"/>
      </w:pPr>
      <w:proofErr w:type="spellStart"/>
      <w:r>
        <w:t>r</w:t>
      </w:r>
      <w:r>
        <w:rPr>
          <w:vertAlign w:val="subscript"/>
        </w:rPr>
        <w:t>nom</w:t>
      </w:r>
      <w:proofErr w:type="spellEnd"/>
      <w:r>
        <w:t xml:space="preserve"> = the nominal interest rate, </w:t>
      </w:r>
    </w:p>
    <w:p w:rsidR="00FB2469" w:rsidRDefault="00FB2469" w:rsidP="00FB2469">
      <w:pPr>
        <w:numPr>
          <w:ilvl w:val="0"/>
          <w:numId w:val="9"/>
        </w:numPr>
        <w:spacing w:before="100" w:beforeAutospacing="1" w:after="100" w:afterAutospacing="1" w:line="240" w:lineRule="auto"/>
        <w:jc w:val="both"/>
      </w:pPr>
      <w:r>
        <w:t xml:space="preserve">m = the number of compounding periods per year, and </w:t>
      </w:r>
    </w:p>
    <w:p w:rsidR="00FB2469" w:rsidRDefault="00FB2469" w:rsidP="00FB2469">
      <w:pPr>
        <w:pStyle w:val="NormalWeb"/>
        <w:jc w:val="both"/>
      </w:pPr>
      <w:r>
        <w:t xml:space="preserve">Moreover, it is not proper to directly compare interest rates which have a particular compounding frequency with those that have a different compounding frequency, </w:t>
      </w:r>
      <w:r>
        <w:rPr>
          <w:i/>
          <w:iCs/>
        </w:rPr>
        <w:t>e.g.</w:t>
      </w:r>
      <w:proofErr w:type="gramStart"/>
      <w:r>
        <w:rPr>
          <w:i/>
          <w:iCs/>
        </w:rPr>
        <w:t>,</w:t>
      </w:r>
      <w:r>
        <w:t>,</w:t>
      </w:r>
      <w:proofErr w:type="gramEnd"/>
      <w:r>
        <w:t xml:space="preserve"> comparing 10.1% compounded semiannually with 10% compounded quarterly. This problem can be overcome by finding the EAR for each of the rates and then comparing the EARs. </w:t>
      </w:r>
    </w:p>
    <w:p w:rsidR="00FB2469" w:rsidRDefault="00FB2469" w:rsidP="00FB2469">
      <w:pPr>
        <w:pStyle w:val="NormalWeb"/>
        <w:jc w:val="both"/>
      </w:pPr>
      <w:r>
        <w:t xml:space="preserve">First, let's find the EAR for 10.1% compounded semiannually. Here, m equals 2.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FB2469" w:rsidT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EAR for 10.1% compounded semiannually</w:t>
            </w:r>
            <w:r>
              <w:t xml:space="preserve"> </w:t>
            </w:r>
          </w:p>
        </w:tc>
      </w:tr>
      <w:tr w:rsidR="00FB2469" w:rsidT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rPr>
                <w:noProof/>
              </w:rPr>
              <w:drawing>
                <wp:inline distT="0" distB="0" distL="0" distR="0">
                  <wp:extent cx="1995170" cy="332740"/>
                  <wp:effectExtent l="19050" t="0" r="5080" b="0"/>
                  <wp:docPr id="92" name="Picture 92" descr="http://www.prenhall.com/divisions/bp/app/cfl/TVM/images/EAR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renhall.com/divisions/bp/app/cfl/TVM/images/EAREx1.gif"/>
                          <pic:cNvPicPr>
                            <a:picLocks noChangeAspect="1" noChangeArrowheads="1"/>
                          </pic:cNvPicPr>
                        </pic:nvPicPr>
                        <pic:blipFill>
                          <a:blip r:embed="rId26"/>
                          <a:srcRect/>
                          <a:stretch>
                            <a:fillRect/>
                          </a:stretch>
                        </pic:blipFill>
                        <pic:spPr bwMode="auto">
                          <a:xfrm>
                            <a:off x="0" y="0"/>
                            <a:ext cx="1995170" cy="332740"/>
                          </a:xfrm>
                          <a:prstGeom prst="rect">
                            <a:avLst/>
                          </a:prstGeom>
                          <a:noFill/>
                          <a:ln w="9525">
                            <a:noFill/>
                            <a:miter lim="800000"/>
                            <a:headEnd/>
                            <a:tailEnd/>
                          </a:ln>
                        </pic:spPr>
                      </pic:pic>
                    </a:graphicData>
                  </a:graphic>
                </wp:inline>
              </w:drawing>
            </w:r>
          </w:p>
        </w:tc>
      </w:tr>
    </w:tbl>
    <w:p w:rsidR="00FB2469" w:rsidRDefault="00FB2469" w:rsidP="00FB2469">
      <w:pPr>
        <w:pStyle w:val="NormalWeb"/>
        <w:jc w:val="both"/>
      </w:pPr>
      <w:r>
        <w:t xml:space="preserve">Now, let's find the EAR for 10% compounded quarterly. Here m = 4.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FB2469" w:rsidT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EAR for 10% compounded quarterly</w:t>
            </w:r>
            <w:r>
              <w:t xml:space="preserve"> </w:t>
            </w:r>
          </w:p>
        </w:tc>
      </w:tr>
      <w:tr w:rsidR="00FB2469" w:rsidT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rPr>
                <w:noProof/>
              </w:rPr>
              <w:drawing>
                <wp:inline distT="0" distB="0" distL="0" distR="0">
                  <wp:extent cx="1947545" cy="332740"/>
                  <wp:effectExtent l="19050" t="0" r="0" b="0"/>
                  <wp:docPr id="93" name="Picture 93" descr="http://www.prenhall.com/divisions/bp/app/cfl/TVM/images/EAR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renhall.com/divisions/bp/app/cfl/TVM/images/EAREx2.gif"/>
                          <pic:cNvPicPr>
                            <a:picLocks noChangeAspect="1" noChangeArrowheads="1"/>
                          </pic:cNvPicPr>
                        </pic:nvPicPr>
                        <pic:blipFill>
                          <a:blip r:embed="rId27"/>
                          <a:srcRect/>
                          <a:stretch>
                            <a:fillRect/>
                          </a:stretch>
                        </pic:blipFill>
                        <pic:spPr bwMode="auto">
                          <a:xfrm>
                            <a:off x="0" y="0"/>
                            <a:ext cx="1947545" cy="332740"/>
                          </a:xfrm>
                          <a:prstGeom prst="rect">
                            <a:avLst/>
                          </a:prstGeom>
                          <a:noFill/>
                          <a:ln w="9525">
                            <a:noFill/>
                            <a:miter lim="800000"/>
                            <a:headEnd/>
                            <a:tailEnd/>
                          </a:ln>
                        </pic:spPr>
                      </pic:pic>
                    </a:graphicData>
                  </a:graphic>
                </wp:inline>
              </w:drawing>
            </w:r>
          </w:p>
        </w:tc>
      </w:tr>
    </w:tbl>
    <w:p w:rsidR="00FB2469" w:rsidRDefault="00FB2469" w:rsidP="00FB2469">
      <w:pPr>
        <w:pStyle w:val="NormalWeb"/>
        <w:jc w:val="both"/>
      </w:pPr>
      <w:r>
        <w:t xml:space="preserve">Thus, we see that 10% compounded quarterly is actually a higher interest rate than 10.1% compounded semiannually. Given a choice, we would prefer to invest at 10% compounded quarterly. </w:t>
      </w:r>
    </w:p>
    <w:p w:rsidR="00FB2469" w:rsidRDefault="00787F04" w:rsidP="00FB2469">
      <w:pPr>
        <w:jc w:val="both"/>
      </w:pPr>
      <w:r>
        <w:lastRenderedPageBreak/>
        <w:pict>
          <v:rect id="_x0000_i1034" style="width:0;height:1.5pt" o:hralign="center" o:hrstd="t" o:hr="t" fillcolor="#a0a0a0" stroked="f"/>
        </w:pict>
      </w:r>
    </w:p>
    <w:p w:rsidR="00FB2469" w:rsidRDefault="00FB2469" w:rsidP="00FB2469">
      <w:pPr>
        <w:pStyle w:val="Heading2"/>
        <w:jc w:val="both"/>
      </w:pPr>
      <w:r>
        <w:t>Present Value</w:t>
      </w:r>
    </w:p>
    <w:p w:rsidR="00FB2469" w:rsidRDefault="00FB2469" w:rsidP="00FB2469">
      <w:pPr>
        <w:pStyle w:val="NormalWeb"/>
        <w:jc w:val="both"/>
      </w:pPr>
      <w:r>
        <w:t xml:space="preserve">The Present Value of a future cash flow when the interest rate is compounded m times per year can be calculated as follows: </w:t>
      </w:r>
    </w:p>
    <w:p w:rsidR="00FB2469" w:rsidRDefault="00FB2469" w:rsidP="00FB2469">
      <w:pPr>
        <w:pStyle w:val="NormalWeb"/>
        <w:jc w:val="both"/>
      </w:pPr>
      <w:r>
        <w:rPr>
          <w:noProof/>
        </w:rPr>
        <w:drawing>
          <wp:inline distT="0" distB="0" distL="0" distR="0">
            <wp:extent cx="1068705" cy="617220"/>
            <wp:effectExtent l="19050" t="0" r="0" b="0"/>
            <wp:docPr id="95" name="Picture 95" descr="http://www.prenhall.com/divisions/bp/app/cfl/TVM/images/PV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renhall.com/divisions/bp/app/cfl/TVM/images/PVmEqNew.gif"/>
                    <pic:cNvPicPr>
                      <a:picLocks noChangeAspect="1" noChangeArrowheads="1"/>
                    </pic:cNvPicPr>
                  </pic:nvPicPr>
                  <pic:blipFill>
                    <a:blip r:embed="rId28"/>
                    <a:srcRect/>
                    <a:stretch>
                      <a:fillRect/>
                    </a:stretch>
                  </pic:blipFill>
                  <pic:spPr bwMode="auto">
                    <a:xfrm>
                      <a:off x="0" y="0"/>
                      <a:ext cx="1068705" cy="617220"/>
                    </a:xfrm>
                    <a:prstGeom prst="rect">
                      <a:avLst/>
                    </a:prstGeom>
                    <a:noFill/>
                    <a:ln w="9525">
                      <a:noFill/>
                      <a:miter lim="800000"/>
                      <a:headEnd/>
                      <a:tailEnd/>
                    </a:ln>
                  </pic:spPr>
                </pic:pic>
              </a:graphicData>
            </a:graphic>
          </wp:inline>
        </w:drawing>
      </w:r>
    </w:p>
    <w:p w:rsidR="00FB2469" w:rsidRDefault="00FB2469" w:rsidP="00FB2469">
      <w:pPr>
        <w:pStyle w:val="NormalWeb"/>
        <w:jc w:val="both"/>
      </w:pPr>
      <w:proofErr w:type="gramStart"/>
      <w:r>
        <w:t>where</w:t>
      </w:r>
      <w:proofErr w:type="gramEnd"/>
      <w:r>
        <w:t xml:space="preserve"> </w:t>
      </w:r>
    </w:p>
    <w:p w:rsidR="00FB2469" w:rsidRDefault="00FB2469" w:rsidP="00FB2469">
      <w:pPr>
        <w:numPr>
          <w:ilvl w:val="0"/>
          <w:numId w:val="10"/>
        </w:numPr>
        <w:spacing w:before="100" w:beforeAutospacing="1" w:after="100" w:afterAutospacing="1" w:line="240" w:lineRule="auto"/>
        <w:jc w:val="both"/>
      </w:pPr>
      <w:r>
        <w:t xml:space="preserve">PV = the Present Value, </w:t>
      </w:r>
    </w:p>
    <w:p w:rsidR="00FB2469" w:rsidRDefault="00FB2469" w:rsidP="00FB2469">
      <w:pPr>
        <w:numPr>
          <w:ilvl w:val="0"/>
          <w:numId w:val="10"/>
        </w:numPr>
        <w:spacing w:before="100" w:beforeAutospacing="1" w:after="100" w:afterAutospacing="1" w:line="240" w:lineRule="auto"/>
        <w:jc w:val="both"/>
      </w:pPr>
      <w:proofErr w:type="spellStart"/>
      <w:r>
        <w:t>CF</w:t>
      </w:r>
      <w:r>
        <w:rPr>
          <w:vertAlign w:val="subscript"/>
        </w:rPr>
        <w:t>t</w:t>
      </w:r>
      <w:proofErr w:type="spellEnd"/>
      <w:r>
        <w:t xml:space="preserve"> = the cash flow which occurs at the end of year t, </w:t>
      </w:r>
    </w:p>
    <w:p w:rsidR="00FB2469" w:rsidRDefault="00FB2469" w:rsidP="00FB2469">
      <w:pPr>
        <w:numPr>
          <w:ilvl w:val="0"/>
          <w:numId w:val="10"/>
        </w:numPr>
        <w:spacing w:before="100" w:beforeAutospacing="1" w:after="100" w:afterAutospacing="1" w:line="240" w:lineRule="auto"/>
        <w:jc w:val="both"/>
      </w:pPr>
      <w:proofErr w:type="spellStart"/>
      <w:r>
        <w:t>r</w:t>
      </w:r>
      <w:r>
        <w:rPr>
          <w:vertAlign w:val="subscript"/>
        </w:rPr>
        <w:t>nom</w:t>
      </w:r>
      <w:proofErr w:type="spellEnd"/>
      <w:r>
        <w:t xml:space="preserve"> = the nominal interest rate, </w:t>
      </w:r>
    </w:p>
    <w:p w:rsidR="00FB2469" w:rsidRDefault="00FB2469" w:rsidP="00FB2469">
      <w:pPr>
        <w:numPr>
          <w:ilvl w:val="0"/>
          <w:numId w:val="10"/>
        </w:numPr>
        <w:spacing w:before="100" w:beforeAutospacing="1" w:after="100" w:afterAutospacing="1" w:line="240" w:lineRule="auto"/>
        <w:jc w:val="both"/>
      </w:pPr>
      <w:r>
        <w:t xml:space="preserve">m = the number of compounding periods per year, and </w:t>
      </w:r>
    </w:p>
    <w:p w:rsidR="00FB2469" w:rsidRDefault="00FB2469" w:rsidP="00FB2469">
      <w:pPr>
        <w:numPr>
          <w:ilvl w:val="0"/>
          <w:numId w:val="10"/>
        </w:numPr>
        <w:spacing w:before="100" w:beforeAutospacing="1" w:after="100" w:afterAutospacing="1" w:line="240" w:lineRule="auto"/>
        <w:jc w:val="both"/>
      </w:pPr>
      <w:r>
        <w:t xml:space="preserve">t = the number of years. </w:t>
      </w:r>
    </w:p>
    <w:p w:rsidR="00FB2469" w:rsidRDefault="00FB2469" w:rsidP="00FB2469">
      <w:pPr>
        <w:numPr>
          <w:ilvl w:val="0"/>
          <w:numId w:val="10"/>
        </w:numPr>
        <w:spacing w:before="100" w:beforeAutospacing="1" w:after="100" w:afterAutospacing="1" w:line="240" w:lineRule="auto"/>
        <w:jc w:val="both"/>
      </w:pPr>
      <w:r>
        <w:t xml:space="preserve">Thus, </w:t>
      </w:r>
      <w:proofErr w:type="spellStart"/>
      <w:r>
        <w:t>mt</w:t>
      </w:r>
      <w:proofErr w:type="spellEnd"/>
      <w:r>
        <w:t xml:space="preserve"> = the number of compounding periods in t years. </w:t>
      </w:r>
    </w:p>
    <w:p w:rsidR="00FB2469" w:rsidRDefault="00FB2469" w:rsidP="00FB2469">
      <w:pPr>
        <w:pStyle w:val="NormalWeb"/>
        <w:jc w:val="both"/>
      </w:pPr>
      <w:r w:rsidRPr="00066958">
        <w:t xml:space="preserve">In the earlier discussion of </w:t>
      </w:r>
      <w:hyperlink r:id="rId29" w:history="1">
        <w:r w:rsidRPr="00066958">
          <w:rPr>
            <w:rStyle w:val="Hyperlink"/>
            <w:color w:val="auto"/>
            <w:u w:val="none"/>
          </w:rPr>
          <w:t>Present Value</w:t>
        </w:r>
      </w:hyperlink>
      <w:r w:rsidRPr="00066958">
        <w:t xml:space="preserve"> the interest rate was compounded annually and there was one compounding period per year. In that case m = 1. Thus, our earlier Present Value</w:t>
      </w:r>
      <w:r>
        <w:t xml:space="preserve"> formula is actually just a special case of this formula since under annual compounding the rate per period is the same as the nominal rate.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FB2469" w:rsidT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jc w:val="both"/>
              <w:rPr>
                <w:sz w:val="24"/>
                <w:szCs w:val="24"/>
              </w:rPr>
            </w:pPr>
            <w:r>
              <w:rPr>
                <w:b/>
                <w:bCs/>
              </w:rPr>
              <w:t>Present Value Example</w:t>
            </w:r>
            <w:r>
              <w:t xml:space="preserve"> </w:t>
            </w:r>
          </w:p>
        </w:tc>
      </w:tr>
      <w:tr w:rsidR="00FB2469" w:rsidTr="00FB24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FB2469" w:rsidRDefault="00FB2469" w:rsidP="00FB2469">
            <w:pPr>
              <w:pStyle w:val="NormalWeb"/>
              <w:jc w:val="both"/>
            </w:pPr>
            <w:r>
              <w:t>Find the Present Value of $100 to be received 3 years from today if the interest rate is 12% compounded quarterly.</w:t>
            </w:r>
          </w:p>
          <w:p w:rsidR="00FB2469" w:rsidRDefault="00FB2469" w:rsidP="00FB2469">
            <w:pPr>
              <w:pStyle w:val="NormalWeb"/>
              <w:jc w:val="both"/>
            </w:pPr>
            <w:r>
              <w:rPr>
                <w:b/>
                <w:bCs/>
              </w:rPr>
              <w:t>Solution:</w:t>
            </w:r>
          </w:p>
          <w:p w:rsidR="00FB2469" w:rsidRDefault="00FB2469" w:rsidP="00FB2469">
            <w:pPr>
              <w:pStyle w:val="NormalWeb"/>
              <w:jc w:val="both"/>
            </w:pPr>
            <w:r>
              <w:rPr>
                <w:noProof/>
              </w:rPr>
              <w:drawing>
                <wp:inline distT="0" distB="0" distL="0" distR="0">
                  <wp:extent cx="1520190" cy="617220"/>
                  <wp:effectExtent l="19050" t="0" r="0" b="0"/>
                  <wp:docPr id="96" name="Picture 96" descr="http://www.prenhall.com/divisions/bp/app/cfl/TVM/images/PV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renhall.com/divisions/bp/app/cfl/TVM/images/PVmA.gif"/>
                          <pic:cNvPicPr>
                            <a:picLocks noChangeAspect="1" noChangeArrowheads="1"/>
                          </pic:cNvPicPr>
                        </pic:nvPicPr>
                        <pic:blipFill>
                          <a:blip r:embed="rId30"/>
                          <a:srcRect/>
                          <a:stretch>
                            <a:fillRect/>
                          </a:stretch>
                        </pic:blipFill>
                        <pic:spPr bwMode="auto">
                          <a:xfrm>
                            <a:off x="0" y="0"/>
                            <a:ext cx="1520190" cy="617220"/>
                          </a:xfrm>
                          <a:prstGeom prst="rect">
                            <a:avLst/>
                          </a:prstGeom>
                          <a:noFill/>
                          <a:ln w="9525">
                            <a:noFill/>
                            <a:miter lim="800000"/>
                            <a:headEnd/>
                            <a:tailEnd/>
                          </a:ln>
                        </pic:spPr>
                      </pic:pic>
                    </a:graphicData>
                  </a:graphic>
                </wp:inline>
              </w:drawing>
            </w:r>
          </w:p>
        </w:tc>
      </w:tr>
    </w:tbl>
    <w:p w:rsidR="00CF5E4C" w:rsidRDefault="00CF5E4C" w:rsidP="00CF5E4C">
      <w:pPr>
        <w:pStyle w:val="Heading2"/>
      </w:pPr>
      <w:r>
        <w:t>Future Value</w:t>
      </w:r>
    </w:p>
    <w:p w:rsidR="00CF5E4C" w:rsidRDefault="00CF5E4C" w:rsidP="00CF5E4C">
      <w:pPr>
        <w:pStyle w:val="NormalWeb"/>
      </w:pPr>
      <w:r>
        <w:t xml:space="preserve">The Future Value of a future cash flow when the interest rate is compounded m times per year can be calculated as follows: </w:t>
      </w:r>
    </w:p>
    <w:p w:rsidR="00CF5E4C" w:rsidRDefault="00CF5E4C" w:rsidP="00CF5E4C">
      <w:pPr>
        <w:pStyle w:val="NormalWeb"/>
      </w:pPr>
      <w:r>
        <w:rPr>
          <w:noProof/>
        </w:rPr>
        <w:drawing>
          <wp:inline distT="0" distB="0" distL="0" distR="0">
            <wp:extent cx="1306195" cy="427355"/>
            <wp:effectExtent l="19050" t="0" r="8255" b="0"/>
            <wp:docPr id="1" name="Picture 11" descr="http://www.prenhall.com/divisions/bp/app/cfl/TVM/images/FV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enhall.com/divisions/bp/app/cfl/TVM/images/FVmEqNew.gif"/>
                    <pic:cNvPicPr>
                      <a:picLocks noChangeAspect="1" noChangeArrowheads="1"/>
                    </pic:cNvPicPr>
                  </pic:nvPicPr>
                  <pic:blipFill>
                    <a:blip r:embed="rId31"/>
                    <a:srcRect/>
                    <a:stretch>
                      <a:fillRect/>
                    </a:stretch>
                  </pic:blipFill>
                  <pic:spPr bwMode="auto">
                    <a:xfrm>
                      <a:off x="0" y="0"/>
                      <a:ext cx="1306195" cy="427355"/>
                    </a:xfrm>
                    <a:prstGeom prst="rect">
                      <a:avLst/>
                    </a:prstGeom>
                    <a:noFill/>
                    <a:ln w="9525">
                      <a:noFill/>
                      <a:miter lim="800000"/>
                      <a:headEnd/>
                      <a:tailEnd/>
                    </a:ln>
                  </pic:spPr>
                </pic:pic>
              </a:graphicData>
            </a:graphic>
          </wp:inline>
        </w:drawing>
      </w:r>
    </w:p>
    <w:p w:rsidR="00CF5E4C" w:rsidRDefault="00CF5E4C" w:rsidP="00CF5E4C">
      <w:pPr>
        <w:pStyle w:val="NormalWeb"/>
      </w:pPr>
      <w:proofErr w:type="gramStart"/>
      <w:r>
        <w:lastRenderedPageBreak/>
        <w:t>where</w:t>
      </w:r>
      <w:proofErr w:type="gramEnd"/>
      <w:r>
        <w:t xml:space="preserve"> </w:t>
      </w:r>
    </w:p>
    <w:p w:rsidR="00CF5E4C" w:rsidRDefault="00CF5E4C" w:rsidP="00CF5E4C">
      <w:pPr>
        <w:numPr>
          <w:ilvl w:val="0"/>
          <w:numId w:val="11"/>
        </w:numPr>
        <w:spacing w:before="100" w:beforeAutospacing="1" w:after="100" w:afterAutospacing="1" w:line="240" w:lineRule="auto"/>
      </w:pPr>
      <w:r>
        <w:t xml:space="preserve">FV = the Future Value, </w:t>
      </w:r>
    </w:p>
    <w:p w:rsidR="00CF5E4C" w:rsidRDefault="00CF5E4C" w:rsidP="00CF5E4C">
      <w:pPr>
        <w:numPr>
          <w:ilvl w:val="0"/>
          <w:numId w:val="11"/>
        </w:numPr>
        <w:spacing w:before="100" w:beforeAutospacing="1" w:after="100" w:afterAutospacing="1" w:line="240" w:lineRule="auto"/>
      </w:pPr>
      <w:r>
        <w:t>CF</w:t>
      </w:r>
      <w:r>
        <w:rPr>
          <w:vertAlign w:val="subscript"/>
        </w:rPr>
        <w:t>0</w:t>
      </w:r>
      <w:r>
        <w:t xml:space="preserve"> = the cash flow which occurs at time 0, </w:t>
      </w:r>
    </w:p>
    <w:p w:rsidR="00CF5E4C" w:rsidRDefault="00CF5E4C" w:rsidP="00CF5E4C">
      <w:pPr>
        <w:numPr>
          <w:ilvl w:val="0"/>
          <w:numId w:val="11"/>
        </w:numPr>
        <w:spacing w:before="100" w:beforeAutospacing="1" w:after="100" w:afterAutospacing="1" w:line="240" w:lineRule="auto"/>
      </w:pPr>
      <w:proofErr w:type="spellStart"/>
      <w:r>
        <w:t>r</w:t>
      </w:r>
      <w:r>
        <w:rPr>
          <w:vertAlign w:val="subscript"/>
        </w:rPr>
        <w:t>nom</w:t>
      </w:r>
      <w:proofErr w:type="spellEnd"/>
      <w:r>
        <w:t xml:space="preserve"> = the nominal interest rate, </w:t>
      </w:r>
    </w:p>
    <w:p w:rsidR="00CF5E4C" w:rsidRDefault="00CF5E4C" w:rsidP="00CF5E4C">
      <w:pPr>
        <w:numPr>
          <w:ilvl w:val="0"/>
          <w:numId w:val="11"/>
        </w:numPr>
        <w:spacing w:before="100" w:beforeAutospacing="1" w:after="100" w:afterAutospacing="1" w:line="240" w:lineRule="auto"/>
      </w:pPr>
      <w:r>
        <w:t xml:space="preserve">m = the number of compounding periods per year, and </w:t>
      </w:r>
    </w:p>
    <w:p w:rsidR="00CF5E4C" w:rsidRDefault="00CF5E4C" w:rsidP="00CF5E4C">
      <w:pPr>
        <w:numPr>
          <w:ilvl w:val="0"/>
          <w:numId w:val="11"/>
        </w:numPr>
        <w:spacing w:before="100" w:beforeAutospacing="1" w:after="100" w:afterAutospacing="1" w:line="240" w:lineRule="auto"/>
      </w:pPr>
      <w:r>
        <w:t xml:space="preserve">t = the number of years. </w:t>
      </w:r>
    </w:p>
    <w:p w:rsidR="00CF5E4C" w:rsidRDefault="00CF5E4C" w:rsidP="00CF5E4C">
      <w:pPr>
        <w:numPr>
          <w:ilvl w:val="0"/>
          <w:numId w:val="11"/>
        </w:numPr>
        <w:spacing w:before="100" w:beforeAutospacing="1" w:after="100" w:afterAutospacing="1" w:line="240" w:lineRule="auto"/>
      </w:pPr>
      <w:r>
        <w:t xml:space="preserve">Thus, </w:t>
      </w:r>
      <w:proofErr w:type="spellStart"/>
      <w:r>
        <w:t>mt</w:t>
      </w:r>
      <w:proofErr w:type="spellEnd"/>
      <w:r>
        <w:t xml:space="preserve"> = the number of compounding periods in t years. </w:t>
      </w:r>
    </w:p>
    <w:p w:rsidR="00CF5E4C" w:rsidRDefault="00CF5E4C" w:rsidP="00CF5E4C">
      <w:pPr>
        <w:pStyle w:val="NormalWeb"/>
      </w:pPr>
      <w:r>
        <w:t>Thus, the earlier Future Value formula is actually just a special case of this formula since under annual compounding (</w:t>
      </w:r>
      <w:r>
        <w:rPr>
          <w:i/>
          <w:iCs/>
        </w:rPr>
        <w:t>i.e.,</w:t>
      </w:r>
      <w:r>
        <w:t xml:space="preserve"> when m = 1) the rate per period is the same as the nominal rate.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CF5E4C" w:rsidTr="00CF5E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CF5E4C" w:rsidRDefault="00CF5E4C">
            <w:pPr>
              <w:jc w:val="center"/>
              <w:rPr>
                <w:sz w:val="24"/>
                <w:szCs w:val="24"/>
              </w:rPr>
            </w:pPr>
            <w:r>
              <w:rPr>
                <w:b/>
                <w:bCs/>
              </w:rPr>
              <w:t>Future Value Example</w:t>
            </w:r>
            <w:r>
              <w:t xml:space="preserve"> </w:t>
            </w:r>
          </w:p>
        </w:tc>
      </w:tr>
      <w:tr w:rsidR="00CF5E4C" w:rsidTr="00CF5E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CF5E4C" w:rsidRDefault="00CF5E4C">
            <w:pPr>
              <w:pStyle w:val="NormalWeb"/>
            </w:pPr>
            <w:r>
              <w:t>Find the Future Value of 3 years from now of $100 invested today at an interest rate of 10% compounded semiannually.</w:t>
            </w:r>
          </w:p>
          <w:p w:rsidR="00CF5E4C" w:rsidRDefault="00CF5E4C">
            <w:pPr>
              <w:pStyle w:val="NormalWeb"/>
              <w:jc w:val="center"/>
            </w:pPr>
            <w:r>
              <w:rPr>
                <w:b/>
                <w:bCs/>
              </w:rPr>
              <w:t>Solution:</w:t>
            </w:r>
          </w:p>
          <w:p w:rsidR="00CF5E4C" w:rsidRDefault="00CF5E4C">
            <w:pPr>
              <w:pStyle w:val="NormalWeb"/>
              <w:jc w:val="center"/>
            </w:pPr>
            <w:r>
              <w:rPr>
                <w:noProof/>
              </w:rPr>
              <w:drawing>
                <wp:inline distT="0" distB="0" distL="0" distR="0">
                  <wp:extent cx="1793240" cy="427355"/>
                  <wp:effectExtent l="19050" t="0" r="0" b="0"/>
                  <wp:docPr id="12" name="Picture 12" descr="http://www.prenhall.com/divisions/bp/app/cfl/TVM/images/FV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enhall.com/divisions/bp/app/cfl/TVM/images/FVmA.gif"/>
                          <pic:cNvPicPr>
                            <a:picLocks noChangeAspect="1" noChangeArrowheads="1"/>
                          </pic:cNvPicPr>
                        </pic:nvPicPr>
                        <pic:blipFill>
                          <a:blip r:embed="rId32"/>
                          <a:srcRect/>
                          <a:stretch>
                            <a:fillRect/>
                          </a:stretch>
                        </pic:blipFill>
                        <pic:spPr bwMode="auto">
                          <a:xfrm>
                            <a:off x="0" y="0"/>
                            <a:ext cx="1793240" cy="427355"/>
                          </a:xfrm>
                          <a:prstGeom prst="rect">
                            <a:avLst/>
                          </a:prstGeom>
                          <a:noFill/>
                          <a:ln w="9525">
                            <a:noFill/>
                            <a:miter lim="800000"/>
                            <a:headEnd/>
                            <a:tailEnd/>
                          </a:ln>
                        </pic:spPr>
                      </pic:pic>
                    </a:graphicData>
                  </a:graphic>
                </wp:inline>
              </w:drawing>
            </w:r>
          </w:p>
        </w:tc>
      </w:tr>
    </w:tbl>
    <w:p w:rsidR="00CF5E4C" w:rsidRDefault="00CF5E4C" w:rsidP="00CF5E4C">
      <w:pPr>
        <w:pStyle w:val="Heading2"/>
      </w:pPr>
      <w:r>
        <w:t>Present Value of an Annuity</w:t>
      </w:r>
    </w:p>
    <w:p w:rsidR="00CF5E4C" w:rsidRDefault="00CF5E4C" w:rsidP="00CF5E4C">
      <w:pPr>
        <w:pStyle w:val="NormalWeb"/>
      </w:pPr>
      <w:r>
        <w:t xml:space="preserve">The Present Value of an Annuity when the payments occur m times per year and the interest rate is compounded m times per year can be calculated as follows: </w:t>
      </w:r>
    </w:p>
    <w:p w:rsidR="00CF5E4C" w:rsidRDefault="00CF5E4C" w:rsidP="00CF5E4C">
      <w:pPr>
        <w:pStyle w:val="NormalWeb"/>
      </w:pPr>
      <w:r>
        <w:rPr>
          <w:noProof/>
        </w:rPr>
        <w:drawing>
          <wp:inline distT="0" distB="0" distL="0" distR="0">
            <wp:extent cx="1733550" cy="890905"/>
            <wp:effectExtent l="19050" t="0" r="0" b="0"/>
            <wp:docPr id="22" name="Picture 22" descr="http://www.prenhall.com/divisions/bp/app/cfl/TVM/images/PVA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renhall.com/divisions/bp/app/cfl/TVM/images/PVAmEqNew.gif"/>
                    <pic:cNvPicPr>
                      <a:picLocks noChangeAspect="1" noChangeArrowheads="1"/>
                    </pic:cNvPicPr>
                  </pic:nvPicPr>
                  <pic:blipFill>
                    <a:blip r:embed="rId33"/>
                    <a:srcRect/>
                    <a:stretch>
                      <a:fillRect/>
                    </a:stretch>
                  </pic:blipFill>
                  <pic:spPr bwMode="auto">
                    <a:xfrm>
                      <a:off x="0" y="0"/>
                      <a:ext cx="1733550" cy="890905"/>
                    </a:xfrm>
                    <a:prstGeom prst="rect">
                      <a:avLst/>
                    </a:prstGeom>
                    <a:noFill/>
                    <a:ln w="9525">
                      <a:noFill/>
                      <a:miter lim="800000"/>
                      <a:headEnd/>
                      <a:tailEnd/>
                    </a:ln>
                  </pic:spPr>
                </pic:pic>
              </a:graphicData>
            </a:graphic>
          </wp:inline>
        </w:drawing>
      </w:r>
    </w:p>
    <w:p w:rsidR="00CF5E4C" w:rsidRDefault="00CF5E4C" w:rsidP="00CF5E4C">
      <w:pPr>
        <w:pStyle w:val="NormalWeb"/>
      </w:pPr>
      <w:proofErr w:type="gramStart"/>
      <w:r>
        <w:t>where</w:t>
      </w:r>
      <w:proofErr w:type="gramEnd"/>
      <w:r>
        <w:t xml:space="preserve"> </w:t>
      </w:r>
    </w:p>
    <w:p w:rsidR="00CF5E4C" w:rsidRDefault="00CF5E4C" w:rsidP="00CF5E4C">
      <w:pPr>
        <w:numPr>
          <w:ilvl w:val="0"/>
          <w:numId w:val="12"/>
        </w:numPr>
        <w:spacing w:before="100" w:beforeAutospacing="1" w:after="100" w:afterAutospacing="1" w:line="240" w:lineRule="auto"/>
      </w:pPr>
      <w:r>
        <w:t xml:space="preserve">PVA = the Present Value, </w:t>
      </w:r>
    </w:p>
    <w:p w:rsidR="00CF5E4C" w:rsidRDefault="00CF5E4C" w:rsidP="00CF5E4C">
      <w:pPr>
        <w:numPr>
          <w:ilvl w:val="0"/>
          <w:numId w:val="12"/>
        </w:numPr>
        <w:spacing w:before="100" w:beforeAutospacing="1" w:after="100" w:afterAutospacing="1" w:line="240" w:lineRule="auto"/>
      </w:pPr>
      <w:r>
        <w:t xml:space="preserve">PMT = the Annuity Payment which occurs m times per year, </w:t>
      </w:r>
    </w:p>
    <w:p w:rsidR="00CF5E4C" w:rsidRDefault="00CF5E4C" w:rsidP="00CF5E4C">
      <w:pPr>
        <w:numPr>
          <w:ilvl w:val="0"/>
          <w:numId w:val="12"/>
        </w:numPr>
        <w:spacing w:before="100" w:beforeAutospacing="1" w:after="100" w:afterAutospacing="1" w:line="240" w:lineRule="auto"/>
      </w:pPr>
      <w:proofErr w:type="spellStart"/>
      <w:r>
        <w:t>r</w:t>
      </w:r>
      <w:r>
        <w:rPr>
          <w:vertAlign w:val="subscript"/>
        </w:rPr>
        <w:t>nom</w:t>
      </w:r>
      <w:proofErr w:type="spellEnd"/>
      <w:r>
        <w:t xml:space="preserve"> = the nominal interest rate, </w:t>
      </w:r>
    </w:p>
    <w:p w:rsidR="00CF5E4C" w:rsidRDefault="00CF5E4C" w:rsidP="00CF5E4C">
      <w:pPr>
        <w:numPr>
          <w:ilvl w:val="0"/>
          <w:numId w:val="12"/>
        </w:numPr>
        <w:spacing w:before="100" w:beforeAutospacing="1" w:after="100" w:afterAutospacing="1" w:line="240" w:lineRule="auto"/>
      </w:pPr>
      <w:r>
        <w:t xml:space="preserve">m = the number of compounding periods per year, and </w:t>
      </w:r>
    </w:p>
    <w:p w:rsidR="00CF5E4C" w:rsidRDefault="00CF5E4C" w:rsidP="00CF5E4C">
      <w:pPr>
        <w:numPr>
          <w:ilvl w:val="0"/>
          <w:numId w:val="12"/>
        </w:numPr>
        <w:spacing w:before="100" w:beforeAutospacing="1" w:after="100" w:afterAutospacing="1" w:line="240" w:lineRule="auto"/>
      </w:pPr>
      <w:r>
        <w:t xml:space="preserve">t = the number of years. </w:t>
      </w:r>
    </w:p>
    <w:p w:rsidR="00CF5E4C" w:rsidRDefault="00CF5E4C" w:rsidP="00CF5E4C">
      <w:pPr>
        <w:numPr>
          <w:ilvl w:val="0"/>
          <w:numId w:val="12"/>
        </w:numPr>
        <w:spacing w:before="100" w:beforeAutospacing="1" w:after="100" w:afterAutospacing="1" w:line="240" w:lineRule="auto"/>
      </w:pPr>
      <w:r>
        <w:t xml:space="preserve">Thus, </w:t>
      </w:r>
      <w:proofErr w:type="spellStart"/>
      <w:r>
        <w:t>mt</w:t>
      </w:r>
      <w:proofErr w:type="spellEnd"/>
      <w:r>
        <w:t xml:space="preserve"> = the number of payments and compounding periods in t years. </w:t>
      </w:r>
    </w:p>
    <w:p w:rsidR="00CF5E4C" w:rsidRDefault="00CF5E4C" w:rsidP="00CF5E4C">
      <w:pPr>
        <w:pStyle w:val="NormalWeb"/>
      </w:pPr>
      <w:r>
        <w:t xml:space="preserve">This formula can only be applied when the frequency of the annuity payments is the same as the compounding period for the interest rate. For example, if the annuity has quarterly payments the interest rate must be compounded quarterly (m = 4). </w:t>
      </w:r>
    </w:p>
    <w:p w:rsidR="00CF5E4C" w:rsidRDefault="00CF5E4C" w:rsidP="00CF5E4C">
      <w:pPr>
        <w:pStyle w:val="NormalWeb"/>
      </w:pPr>
      <w:r>
        <w:lastRenderedPageBreak/>
        <w:t>Thus, the earlier Present Value on an Annuity formula is actually just a special case of this formula since under annual compounding (</w:t>
      </w:r>
      <w:r>
        <w:rPr>
          <w:i/>
          <w:iCs/>
        </w:rPr>
        <w:t>i.e.,</w:t>
      </w:r>
      <w:r>
        <w:t xml:space="preserve"> when m = 1) the rate per period is the same as the nominal rate.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CF5E4C" w:rsidTr="00CF5E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CF5E4C" w:rsidRDefault="00CF5E4C">
            <w:pPr>
              <w:jc w:val="center"/>
              <w:rPr>
                <w:sz w:val="24"/>
                <w:szCs w:val="24"/>
              </w:rPr>
            </w:pPr>
            <w:r>
              <w:rPr>
                <w:b/>
                <w:bCs/>
              </w:rPr>
              <w:t>Present Value of an Annuity Example</w:t>
            </w:r>
            <w:r>
              <w:t xml:space="preserve"> </w:t>
            </w:r>
          </w:p>
        </w:tc>
      </w:tr>
      <w:tr w:rsidR="00CF5E4C" w:rsidTr="00CF5E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CF5E4C" w:rsidRDefault="00CF5E4C">
            <w:pPr>
              <w:pStyle w:val="NormalWeb"/>
            </w:pPr>
            <w:r>
              <w:t>Find the Present Value of an annuity of $100 per month for 2 years if the interest rate is 12% compounded monthly.</w:t>
            </w:r>
          </w:p>
          <w:p w:rsidR="00CF5E4C" w:rsidRDefault="00CF5E4C">
            <w:pPr>
              <w:pStyle w:val="NormalWeb"/>
              <w:jc w:val="center"/>
            </w:pPr>
            <w:r>
              <w:rPr>
                <w:b/>
                <w:bCs/>
              </w:rPr>
              <w:t>Solution:</w:t>
            </w:r>
          </w:p>
          <w:p w:rsidR="00CF5E4C" w:rsidRDefault="00CF5E4C">
            <w:pPr>
              <w:pStyle w:val="NormalWeb"/>
              <w:jc w:val="center"/>
            </w:pPr>
            <w:r>
              <w:rPr>
                <w:noProof/>
              </w:rPr>
              <w:drawing>
                <wp:inline distT="0" distB="0" distL="0" distR="0">
                  <wp:extent cx="2256155" cy="890905"/>
                  <wp:effectExtent l="19050" t="0" r="0" b="0"/>
                  <wp:docPr id="23" name="Picture 23" descr="http://www.prenhall.com/divisions/bp/app/cfl/TVM/images/PV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renhall.com/divisions/bp/app/cfl/TVM/images/PVAmA.gif"/>
                          <pic:cNvPicPr>
                            <a:picLocks noChangeAspect="1" noChangeArrowheads="1"/>
                          </pic:cNvPicPr>
                        </pic:nvPicPr>
                        <pic:blipFill>
                          <a:blip r:embed="rId34"/>
                          <a:srcRect/>
                          <a:stretch>
                            <a:fillRect/>
                          </a:stretch>
                        </pic:blipFill>
                        <pic:spPr bwMode="auto">
                          <a:xfrm>
                            <a:off x="0" y="0"/>
                            <a:ext cx="2256155" cy="890905"/>
                          </a:xfrm>
                          <a:prstGeom prst="rect">
                            <a:avLst/>
                          </a:prstGeom>
                          <a:noFill/>
                          <a:ln w="9525">
                            <a:noFill/>
                            <a:miter lim="800000"/>
                            <a:headEnd/>
                            <a:tailEnd/>
                          </a:ln>
                        </pic:spPr>
                      </pic:pic>
                    </a:graphicData>
                  </a:graphic>
                </wp:inline>
              </w:drawing>
            </w:r>
          </w:p>
        </w:tc>
      </w:tr>
    </w:tbl>
    <w:p w:rsidR="00CF5E4C" w:rsidRDefault="00CF5E4C" w:rsidP="00CF5E4C">
      <w:pPr>
        <w:pStyle w:val="Heading2"/>
      </w:pPr>
      <w:r>
        <w:t>Future Value of an Annuity</w:t>
      </w:r>
    </w:p>
    <w:p w:rsidR="00CF5E4C" w:rsidRDefault="00CF5E4C" w:rsidP="00CF5E4C">
      <w:pPr>
        <w:pStyle w:val="NormalWeb"/>
      </w:pPr>
      <w:r>
        <w:t xml:space="preserve">The Future Value of an Annuity when the payments occur m times per year and the interest rate is compounded m times per year can be calculated as follows: </w:t>
      </w:r>
    </w:p>
    <w:p w:rsidR="00CF5E4C" w:rsidRDefault="00CF5E4C" w:rsidP="00CF5E4C">
      <w:pPr>
        <w:pStyle w:val="NormalWeb"/>
      </w:pPr>
      <w:r>
        <w:rPr>
          <w:noProof/>
        </w:rPr>
        <w:drawing>
          <wp:inline distT="0" distB="0" distL="0" distR="0">
            <wp:extent cx="1757680" cy="890905"/>
            <wp:effectExtent l="19050" t="0" r="0" b="0"/>
            <wp:docPr id="33" name="Picture 33" descr="http://www.prenhall.com/divisions/bp/app/cfl/TVM/images/FVA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enhall.com/divisions/bp/app/cfl/TVM/images/FVAmEqNew.gif"/>
                    <pic:cNvPicPr>
                      <a:picLocks noChangeAspect="1" noChangeArrowheads="1"/>
                    </pic:cNvPicPr>
                  </pic:nvPicPr>
                  <pic:blipFill>
                    <a:blip r:embed="rId35"/>
                    <a:srcRect/>
                    <a:stretch>
                      <a:fillRect/>
                    </a:stretch>
                  </pic:blipFill>
                  <pic:spPr bwMode="auto">
                    <a:xfrm>
                      <a:off x="0" y="0"/>
                      <a:ext cx="1757680" cy="890905"/>
                    </a:xfrm>
                    <a:prstGeom prst="rect">
                      <a:avLst/>
                    </a:prstGeom>
                    <a:noFill/>
                    <a:ln w="9525">
                      <a:noFill/>
                      <a:miter lim="800000"/>
                      <a:headEnd/>
                      <a:tailEnd/>
                    </a:ln>
                  </pic:spPr>
                </pic:pic>
              </a:graphicData>
            </a:graphic>
          </wp:inline>
        </w:drawing>
      </w:r>
    </w:p>
    <w:p w:rsidR="00CF5E4C" w:rsidRDefault="00CF5E4C" w:rsidP="00CF5E4C">
      <w:pPr>
        <w:pStyle w:val="NormalWeb"/>
      </w:pPr>
      <w:proofErr w:type="gramStart"/>
      <w:r>
        <w:t>where</w:t>
      </w:r>
      <w:proofErr w:type="gramEnd"/>
      <w:r>
        <w:t xml:space="preserve"> </w:t>
      </w:r>
    </w:p>
    <w:p w:rsidR="00CF5E4C" w:rsidRDefault="00CF5E4C" w:rsidP="00CF5E4C">
      <w:pPr>
        <w:numPr>
          <w:ilvl w:val="0"/>
          <w:numId w:val="13"/>
        </w:numPr>
        <w:spacing w:before="100" w:beforeAutospacing="1" w:after="100" w:afterAutospacing="1" w:line="240" w:lineRule="auto"/>
      </w:pPr>
      <w:proofErr w:type="spellStart"/>
      <w:r>
        <w:t>FVA</w:t>
      </w:r>
      <w:r>
        <w:rPr>
          <w:vertAlign w:val="subscript"/>
        </w:rPr>
        <w:t>t</w:t>
      </w:r>
      <w:proofErr w:type="spellEnd"/>
      <w:r>
        <w:t xml:space="preserve"> = the Future Value of the annuity at the end of year t, </w:t>
      </w:r>
    </w:p>
    <w:p w:rsidR="00CF5E4C" w:rsidRDefault="00CF5E4C" w:rsidP="00CF5E4C">
      <w:pPr>
        <w:numPr>
          <w:ilvl w:val="0"/>
          <w:numId w:val="13"/>
        </w:numPr>
        <w:spacing w:before="100" w:beforeAutospacing="1" w:after="100" w:afterAutospacing="1" w:line="240" w:lineRule="auto"/>
      </w:pPr>
      <w:r>
        <w:t xml:space="preserve">PMT = the Annuity Payment which occurs m times per year, </w:t>
      </w:r>
    </w:p>
    <w:p w:rsidR="00CF5E4C" w:rsidRDefault="00CF5E4C" w:rsidP="00CF5E4C">
      <w:pPr>
        <w:numPr>
          <w:ilvl w:val="0"/>
          <w:numId w:val="13"/>
        </w:numPr>
        <w:spacing w:before="100" w:beforeAutospacing="1" w:after="100" w:afterAutospacing="1" w:line="240" w:lineRule="auto"/>
      </w:pPr>
      <w:proofErr w:type="spellStart"/>
      <w:r>
        <w:t>r</w:t>
      </w:r>
      <w:r>
        <w:rPr>
          <w:vertAlign w:val="subscript"/>
        </w:rPr>
        <w:t>nom</w:t>
      </w:r>
      <w:proofErr w:type="spellEnd"/>
      <w:r>
        <w:t xml:space="preserve"> = the nominal interest rate, </w:t>
      </w:r>
    </w:p>
    <w:p w:rsidR="00CF5E4C" w:rsidRDefault="00CF5E4C" w:rsidP="00CF5E4C">
      <w:pPr>
        <w:numPr>
          <w:ilvl w:val="0"/>
          <w:numId w:val="13"/>
        </w:numPr>
        <w:spacing w:before="100" w:beforeAutospacing="1" w:after="100" w:afterAutospacing="1" w:line="240" w:lineRule="auto"/>
      </w:pPr>
      <w:r>
        <w:t xml:space="preserve">m = the number of compounding periods per year, and </w:t>
      </w:r>
    </w:p>
    <w:p w:rsidR="00CF5E4C" w:rsidRDefault="00CF5E4C" w:rsidP="00CF5E4C">
      <w:pPr>
        <w:numPr>
          <w:ilvl w:val="0"/>
          <w:numId w:val="13"/>
        </w:numPr>
        <w:spacing w:before="100" w:beforeAutospacing="1" w:after="100" w:afterAutospacing="1" w:line="240" w:lineRule="auto"/>
      </w:pPr>
      <w:r>
        <w:t xml:space="preserve">t = the number of years. </w:t>
      </w:r>
    </w:p>
    <w:p w:rsidR="00CF5E4C" w:rsidRDefault="00CF5E4C" w:rsidP="00CF5E4C">
      <w:pPr>
        <w:numPr>
          <w:ilvl w:val="0"/>
          <w:numId w:val="13"/>
        </w:numPr>
        <w:spacing w:before="100" w:beforeAutospacing="1" w:after="100" w:afterAutospacing="1" w:line="240" w:lineRule="auto"/>
      </w:pPr>
      <w:r>
        <w:t xml:space="preserve">Thus, </w:t>
      </w:r>
      <w:proofErr w:type="spellStart"/>
      <w:r>
        <w:t>mt</w:t>
      </w:r>
      <w:proofErr w:type="spellEnd"/>
      <w:r>
        <w:t xml:space="preserve"> = the number of payments and compounding periods in t years. </w:t>
      </w:r>
    </w:p>
    <w:p w:rsidR="00CF5E4C" w:rsidRDefault="00CF5E4C" w:rsidP="00CF5E4C">
      <w:pPr>
        <w:pStyle w:val="NormalWeb"/>
      </w:pPr>
      <w:r>
        <w:t xml:space="preserve">This formula can only be applied when the frequency of the annuity payments is the same as the compounding period for the interest rate. For example, if the annuity has quarterly payments the interest rate must be compounded quarterly (m = 4). As with the earlier formula, the Future Value is computed at the end of the period in which the last annuity payment occurs. </w:t>
      </w:r>
    </w:p>
    <w:p w:rsidR="00CF5E4C" w:rsidRDefault="00CF5E4C" w:rsidP="00CF5E4C">
      <w:pPr>
        <w:pStyle w:val="NormalWeb"/>
      </w:pPr>
      <w:r>
        <w:t>Thus, the earlier Future Value on an Annuity formula is actually just a special case of this formula since under annual compounding (</w:t>
      </w:r>
      <w:r>
        <w:rPr>
          <w:i/>
          <w:iCs/>
        </w:rPr>
        <w:t>i.e.,</w:t>
      </w:r>
      <w:r>
        <w:t xml:space="preserve"> when m = 1) the rate per period is the same as the nominal rate.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10"/>
      </w:tblGrid>
      <w:tr w:rsidR="00CF5E4C" w:rsidTr="00CF5E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CF5E4C" w:rsidRDefault="00CF5E4C">
            <w:pPr>
              <w:jc w:val="center"/>
              <w:rPr>
                <w:sz w:val="24"/>
                <w:szCs w:val="24"/>
              </w:rPr>
            </w:pPr>
            <w:r>
              <w:rPr>
                <w:b/>
                <w:bCs/>
              </w:rPr>
              <w:lastRenderedPageBreak/>
              <w:t>Future Value of an Annuity Example</w:t>
            </w:r>
            <w:r>
              <w:t xml:space="preserve"> </w:t>
            </w:r>
          </w:p>
        </w:tc>
      </w:tr>
      <w:tr w:rsidR="00CF5E4C" w:rsidTr="00CF5E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CF5E4C" w:rsidRDefault="00CF5E4C">
            <w:pPr>
              <w:pStyle w:val="NormalWeb"/>
            </w:pPr>
            <w:r>
              <w:t>Find the Future Value at the end of 3 years of an annuity of $100 per quarter for 3 years if the interest rate is 8% compounded quarterly.</w:t>
            </w:r>
          </w:p>
          <w:p w:rsidR="00CF5E4C" w:rsidRDefault="00CF5E4C">
            <w:pPr>
              <w:pStyle w:val="NormalWeb"/>
              <w:jc w:val="center"/>
            </w:pPr>
            <w:r>
              <w:rPr>
                <w:b/>
                <w:bCs/>
              </w:rPr>
              <w:t>Solution:</w:t>
            </w:r>
          </w:p>
          <w:p w:rsidR="00CF5E4C" w:rsidRDefault="00CF5E4C">
            <w:pPr>
              <w:pStyle w:val="NormalWeb"/>
              <w:jc w:val="center"/>
            </w:pPr>
            <w:r>
              <w:rPr>
                <w:noProof/>
              </w:rPr>
              <w:drawing>
                <wp:inline distT="0" distB="0" distL="0" distR="0">
                  <wp:extent cx="2232660" cy="890905"/>
                  <wp:effectExtent l="19050" t="0" r="0" b="0"/>
                  <wp:docPr id="34" name="Picture 34" descr="http://www.prenhall.com/divisions/bp/app/cfl/TVM/images/FV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enhall.com/divisions/bp/app/cfl/TVM/images/FVAmA.gif"/>
                          <pic:cNvPicPr>
                            <a:picLocks noChangeAspect="1" noChangeArrowheads="1"/>
                          </pic:cNvPicPr>
                        </pic:nvPicPr>
                        <pic:blipFill>
                          <a:blip r:embed="rId36"/>
                          <a:srcRect/>
                          <a:stretch>
                            <a:fillRect/>
                          </a:stretch>
                        </pic:blipFill>
                        <pic:spPr bwMode="auto">
                          <a:xfrm>
                            <a:off x="0" y="0"/>
                            <a:ext cx="2232660" cy="890905"/>
                          </a:xfrm>
                          <a:prstGeom prst="rect">
                            <a:avLst/>
                          </a:prstGeom>
                          <a:noFill/>
                          <a:ln w="9525">
                            <a:noFill/>
                            <a:miter lim="800000"/>
                            <a:headEnd/>
                            <a:tailEnd/>
                          </a:ln>
                        </pic:spPr>
                      </pic:pic>
                    </a:graphicData>
                  </a:graphic>
                </wp:inline>
              </w:drawing>
            </w:r>
          </w:p>
        </w:tc>
      </w:tr>
    </w:tbl>
    <w:p w:rsidR="007102B8" w:rsidRPr="007102B8" w:rsidRDefault="007102B8" w:rsidP="007102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02B8">
        <w:rPr>
          <w:rFonts w:ascii="Times New Roman" w:eastAsia="Times New Roman" w:hAnsi="Times New Roman" w:cs="Times New Roman"/>
          <w:b/>
          <w:bCs/>
          <w:kern w:val="36"/>
          <w:sz w:val="48"/>
          <w:szCs w:val="48"/>
        </w:rPr>
        <w:t>Time Value of Money Equations</w:t>
      </w:r>
    </w:p>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pict>
          <v:rect id="_x0000_i1035" style="width:0;height:1.5pt" o:hralign="center" o:hrstd="t" o:hr="t" fillcolor="#a0a0a0" stroked="f"/>
        </w:pict>
      </w:r>
    </w:p>
    <w:tbl>
      <w:tblPr>
        <w:tblW w:w="0" w:type="auto"/>
        <w:tblCellSpacing w:w="15" w:type="dxa"/>
        <w:tblCellMar>
          <w:top w:w="30" w:type="dxa"/>
          <w:left w:w="30" w:type="dxa"/>
          <w:bottom w:w="30" w:type="dxa"/>
          <w:right w:w="30" w:type="dxa"/>
        </w:tblCellMar>
        <w:tblLook w:val="04A0"/>
      </w:tblPr>
      <w:tblGrid>
        <w:gridCol w:w="3771"/>
        <w:gridCol w:w="2903"/>
      </w:tblGrid>
      <w:tr w:rsidR="007102B8" w:rsidRPr="007102B8" w:rsidTr="007102B8">
        <w:trPr>
          <w:tblCellSpacing w:w="15" w:type="dxa"/>
        </w:trPr>
        <w:tc>
          <w:tcPr>
            <w:tcW w:w="0" w:type="auto"/>
            <w:gridSpan w:val="2"/>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Annual Compounding</w:t>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Present Value:</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48030" cy="415925"/>
                  <wp:effectExtent l="19050" t="0" r="0" b="0"/>
                  <wp:docPr id="45" name="Picture 45" descr="http://www.prenhall.com/divisions/bp/app/cfl/TVM/images/PV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renhall.com/divisions/bp/app/cfl/TVM/images/PVEqNew.gif"/>
                          <pic:cNvPicPr>
                            <a:picLocks noChangeAspect="1" noChangeArrowheads="1"/>
                          </pic:cNvPicPr>
                        </pic:nvPicPr>
                        <pic:blipFill>
                          <a:blip r:embed="rId8"/>
                          <a:srcRect/>
                          <a:stretch>
                            <a:fillRect/>
                          </a:stretch>
                        </pic:blipFill>
                        <pic:spPr bwMode="auto">
                          <a:xfrm>
                            <a:off x="0" y="0"/>
                            <a:ext cx="748030" cy="41592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Future Value:</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5520" cy="225425"/>
                  <wp:effectExtent l="19050" t="0" r="5080" b="0"/>
                  <wp:docPr id="13" name="Picture 46" descr="http://www.prenhall.com/divisions/bp/app/cfl/TVM/images/FV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renhall.com/divisions/bp/app/cfl/TVM/images/FVEqNew.gif"/>
                          <pic:cNvPicPr>
                            <a:picLocks noChangeAspect="1" noChangeArrowheads="1"/>
                          </pic:cNvPicPr>
                        </pic:nvPicPr>
                        <pic:blipFill>
                          <a:blip r:embed="rId5"/>
                          <a:srcRect/>
                          <a:stretch>
                            <a:fillRect/>
                          </a:stretch>
                        </pic:blipFill>
                        <pic:spPr bwMode="auto">
                          <a:xfrm>
                            <a:off x="0" y="0"/>
                            <a:ext cx="985520" cy="22542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Present Value of a Cash Flow Stream:</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0905" cy="427355"/>
                  <wp:effectExtent l="19050" t="0" r="4445" b="0"/>
                  <wp:docPr id="47" name="Picture 47" descr="http://www.prenhall.com/divisions/bp/app/cfl/TVM/images/PVCF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renhall.com/divisions/bp/app/cfl/TVM/images/PVCFEqNew.gif"/>
                          <pic:cNvPicPr>
                            <a:picLocks noChangeAspect="1" noChangeArrowheads="1"/>
                          </pic:cNvPicPr>
                        </pic:nvPicPr>
                        <pic:blipFill>
                          <a:blip r:embed="rId11"/>
                          <a:srcRect/>
                          <a:stretch>
                            <a:fillRect/>
                          </a:stretch>
                        </pic:blipFill>
                        <pic:spPr bwMode="auto">
                          <a:xfrm>
                            <a:off x="0" y="0"/>
                            <a:ext cx="890905" cy="42735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Future Value of a Cash Flow Stream:</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70635" cy="356235"/>
                  <wp:effectExtent l="19050" t="0" r="5715" b="0"/>
                  <wp:docPr id="9" name="Picture 48" descr="http://www.prenhall.com/divisions/bp/app/cfl/TVM/images/FVCF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enhall.com/divisions/bp/app/cfl/TVM/images/FVCFEqNew.gif"/>
                          <pic:cNvPicPr>
                            <a:picLocks noChangeAspect="1" noChangeArrowheads="1"/>
                          </pic:cNvPicPr>
                        </pic:nvPicPr>
                        <pic:blipFill>
                          <a:blip r:embed="rId14"/>
                          <a:srcRect/>
                          <a:stretch>
                            <a:fillRect/>
                          </a:stretch>
                        </pic:blipFill>
                        <pic:spPr bwMode="auto">
                          <a:xfrm>
                            <a:off x="0" y="0"/>
                            <a:ext cx="1270635" cy="35623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Present Value of an Annuity:</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2875" cy="498475"/>
                  <wp:effectExtent l="19050" t="0" r="0" b="0"/>
                  <wp:docPr id="8" name="Picture 49" descr="http://www.prenhall.com/divisions/bp/app/cfl/TVM/images/PVA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enhall.com/divisions/bp/app/cfl/TVM/images/PVAEqNew.gif"/>
                          <pic:cNvPicPr>
                            <a:picLocks noChangeAspect="1" noChangeArrowheads="1"/>
                          </pic:cNvPicPr>
                        </pic:nvPicPr>
                        <pic:blipFill>
                          <a:blip r:embed="rId20"/>
                          <a:srcRect/>
                          <a:stretch>
                            <a:fillRect/>
                          </a:stretch>
                        </pic:blipFill>
                        <pic:spPr bwMode="auto">
                          <a:xfrm>
                            <a:off x="0" y="0"/>
                            <a:ext cx="1412875" cy="49847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Future Value of an Annuity:</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37005" cy="498475"/>
                  <wp:effectExtent l="19050" t="0" r="0" b="0"/>
                  <wp:docPr id="7" name="Picture 50" descr="http://www.prenhall.com/divisions/bp/app/cfl/TVM/images/FVA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renhall.com/divisions/bp/app/cfl/TVM/images/FVAEqNew.gif"/>
                          <pic:cNvPicPr>
                            <a:picLocks noChangeAspect="1" noChangeArrowheads="1"/>
                          </pic:cNvPicPr>
                        </pic:nvPicPr>
                        <pic:blipFill>
                          <a:blip r:embed="rId22"/>
                          <a:srcRect/>
                          <a:stretch>
                            <a:fillRect/>
                          </a:stretch>
                        </pic:blipFill>
                        <pic:spPr bwMode="auto">
                          <a:xfrm>
                            <a:off x="0" y="0"/>
                            <a:ext cx="1437005" cy="49847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gridSpan w:val="2"/>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Other Compounding Periods</w:t>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Rate per Period:</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0540" cy="332740"/>
                  <wp:effectExtent l="0" t="0" r="3810" b="0"/>
                  <wp:docPr id="51" name="Picture 51" descr="http://www.prenhall.com/divisions/bp/app/cfl/TVM/images/RatePP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renhall.com/divisions/bp/app/cfl/TVM/images/RatePPEqNew.gif"/>
                          <pic:cNvPicPr>
                            <a:picLocks noChangeAspect="1" noChangeArrowheads="1"/>
                          </pic:cNvPicPr>
                        </pic:nvPicPr>
                        <pic:blipFill>
                          <a:blip r:embed="rId24"/>
                          <a:srcRect/>
                          <a:stretch>
                            <a:fillRect/>
                          </a:stretch>
                        </pic:blipFill>
                        <pic:spPr bwMode="auto">
                          <a:xfrm>
                            <a:off x="0" y="0"/>
                            <a:ext cx="510540" cy="332740"/>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Effective Annual Rate:</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82700" cy="427355"/>
                  <wp:effectExtent l="19050" t="0" r="0" b="0"/>
                  <wp:docPr id="6" name="Picture 52" descr="http://www.prenhall.com/divisions/bp/app/cfl/TVM/images/EAR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renhall.com/divisions/bp/app/cfl/TVM/images/EAREqNew.gif"/>
                          <pic:cNvPicPr>
                            <a:picLocks noChangeAspect="1" noChangeArrowheads="1"/>
                          </pic:cNvPicPr>
                        </pic:nvPicPr>
                        <pic:blipFill>
                          <a:blip r:embed="rId25"/>
                          <a:srcRect/>
                          <a:stretch>
                            <a:fillRect/>
                          </a:stretch>
                        </pic:blipFill>
                        <pic:spPr bwMode="auto">
                          <a:xfrm>
                            <a:off x="0" y="0"/>
                            <a:ext cx="1282700" cy="42735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Present Value:</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8705" cy="617220"/>
                  <wp:effectExtent l="19050" t="0" r="0" b="0"/>
                  <wp:docPr id="3" name="Picture 53" descr="http://www.prenhall.com/divisions/bp/app/cfl/TVM/images/PV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renhall.com/divisions/bp/app/cfl/TVM/images/PVmEqNew.gif"/>
                          <pic:cNvPicPr>
                            <a:picLocks noChangeAspect="1" noChangeArrowheads="1"/>
                          </pic:cNvPicPr>
                        </pic:nvPicPr>
                        <pic:blipFill>
                          <a:blip r:embed="rId28"/>
                          <a:srcRect/>
                          <a:stretch>
                            <a:fillRect/>
                          </a:stretch>
                        </pic:blipFill>
                        <pic:spPr bwMode="auto">
                          <a:xfrm>
                            <a:off x="0" y="0"/>
                            <a:ext cx="1068705" cy="617220"/>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lastRenderedPageBreak/>
              <w:t>Future Value:</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6195" cy="427355"/>
                  <wp:effectExtent l="19050" t="0" r="8255" b="0"/>
                  <wp:docPr id="2" name="Picture 54" descr="http://www.prenhall.com/divisions/bp/app/cfl/TVM/images/FV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enhall.com/divisions/bp/app/cfl/TVM/images/FVmEqNew.gif"/>
                          <pic:cNvPicPr>
                            <a:picLocks noChangeAspect="1" noChangeArrowheads="1"/>
                          </pic:cNvPicPr>
                        </pic:nvPicPr>
                        <pic:blipFill>
                          <a:blip r:embed="rId31"/>
                          <a:srcRect/>
                          <a:stretch>
                            <a:fillRect/>
                          </a:stretch>
                        </pic:blipFill>
                        <pic:spPr bwMode="auto">
                          <a:xfrm>
                            <a:off x="0" y="0"/>
                            <a:ext cx="1306195" cy="42735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Present Value of an Annuity:</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33550" cy="890905"/>
                  <wp:effectExtent l="19050" t="0" r="0" b="0"/>
                  <wp:docPr id="55" name="Picture 55" descr="http://www.prenhall.com/divisions/bp/app/cfl/TVM/images/PVA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renhall.com/divisions/bp/app/cfl/TVM/images/PVAmEqNew.gif"/>
                          <pic:cNvPicPr>
                            <a:picLocks noChangeAspect="1" noChangeArrowheads="1"/>
                          </pic:cNvPicPr>
                        </pic:nvPicPr>
                        <pic:blipFill>
                          <a:blip r:embed="rId33"/>
                          <a:srcRect/>
                          <a:stretch>
                            <a:fillRect/>
                          </a:stretch>
                        </pic:blipFill>
                        <pic:spPr bwMode="auto">
                          <a:xfrm>
                            <a:off x="0" y="0"/>
                            <a:ext cx="1733550" cy="890905"/>
                          </a:xfrm>
                          <a:prstGeom prst="rect">
                            <a:avLst/>
                          </a:prstGeom>
                          <a:noFill/>
                          <a:ln w="9525">
                            <a:noFill/>
                            <a:miter lim="800000"/>
                            <a:headEnd/>
                            <a:tailEnd/>
                          </a:ln>
                        </pic:spPr>
                      </pic:pic>
                    </a:graphicData>
                  </a:graphic>
                </wp:inline>
              </w:drawing>
            </w:r>
          </w:p>
        </w:tc>
      </w:tr>
      <w:tr w:rsidR="007102B8" w:rsidRPr="007102B8" w:rsidTr="007102B8">
        <w:trPr>
          <w:tblCellSpacing w:w="15" w:type="dxa"/>
        </w:trPr>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sidRPr="007102B8">
              <w:rPr>
                <w:rFonts w:ascii="Times New Roman" w:eastAsia="Times New Roman" w:hAnsi="Times New Roman" w:cs="Times New Roman"/>
                <w:sz w:val="24"/>
                <w:szCs w:val="24"/>
              </w:rPr>
              <w:t>Future Value of an Annuity:</w:t>
            </w:r>
          </w:p>
        </w:tc>
        <w:tc>
          <w:tcPr>
            <w:tcW w:w="0" w:type="auto"/>
            <w:vAlign w:val="center"/>
            <w:hideMark/>
          </w:tcPr>
          <w:p w:rsidR="007102B8" w:rsidRPr="007102B8" w:rsidRDefault="007102B8" w:rsidP="00710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57680" cy="890905"/>
                  <wp:effectExtent l="19050" t="0" r="0" b="0"/>
                  <wp:docPr id="56" name="Picture 56" descr="http://www.prenhall.com/divisions/bp/app/cfl/TVM/images/FVA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renhall.com/divisions/bp/app/cfl/TVM/images/FVAmEqNew.gif"/>
                          <pic:cNvPicPr>
                            <a:picLocks noChangeAspect="1" noChangeArrowheads="1"/>
                          </pic:cNvPicPr>
                        </pic:nvPicPr>
                        <pic:blipFill>
                          <a:blip r:embed="rId35"/>
                          <a:srcRect/>
                          <a:stretch>
                            <a:fillRect/>
                          </a:stretch>
                        </pic:blipFill>
                        <pic:spPr bwMode="auto">
                          <a:xfrm>
                            <a:off x="0" y="0"/>
                            <a:ext cx="1757680" cy="890905"/>
                          </a:xfrm>
                          <a:prstGeom prst="rect">
                            <a:avLst/>
                          </a:prstGeom>
                          <a:noFill/>
                          <a:ln w="9525">
                            <a:noFill/>
                            <a:miter lim="800000"/>
                            <a:headEnd/>
                            <a:tailEnd/>
                          </a:ln>
                        </pic:spPr>
                      </pic:pic>
                    </a:graphicData>
                  </a:graphic>
                </wp:inline>
              </w:drawing>
            </w:r>
          </w:p>
        </w:tc>
      </w:tr>
    </w:tbl>
    <w:p w:rsidR="00123F26" w:rsidRDefault="00123F26" w:rsidP="00FB2469">
      <w:pPr>
        <w:pStyle w:val="z-TopofForm"/>
        <w:jc w:val="both"/>
      </w:pPr>
      <w:r>
        <w:t>Top of Form</w:t>
      </w:r>
    </w:p>
    <w:p w:rsidR="00123F26" w:rsidRDefault="00123F26" w:rsidP="00FB2469">
      <w:pPr>
        <w:pStyle w:val="z-BottomofForm"/>
        <w:jc w:val="both"/>
      </w:pPr>
      <w:r>
        <w:t>Bottom of Form</w:t>
      </w:r>
    </w:p>
    <w:p w:rsidR="00123F26" w:rsidRDefault="00123F26" w:rsidP="00FB2469">
      <w:pPr>
        <w:jc w:val="both"/>
      </w:pPr>
    </w:p>
    <w:sectPr w:rsidR="00123F26" w:rsidSect="00787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A07"/>
    <w:multiLevelType w:val="multilevel"/>
    <w:tmpl w:val="4AF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E79A3"/>
    <w:multiLevelType w:val="multilevel"/>
    <w:tmpl w:val="465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60136"/>
    <w:multiLevelType w:val="multilevel"/>
    <w:tmpl w:val="464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D1F1B"/>
    <w:multiLevelType w:val="multilevel"/>
    <w:tmpl w:val="FCBA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D5B54"/>
    <w:multiLevelType w:val="multilevel"/>
    <w:tmpl w:val="D65C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D436C"/>
    <w:multiLevelType w:val="multilevel"/>
    <w:tmpl w:val="6CF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02BDE"/>
    <w:multiLevelType w:val="multilevel"/>
    <w:tmpl w:val="5100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B5E34"/>
    <w:multiLevelType w:val="multilevel"/>
    <w:tmpl w:val="787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1E45E9"/>
    <w:multiLevelType w:val="multilevel"/>
    <w:tmpl w:val="8E1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B32FDD"/>
    <w:multiLevelType w:val="multilevel"/>
    <w:tmpl w:val="DD4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D25276"/>
    <w:multiLevelType w:val="multilevel"/>
    <w:tmpl w:val="93CA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A6078"/>
    <w:multiLevelType w:val="multilevel"/>
    <w:tmpl w:val="4F0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4C51FF"/>
    <w:multiLevelType w:val="multilevel"/>
    <w:tmpl w:val="CE8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2"/>
  </w:num>
  <w:num w:numId="5">
    <w:abstractNumId w:val="0"/>
  </w:num>
  <w:num w:numId="6">
    <w:abstractNumId w:val="7"/>
  </w:num>
  <w:num w:numId="7">
    <w:abstractNumId w:val="1"/>
  </w:num>
  <w:num w:numId="8">
    <w:abstractNumId w:val="10"/>
  </w:num>
  <w:num w:numId="9">
    <w:abstractNumId w:val="9"/>
  </w:num>
  <w:num w:numId="10">
    <w:abstractNumId w:val="11"/>
  </w:num>
  <w:num w:numId="11">
    <w:abstractNumId w:val="5"/>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123F26"/>
    <w:rsid w:val="0000008E"/>
    <w:rsid w:val="00066958"/>
    <w:rsid w:val="00123F26"/>
    <w:rsid w:val="003140AF"/>
    <w:rsid w:val="007102B8"/>
    <w:rsid w:val="00787F04"/>
    <w:rsid w:val="00824873"/>
    <w:rsid w:val="008D01C5"/>
    <w:rsid w:val="00993F91"/>
    <w:rsid w:val="00CF5E4C"/>
    <w:rsid w:val="00FB2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04"/>
  </w:style>
  <w:style w:type="paragraph" w:styleId="Heading1">
    <w:name w:val="heading 1"/>
    <w:basedOn w:val="Normal"/>
    <w:link w:val="Heading1Char"/>
    <w:uiPriority w:val="9"/>
    <w:qFormat/>
    <w:rsid w:val="00123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3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F2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23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comic">
    <w:name w:val="whitecomic"/>
    <w:basedOn w:val="DefaultParagraphFont"/>
    <w:rsid w:val="00123F26"/>
  </w:style>
  <w:style w:type="paragraph" w:styleId="BalloonText">
    <w:name w:val="Balloon Text"/>
    <w:basedOn w:val="Normal"/>
    <w:link w:val="BalloonTextChar"/>
    <w:uiPriority w:val="99"/>
    <w:semiHidden/>
    <w:unhideWhenUsed/>
    <w:rsid w:val="0012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26"/>
    <w:rPr>
      <w:rFonts w:ascii="Tahoma" w:hAnsi="Tahoma" w:cs="Tahoma"/>
      <w:sz w:val="16"/>
      <w:szCs w:val="16"/>
    </w:rPr>
  </w:style>
  <w:style w:type="character" w:styleId="Hyperlink">
    <w:name w:val="Hyperlink"/>
    <w:basedOn w:val="DefaultParagraphFont"/>
    <w:uiPriority w:val="99"/>
    <w:semiHidden/>
    <w:unhideWhenUsed/>
    <w:rsid w:val="00123F26"/>
    <w:rPr>
      <w:color w:val="0000FF"/>
      <w:u w:val="single"/>
    </w:rPr>
  </w:style>
  <w:style w:type="character" w:customStyle="1" w:styleId="Heading2Char">
    <w:name w:val="Heading 2 Char"/>
    <w:basedOn w:val="DefaultParagraphFont"/>
    <w:link w:val="Heading2"/>
    <w:uiPriority w:val="9"/>
    <w:semiHidden/>
    <w:rsid w:val="00123F26"/>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123F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3F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23F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23F26"/>
    <w:rPr>
      <w:rFonts w:ascii="Arial" w:eastAsia="Times New Roman" w:hAnsi="Arial" w:cs="Arial"/>
      <w:vanish/>
      <w:sz w:val="16"/>
      <w:szCs w:val="16"/>
    </w:rPr>
  </w:style>
  <w:style w:type="table" w:styleId="LightShading">
    <w:name w:val="Light Shading"/>
    <w:basedOn w:val="TableNormal"/>
    <w:uiPriority w:val="60"/>
    <w:rsid w:val="00123F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4163183">
      <w:bodyDiv w:val="1"/>
      <w:marLeft w:val="0"/>
      <w:marRight w:val="0"/>
      <w:marTop w:val="0"/>
      <w:marBottom w:val="0"/>
      <w:divBdr>
        <w:top w:val="none" w:sz="0" w:space="0" w:color="auto"/>
        <w:left w:val="none" w:sz="0" w:space="0" w:color="auto"/>
        <w:bottom w:val="none" w:sz="0" w:space="0" w:color="auto"/>
        <w:right w:val="none" w:sz="0" w:space="0" w:color="auto"/>
      </w:divBdr>
    </w:div>
    <w:div w:id="149250025">
      <w:bodyDiv w:val="1"/>
      <w:marLeft w:val="0"/>
      <w:marRight w:val="0"/>
      <w:marTop w:val="0"/>
      <w:marBottom w:val="0"/>
      <w:divBdr>
        <w:top w:val="none" w:sz="0" w:space="0" w:color="auto"/>
        <w:left w:val="none" w:sz="0" w:space="0" w:color="auto"/>
        <w:bottom w:val="none" w:sz="0" w:space="0" w:color="auto"/>
        <w:right w:val="none" w:sz="0" w:space="0" w:color="auto"/>
      </w:divBdr>
    </w:div>
    <w:div w:id="281107633">
      <w:bodyDiv w:val="1"/>
      <w:marLeft w:val="0"/>
      <w:marRight w:val="0"/>
      <w:marTop w:val="0"/>
      <w:marBottom w:val="0"/>
      <w:divBdr>
        <w:top w:val="none" w:sz="0" w:space="0" w:color="auto"/>
        <w:left w:val="none" w:sz="0" w:space="0" w:color="auto"/>
        <w:bottom w:val="none" w:sz="0" w:space="0" w:color="auto"/>
        <w:right w:val="none" w:sz="0" w:space="0" w:color="auto"/>
      </w:divBdr>
    </w:div>
    <w:div w:id="328798330">
      <w:bodyDiv w:val="1"/>
      <w:marLeft w:val="0"/>
      <w:marRight w:val="0"/>
      <w:marTop w:val="0"/>
      <w:marBottom w:val="0"/>
      <w:divBdr>
        <w:top w:val="none" w:sz="0" w:space="0" w:color="auto"/>
        <w:left w:val="none" w:sz="0" w:space="0" w:color="auto"/>
        <w:bottom w:val="none" w:sz="0" w:space="0" w:color="auto"/>
        <w:right w:val="none" w:sz="0" w:space="0" w:color="auto"/>
      </w:divBdr>
    </w:div>
    <w:div w:id="358357084">
      <w:bodyDiv w:val="1"/>
      <w:marLeft w:val="0"/>
      <w:marRight w:val="0"/>
      <w:marTop w:val="0"/>
      <w:marBottom w:val="0"/>
      <w:divBdr>
        <w:top w:val="none" w:sz="0" w:space="0" w:color="auto"/>
        <w:left w:val="none" w:sz="0" w:space="0" w:color="auto"/>
        <w:bottom w:val="none" w:sz="0" w:space="0" w:color="auto"/>
        <w:right w:val="none" w:sz="0" w:space="0" w:color="auto"/>
      </w:divBdr>
    </w:div>
    <w:div w:id="377709305">
      <w:bodyDiv w:val="1"/>
      <w:marLeft w:val="0"/>
      <w:marRight w:val="0"/>
      <w:marTop w:val="0"/>
      <w:marBottom w:val="0"/>
      <w:divBdr>
        <w:top w:val="none" w:sz="0" w:space="0" w:color="auto"/>
        <w:left w:val="none" w:sz="0" w:space="0" w:color="auto"/>
        <w:bottom w:val="none" w:sz="0" w:space="0" w:color="auto"/>
        <w:right w:val="none" w:sz="0" w:space="0" w:color="auto"/>
      </w:divBdr>
    </w:div>
    <w:div w:id="998070146">
      <w:bodyDiv w:val="1"/>
      <w:marLeft w:val="0"/>
      <w:marRight w:val="0"/>
      <w:marTop w:val="0"/>
      <w:marBottom w:val="0"/>
      <w:divBdr>
        <w:top w:val="none" w:sz="0" w:space="0" w:color="auto"/>
        <w:left w:val="none" w:sz="0" w:space="0" w:color="auto"/>
        <w:bottom w:val="none" w:sz="0" w:space="0" w:color="auto"/>
        <w:right w:val="none" w:sz="0" w:space="0" w:color="auto"/>
      </w:divBdr>
    </w:div>
    <w:div w:id="1356494769">
      <w:bodyDiv w:val="1"/>
      <w:marLeft w:val="0"/>
      <w:marRight w:val="0"/>
      <w:marTop w:val="0"/>
      <w:marBottom w:val="0"/>
      <w:divBdr>
        <w:top w:val="none" w:sz="0" w:space="0" w:color="auto"/>
        <w:left w:val="none" w:sz="0" w:space="0" w:color="auto"/>
        <w:bottom w:val="none" w:sz="0" w:space="0" w:color="auto"/>
        <w:right w:val="none" w:sz="0" w:space="0" w:color="auto"/>
      </w:divBdr>
    </w:div>
    <w:div w:id="1445075248">
      <w:bodyDiv w:val="1"/>
      <w:marLeft w:val="0"/>
      <w:marRight w:val="0"/>
      <w:marTop w:val="0"/>
      <w:marBottom w:val="0"/>
      <w:divBdr>
        <w:top w:val="none" w:sz="0" w:space="0" w:color="auto"/>
        <w:left w:val="none" w:sz="0" w:space="0" w:color="auto"/>
        <w:bottom w:val="none" w:sz="0" w:space="0" w:color="auto"/>
        <w:right w:val="none" w:sz="0" w:space="0" w:color="auto"/>
      </w:divBdr>
    </w:div>
    <w:div w:id="1626890525">
      <w:bodyDiv w:val="1"/>
      <w:marLeft w:val="0"/>
      <w:marRight w:val="0"/>
      <w:marTop w:val="0"/>
      <w:marBottom w:val="0"/>
      <w:divBdr>
        <w:top w:val="none" w:sz="0" w:space="0" w:color="auto"/>
        <w:left w:val="none" w:sz="0" w:space="0" w:color="auto"/>
        <w:bottom w:val="none" w:sz="0" w:space="0" w:color="auto"/>
        <w:right w:val="none" w:sz="0" w:space="0" w:color="auto"/>
      </w:divBdr>
    </w:div>
    <w:div w:id="1932155596">
      <w:bodyDiv w:val="1"/>
      <w:marLeft w:val="0"/>
      <w:marRight w:val="0"/>
      <w:marTop w:val="0"/>
      <w:marBottom w:val="0"/>
      <w:divBdr>
        <w:top w:val="none" w:sz="0" w:space="0" w:color="auto"/>
        <w:left w:val="none" w:sz="0" w:space="0" w:color="auto"/>
        <w:bottom w:val="none" w:sz="0" w:space="0" w:color="auto"/>
        <w:right w:val="none" w:sz="0" w:space="0" w:color="auto"/>
      </w:divBdr>
    </w:div>
    <w:div w:id="20754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hyperlink" Target="http://www.prenhall.com/divisions/bp/app/cfl/TVM/PresentValue.html" TargetMode="External"/><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4.gif"/><Relationship Id="rId34" Type="http://schemas.openxmlformats.org/officeDocument/2006/relationships/image" Target="media/image26.gif"/><Relationship Id="rId7" Type="http://schemas.openxmlformats.org/officeDocument/2006/relationships/hyperlink" Target="http://www.prenhall.com/divisions/bp/app/cfl/TVM/FutureValue.html" TargetMode="Externa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18.gif"/><Relationship Id="rId33" Type="http://schemas.openxmlformats.org/officeDocument/2006/relationships/image" Target="media/image25.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3.gif"/><Relationship Id="rId29" Type="http://schemas.openxmlformats.org/officeDocument/2006/relationships/hyperlink" Target="http://www.prenhall.com/divisions/bp/app/cfl/TVM/PresentValue.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image" Target="media/image17.gif"/><Relationship Id="rId32" Type="http://schemas.openxmlformats.org/officeDocument/2006/relationships/image" Target="media/image24.gif"/><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8.gif"/><Relationship Id="rId10" Type="http://schemas.openxmlformats.org/officeDocument/2006/relationships/image" Target="media/image5.gif"/><Relationship Id="rId19" Type="http://schemas.openxmlformats.org/officeDocument/2006/relationships/hyperlink" Target="http://www.prenhall.com/divisions/bp/app/cfl/TVM/FutureValue.html" TargetMode="External"/><Relationship Id="rId31" Type="http://schemas.openxmlformats.org/officeDocument/2006/relationships/image" Target="media/image23.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2.gif"/><Relationship Id="rId35" Type="http://schemas.openxmlformats.org/officeDocument/2006/relationships/image" Target="media/image2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BIVORE</dc:creator>
  <cp:keywords/>
  <dc:description/>
  <cp:lastModifiedBy>BIVORE</cp:lastModifiedBy>
  <cp:revision>13</cp:revision>
  <dcterms:created xsi:type="dcterms:W3CDTF">2013-12-31T09:46:00Z</dcterms:created>
  <dcterms:modified xsi:type="dcterms:W3CDTF">2013-12-31T10:16:00Z</dcterms:modified>
</cp:coreProperties>
</file>